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05B5E" w14:textId="77777777" w:rsidR="00A45386" w:rsidRPr="004F3EA8" w:rsidRDefault="006B227E" w:rsidP="00893C11">
      <w:pPr>
        <w:jc w:val="center"/>
        <w:rPr>
          <w:sz w:val="18"/>
        </w:rPr>
      </w:pPr>
      <w:r w:rsidRPr="004F3EA8">
        <w:rPr>
          <w:noProof/>
          <w:sz w:val="72"/>
        </w:rPr>
        <w:drawing>
          <wp:inline distT="0" distB="0" distL="0" distR="0" wp14:anchorId="13A51142" wp14:editId="23B8F028">
            <wp:extent cx="448317" cy="482803"/>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blip>
                    <a:srcRect/>
                    <a:stretch>
                      <a:fillRect/>
                    </a:stretch>
                  </pic:blipFill>
                  <pic:spPr bwMode="auto">
                    <a:xfrm>
                      <a:off x="0" y="0"/>
                      <a:ext cx="461738" cy="497256"/>
                    </a:xfrm>
                    <a:prstGeom prst="rect">
                      <a:avLst/>
                    </a:prstGeom>
                    <a:noFill/>
                    <a:ln w="9525">
                      <a:noFill/>
                      <a:miter lim="800000"/>
                      <a:headEnd/>
                      <a:tailEnd/>
                    </a:ln>
                  </pic:spPr>
                </pic:pic>
              </a:graphicData>
            </a:graphic>
          </wp:inline>
        </w:drawing>
      </w:r>
    </w:p>
    <w:p w14:paraId="18D5A48B" w14:textId="77777777" w:rsidR="000C0E17" w:rsidRPr="004F3EA8" w:rsidRDefault="000C0E17" w:rsidP="000C0E17">
      <w:pPr>
        <w:pStyle w:val="Didascalia"/>
        <w:rPr>
          <w:sz w:val="36"/>
          <w:szCs w:val="16"/>
        </w:rPr>
      </w:pPr>
      <w:r>
        <w:rPr>
          <w:sz w:val="36"/>
          <w:szCs w:val="16"/>
        </w:rPr>
        <w:t>STATO MAGGIORE DELLA DIFESA</w:t>
      </w:r>
    </w:p>
    <w:p w14:paraId="5716263C" w14:textId="77777777" w:rsidR="000C0E17" w:rsidRDefault="000C0E17" w:rsidP="000C0E17">
      <w:pPr>
        <w:widowControl w:val="0"/>
        <w:jc w:val="center"/>
        <w:rPr>
          <w:b/>
          <w:bCs/>
          <w:sz w:val="25"/>
          <w:szCs w:val="25"/>
        </w:rPr>
      </w:pPr>
      <w:r>
        <w:rPr>
          <w:b/>
          <w:bCs/>
          <w:sz w:val="25"/>
          <w:szCs w:val="25"/>
        </w:rPr>
        <w:t>UFFICIO GENERALE DEL CENTRO DI RESPONSABILITÀ AMMINISTRATIVA</w:t>
      </w:r>
    </w:p>
    <w:p w14:paraId="79142B6E" w14:textId="5D2DBE5E" w:rsidR="005A546B" w:rsidRPr="005A546B" w:rsidRDefault="005A546B" w:rsidP="000C0E17">
      <w:pPr>
        <w:widowControl w:val="0"/>
        <w:jc w:val="center"/>
        <w:rPr>
          <w:b/>
          <w:bCs/>
          <w:sz w:val="24"/>
          <w:szCs w:val="24"/>
        </w:rPr>
      </w:pPr>
      <w:r w:rsidRPr="005A546B">
        <w:rPr>
          <w:b/>
          <w:bCs/>
          <w:sz w:val="24"/>
          <w:szCs w:val="24"/>
        </w:rPr>
        <w:t>AREA PROCUREMENT</w:t>
      </w:r>
    </w:p>
    <w:p w14:paraId="07C5BF6A" w14:textId="77777777" w:rsidR="000C0E17" w:rsidRDefault="000C0E17" w:rsidP="000C0E17">
      <w:pPr>
        <w:spacing w:after="40"/>
        <w:jc w:val="center"/>
        <w:rPr>
          <w:b/>
        </w:rPr>
      </w:pPr>
      <w:r w:rsidRPr="009652E4">
        <w:rPr>
          <w:b/>
          <w:noProof/>
        </w:rPr>
        <w:drawing>
          <wp:inline distT="0" distB="0" distL="0" distR="0" wp14:anchorId="4D883B3E" wp14:editId="7E559588">
            <wp:extent cx="1524000" cy="1600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24000" cy="160020"/>
                    </a:xfrm>
                    <a:prstGeom prst="rect">
                      <a:avLst/>
                    </a:prstGeom>
                    <a:noFill/>
                    <a:ln w="9525">
                      <a:noFill/>
                      <a:miter lim="800000"/>
                      <a:headEnd/>
                      <a:tailEnd/>
                    </a:ln>
                  </pic:spPr>
                </pic:pic>
              </a:graphicData>
            </a:graphic>
          </wp:inline>
        </w:drawing>
      </w:r>
    </w:p>
    <w:p w14:paraId="484D0366" w14:textId="273A00A2" w:rsidR="000C0E17" w:rsidRDefault="000C0E17" w:rsidP="002626FB">
      <w:pPr>
        <w:spacing w:after="80"/>
        <w:jc w:val="center"/>
        <w:rPr>
          <w:b/>
          <w:bCs/>
          <w:iCs/>
          <w:sz w:val="24"/>
          <w:szCs w:val="24"/>
        </w:rPr>
      </w:pPr>
      <w:r w:rsidRPr="00903C1E">
        <w:rPr>
          <w:b/>
          <w:bCs/>
          <w:iCs/>
          <w:sz w:val="24"/>
          <w:szCs w:val="24"/>
        </w:rPr>
        <w:t>ATTO N.</w:t>
      </w:r>
      <w:r>
        <w:rPr>
          <w:b/>
          <w:bCs/>
          <w:iCs/>
          <w:sz w:val="24"/>
          <w:szCs w:val="24"/>
        </w:rPr>
        <w:t xml:space="preserve"> </w:t>
      </w:r>
      <w:r w:rsidR="00BD5CA2">
        <w:rPr>
          <w:b/>
          <w:bCs/>
          <w:iCs/>
          <w:sz w:val="24"/>
          <w:szCs w:val="24"/>
        </w:rPr>
        <w:t>1600</w:t>
      </w:r>
      <w:r w:rsidR="00021960">
        <w:rPr>
          <w:b/>
          <w:bCs/>
          <w:iCs/>
          <w:sz w:val="24"/>
          <w:szCs w:val="24"/>
        </w:rPr>
        <w:t xml:space="preserve"> </w:t>
      </w:r>
      <w:r w:rsidRPr="00A417B2">
        <w:rPr>
          <w:b/>
          <w:bCs/>
          <w:iCs/>
          <w:sz w:val="24"/>
          <w:szCs w:val="24"/>
        </w:rPr>
        <w:t xml:space="preserve">IN DATA </w:t>
      </w:r>
      <w:r w:rsidR="00BD5CA2" w:rsidRPr="00BD5CA2">
        <w:rPr>
          <w:b/>
          <w:bCs/>
          <w:iCs/>
          <w:sz w:val="24"/>
          <w:szCs w:val="24"/>
        </w:rPr>
        <w:t>18</w:t>
      </w:r>
      <w:r w:rsidR="0027047F" w:rsidRPr="00BD5CA2">
        <w:rPr>
          <w:b/>
          <w:bCs/>
          <w:iCs/>
          <w:sz w:val="24"/>
          <w:szCs w:val="24"/>
        </w:rPr>
        <w:t>/</w:t>
      </w:r>
      <w:r w:rsidR="008D67B3" w:rsidRPr="00BD5CA2">
        <w:rPr>
          <w:b/>
          <w:bCs/>
          <w:iCs/>
          <w:sz w:val="24"/>
          <w:szCs w:val="24"/>
        </w:rPr>
        <w:t>0</w:t>
      </w:r>
      <w:r w:rsidR="00BD5CA2" w:rsidRPr="00BD5CA2">
        <w:rPr>
          <w:b/>
          <w:bCs/>
          <w:iCs/>
          <w:sz w:val="24"/>
          <w:szCs w:val="24"/>
        </w:rPr>
        <w:t>7</w:t>
      </w:r>
      <w:r w:rsidR="00821D90" w:rsidRPr="00BD5CA2">
        <w:rPr>
          <w:b/>
          <w:bCs/>
          <w:iCs/>
          <w:sz w:val="24"/>
          <w:szCs w:val="24"/>
        </w:rPr>
        <w:t>/202</w:t>
      </w:r>
      <w:r w:rsidR="008D67B3" w:rsidRPr="00BD5CA2">
        <w:rPr>
          <w:b/>
          <w:bCs/>
          <w:iCs/>
          <w:sz w:val="24"/>
          <w:szCs w:val="24"/>
        </w:rPr>
        <w:t>5</w:t>
      </w:r>
    </w:p>
    <w:p w14:paraId="3510B8F2" w14:textId="3423C041" w:rsidR="0079180F" w:rsidRPr="004F3EA8" w:rsidRDefault="00A45386" w:rsidP="00D7731F">
      <w:pPr>
        <w:widowControl w:val="0"/>
        <w:spacing w:after="80"/>
        <w:ind w:left="1843" w:hanging="1843"/>
        <w:jc w:val="both"/>
        <w:rPr>
          <w:sz w:val="22"/>
          <w:szCs w:val="22"/>
        </w:rPr>
      </w:pPr>
      <w:r w:rsidRPr="004F3EA8">
        <w:rPr>
          <w:b/>
          <w:sz w:val="22"/>
          <w:szCs w:val="22"/>
        </w:rPr>
        <w:t>OGGETTO</w:t>
      </w:r>
      <w:r w:rsidR="00513FAC" w:rsidRPr="004F3EA8">
        <w:rPr>
          <w:sz w:val="22"/>
          <w:szCs w:val="22"/>
        </w:rPr>
        <w:tab/>
      </w:r>
      <w:r w:rsidR="000C0E17">
        <w:rPr>
          <w:sz w:val="22"/>
          <w:szCs w:val="22"/>
        </w:rPr>
        <w:t xml:space="preserve">Decisione a </w:t>
      </w:r>
      <w:r w:rsidR="000D6BAC" w:rsidRPr="004F3EA8">
        <w:rPr>
          <w:sz w:val="22"/>
          <w:szCs w:val="22"/>
        </w:rPr>
        <w:t xml:space="preserve">contrarre finalizzata </w:t>
      </w:r>
      <w:r w:rsidR="000D6BAC">
        <w:rPr>
          <w:sz w:val="22"/>
          <w:szCs w:val="22"/>
        </w:rPr>
        <w:t>all</w:t>
      </w:r>
      <w:r w:rsidR="00584C5F">
        <w:rPr>
          <w:sz w:val="22"/>
          <w:szCs w:val="22"/>
        </w:rPr>
        <w:t xml:space="preserve">’affidamento </w:t>
      </w:r>
      <w:r w:rsidR="00B8420C" w:rsidRPr="00085431">
        <w:rPr>
          <w:sz w:val="22"/>
          <w:szCs w:val="22"/>
        </w:rPr>
        <w:t>del</w:t>
      </w:r>
      <w:r w:rsidR="00134660">
        <w:rPr>
          <w:sz w:val="22"/>
          <w:szCs w:val="22"/>
        </w:rPr>
        <w:t>la</w:t>
      </w:r>
      <w:r w:rsidR="008D67B3">
        <w:rPr>
          <w:sz w:val="22"/>
          <w:szCs w:val="22"/>
        </w:rPr>
        <w:t xml:space="preserve"> </w:t>
      </w:r>
      <w:r w:rsidR="00134660">
        <w:rPr>
          <w:b/>
          <w:sz w:val="22"/>
          <w:szCs w:val="22"/>
        </w:rPr>
        <w:t>fornitura</w:t>
      </w:r>
      <w:r w:rsidR="008D67B3">
        <w:rPr>
          <w:b/>
          <w:sz w:val="22"/>
          <w:szCs w:val="22"/>
        </w:rPr>
        <w:t xml:space="preserve"> </w:t>
      </w:r>
      <w:r w:rsidR="008D67B3" w:rsidRPr="008D67B3">
        <w:rPr>
          <w:b/>
          <w:sz w:val="22"/>
          <w:szCs w:val="22"/>
        </w:rPr>
        <w:t xml:space="preserve">di </w:t>
      </w:r>
      <w:r w:rsidR="005D768E">
        <w:rPr>
          <w:b/>
          <w:sz w:val="22"/>
          <w:szCs w:val="22"/>
        </w:rPr>
        <w:t xml:space="preserve">arredi </w:t>
      </w:r>
      <w:r w:rsidR="006577BD">
        <w:rPr>
          <w:b/>
          <w:sz w:val="22"/>
          <w:szCs w:val="22"/>
        </w:rPr>
        <w:t xml:space="preserve">e complementi di arredo </w:t>
      </w:r>
      <w:r w:rsidR="005D768E">
        <w:rPr>
          <w:b/>
          <w:sz w:val="22"/>
          <w:szCs w:val="22"/>
        </w:rPr>
        <w:t>per esigenze di funzionamento in ambito SMD</w:t>
      </w:r>
      <w:r w:rsidR="00F64D3C">
        <w:rPr>
          <w:b/>
          <w:sz w:val="22"/>
          <w:szCs w:val="22"/>
        </w:rPr>
        <w:t xml:space="preserve"> Comando</w:t>
      </w:r>
      <w:r w:rsidR="002A4980">
        <w:rPr>
          <w:b/>
          <w:sz w:val="22"/>
          <w:szCs w:val="22"/>
        </w:rPr>
        <w:t xml:space="preserve"> </w:t>
      </w:r>
      <w:r w:rsidR="004A2AC6" w:rsidRPr="00156D64">
        <w:rPr>
          <w:sz w:val="22"/>
          <w:szCs w:val="22"/>
        </w:rPr>
        <w:t>per</w:t>
      </w:r>
      <w:r w:rsidR="008548DD" w:rsidRPr="00156D64">
        <w:rPr>
          <w:sz w:val="22"/>
          <w:szCs w:val="22"/>
        </w:rPr>
        <w:t xml:space="preserve"> </w:t>
      </w:r>
      <w:r w:rsidR="00B16F59" w:rsidRPr="00156D64">
        <w:rPr>
          <w:sz w:val="22"/>
          <w:szCs w:val="22"/>
        </w:rPr>
        <w:t xml:space="preserve">le esigenze </w:t>
      </w:r>
      <w:r w:rsidR="008D67B3" w:rsidRPr="008D67B3">
        <w:rPr>
          <w:b/>
          <w:sz w:val="22"/>
          <w:szCs w:val="22"/>
        </w:rPr>
        <w:t>del</w:t>
      </w:r>
      <w:r w:rsidR="005D768E">
        <w:rPr>
          <w:b/>
          <w:sz w:val="22"/>
          <w:szCs w:val="22"/>
        </w:rPr>
        <w:t xml:space="preserve"> II Reparto Informazioni e Sicurezza, dell’Ufficio Generale Pianificazione Programmazione e Bilancio, VI Reparto Informatica Cyber e Telecomunicazioni</w:t>
      </w:r>
      <w:r w:rsidR="000D6BAC" w:rsidRPr="00156D64">
        <w:rPr>
          <w:sz w:val="22"/>
          <w:szCs w:val="22"/>
        </w:rPr>
        <w:t>,</w:t>
      </w:r>
      <w:r w:rsidR="000D6BAC" w:rsidRPr="004F3EA8">
        <w:rPr>
          <w:sz w:val="22"/>
          <w:szCs w:val="22"/>
        </w:rPr>
        <w:t xml:space="preserve"> </w:t>
      </w:r>
      <w:r w:rsidR="003E3BCC">
        <w:rPr>
          <w:sz w:val="22"/>
          <w:szCs w:val="22"/>
        </w:rPr>
        <w:t xml:space="preserve"> </w:t>
      </w:r>
      <w:r w:rsidR="00094140" w:rsidRPr="00094140">
        <w:rPr>
          <w:b/>
          <w:sz w:val="22"/>
          <w:szCs w:val="22"/>
        </w:rPr>
        <w:t>S</w:t>
      </w:r>
      <w:r w:rsidR="003E3BCC" w:rsidRPr="003E3BCC">
        <w:rPr>
          <w:b/>
          <w:sz w:val="22"/>
          <w:szCs w:val="22"/>
        </w:rPr>
        <w:t>cuola di Aerocooperazione</w:t>
      </w:r>
      <w:r w:rsidR="00FF5F15">
        <w:rPr>
          <w:b/>
          <w:sz w:val="22"/>
          <w:szCs w:val="22"/>
        </w:rPr>
        <w:t xml:space="preserve">, </w:t>
      </w:r>
      <w:r w:rsidR="00094140">
        <w:rPr>
          <w:b/>
          <w:sz w:val="22"/>
          <w:szCs w:val="22"/>
        </w:rPr>
        <w:t>Reparto Pianificazione Generale</w:t>
      </w:r>
      <w:r w:rsidR="006E5BDD">
        <w:rPr>
          <w:b/>
          <w:sz w:val="22"/>
          <w:szCs w:val="22"/>
        </w:rPr>
        <w:t xml:space="preserve">, </w:t>
      </w:r>
      <w:r w:rsidR="00FF5F15">
        <w:rPr>
          <w:b/>
          <w:sz w:val="22"/>
          <w:szCs w:val="22"/>
        </w:rPr>
        <w:t>Ufficio Relazioni Sindacali</w:t>
      </w:r>
      <w:r w:rsidR="000D6ADE">
        <w:rPr>
          <w:b/>
          <w:sz w:val="22"/>
          <w:szCs w:val="22"/>
        </w:rPr>
        <w:t xml:space="preserve">, Centro Unico Stipendiale Interforze, I° Reparto Personale </w:t>
      </w:r>
      <w:r w:rsidR="006E5BDD">
        <w:rPr>
          <w:b/>
          <w:sz w:val="22"/>
          <w:szCs w:val="22"/>
        </w:rPr>
        <w:t xml:space="preserve">e </w:t>
      </w:r>
      <w:r w:rsidR="000D6ADE">
        <w:rPr>
          <w:b/>
          <w:sz w:val="22"/>
          <w:szCs w:val="22"/>
        </w:rPr>
        <w:t>Segreteria particolare Capo di SMD</w:t>
      </w:r>
      <w:r w:rsidR="00E446E0">
        <w:rPr>
          <w:b/>
          <w:sz w:val="22"/>
          <w:szCs w:val="22"/>
        </w:rPr>
        <w:t>, Segreteria Particolare Capo di SMD, Sezione Patrimoniale e Servizio Amministrativo dei materiali, Istituto di Scienze Biomediche della Difesa</w:t>
      </w:r>
      <w:r w:rsidR="000D6ADE">
        <w:rPr>
          <w:b/>
          <w:sz w:val="22"/>
          <w:szCs w:val="22"/>
        </w:rPr>
        <w:t xml:space="preserve"> </w:t>
      </w:r>
      <w:r w:rsidR="00F64D3C" w:rsidRPr="00F64D3C">
        <w:rPr>
          <w:sz w:val="22"/>
          <w:szCs w:val="22"/>
        </w:rPr>
        <w:t xml:space="preserve">mediante </w:t>
      </w:r>
      <w:r w:rsidR="005D768E">
        <w:rPr>
          <w:sz w:val="22"/>
          <w:szCs w:val="22"/>
        </w:rPr>
        <w:t xml:space="preserve">sottoscrizione del contratto tramite adesione alla Convenzione della Regione Lazio tramite piattaforma “Sistema Telematico Acquisti Regione Lazio – S.TEL.LA.”. </w:t>
      </w:r>
      <w:r w:rsidR="00156D64">
        <w:rPr>
          <w:sz w:val="22"/>
          <w:szCs w:val="22"/>
        </w:rPr>
        <w:t>N</w:t>
      </w:r>
      <w:r w:rsidR="00796D07">
        <w:rPr>
          <w:sz w:val="22"/>
          <w:szCs w:val="22"/>
        </w:rPr>
        <w:t>omina del responsabile</w:t>
      </w:r>
      <w:r w:rsidR="004D3AAE">
        <w:rPr>
          <w:sz w:val="22"/>
          <w:szCs w:val="22"/>
        </w:rPr>
        <w:t xml:space="preserve"> del progetto e delle relative f</w:t>
      </w:r>
      <w:r w:rsidR="00796D07">
        <w:rPr>
          <w:sz w:val="22"/>
          <w:szCs w:val="22"/>
        </w:rPr>
        <w:t>asi.</w:t>
      </w:r>
    </w:p>
    <w:p w14:paraId="1F9D2075" w14:textId="3B2A5F33" w:rsidR="004703E4" w:rsidRPr="004703E4" w:rsidRDefault="00156D64" w:rsidP="004703E4">
      <w:pPr>
        <w:widowControl w:val="0"/>
        <w:ind w:left="1843"/>
        <w:jc w:val="both"/>
        <w:rPr>
          <w:sz w:val="22"/>
          <w:szCs w:val="22"/>
        </w:rPr>
      </w:pPr>
      <w:r>
        <w:rPr>
          <w:b/>
          <w:sz w:val="22"/>
          <w:szCs w:val="22"/>
        </w:rPr>
        <w:t>RICHIEDENTE</w:t>
      </w:r>
      <w:r w:rsidR="004703E4">
        <w:rPr>
          <w:b/>
          <w:sz w:val="22"/>
          <w:szCs w:val="22"/>
        </w:rPr>
        <w:t xml:space="preserve">: </w:t>
      </w:r>
      <w:r w:rsidR="00044A06" w:rsidRPr="00044A06">
        <w:rPr>
          <w:sz w:val="22"/>
          <w:szCs w:val="22"/>
        </w:rPr>
        <w:t>vari Enti di SMD</w:t>
      </w:r>
      <w:r w:rsidR="00160690" w:rsidRPr="00044A06">
        <w:rPr>
          <w:sz w:val="22"/>
          <w:szCs w:val="22"/>
        </w:rPr>
        <w:t>.</w:t>
      </w:r>
      <w:r w:rsidR="00160690">
        <w:rPr>
          <w:b/>
          <w:sz w:val="22"/>
          <w:szCs w:val="22"/>
        </w:rPr>
        <w:t xml:space="preserve"> </w:t>
      </w:r>
    </w:p>
    <w:p w14:paraId="6A4EFEAE" w14:textId="77777777" w:rsidR="00DC348C" w:rsidRDefault="00156D64" w:rsidP="002A4980">
      <w:pPr>
        <w:widowControl w:val="0"/>
        <w:ind w:left="1843"/>
        <w:jc w:val="both"/>
        <w:rPr>
          <w:b/>
          <w:sz w:val="22"/>
          <w:szCs w:val="22"/>
        </w:rPr>
      </w:pPr>
      <w:r>
        <w:rPr>
          <w:b/>
          <w:sz w:val="22"/>
          <w:szCs w:val="22"/>
        </w:rPr>
        <w:t>COPERTURA FINANZIARIA</w:t>
      </w:r>
      <w:r w:rsidR="000D6BAC" w:rsidRPr="004F3EA8">
        <w:rPr>
          <w:b/>
          <w:sz w:val="22"/>
          <w:szCs w:val="22"/>
        </w:rPr>
        <w:t>:</w:t>
      </w:r>
      <w:r w:rsidR="004703E4">
        <w:rPr>
          <w:b/>
          <w:sz w:val="22"/>
          <w:szCs w:val="22"/>
        </w:rPr>
        <w:t xml:space="preserve"> </w:t>
      </w:r>
    </w:p>
    <w:p w14:paraId="3CF0761A" w14:textId="1FF43009" w:rsidR="008166F6" w:rsidRDefault="00DC348C" w:rsidP="008166F6">
      <w:pPr>
        <w:widowControl w:val="0"/>
        <w:ind w:left="1843"/>
        <w:jc w:val="both"/>
        <w:rPr>
          <w:sz w:val="22"/>
          <w:szCs w:val="22"/>
        </w:rPr>
      </w:pPr>
      <w:r w:rsidRPr="00C1320F">
        <w:rPr>
          <w:sz w:val="22"/>
          <w:szCs w:val="22"/>
          <w:u w:val="single"/>
        </w:rPr>
        <w:t>II RIS</w:t>
      </w:r>
      <w:r w:rsidRPr="00DC348C">
        <w:rPr>
          <w:sz w:val="22"/>
          <w:szCs w:val="22"/>
        </w:rPr>
        <w:t xml:space="preserve"> </w:t>
      </w:r>
      <w:r w:rsidR="004703E4" w:rsidRPr="004703E4">
        <w:rPr>
          <w:sz w:val="22"/>
          <w:szCs w:val="22"/>
        </w:rPr>
        <w:t xml:space="preserve">per euro </w:t>
      </w:r>
      <w:r>
        <w:rPr>
          <w:sz w:val="22"/>
          <w:szCs w:val="22"/>
        </w:rPr>
        <w:t>22</w:t>
      </w:r>
      <w:r w:rsidR="00F36CF3">
        <w:rPr>
          <w:sz w:val="22"/>
          <w:szCs w:val="22"/>
        </w:rPr>
        <w:t>.</w:t>
      </w:r>
      <w:r w:rsidR="002C2FC8">
        <w:rPr>
          <w:sz w:val="22"/>
          <w:szCs w:val="22"/>
        </w:rPr>
        <w:t>320</w:t>
      </w:r>
      <w:r w:rsidR="00F36CF3">
        <w:rPr>
          <w:sz w:val="22"/>
          <w:szCs w:val="22"/>
        </w:rPr>
        <w:t>,</w:t>
      </w:r>
      <w:r w:rsidR="002C2FC8">
        <w:rPr>
          <w:sz w:val="22"/>
          <w:szCs w:val="22"/>
        </w:rPr>
        <w:t>00</w:t>
      </w:r>
      <w:r w:rsidR="004703E4" w:rsidRPr="004703E4">
        <w:rPr>
          <w:sz w:val="22"/>
          <w:szCs w:val="22"/>
        </w:rPr>
        <w:t xml:space="preserve"> IVA 22% inclusa</w:t>
      </w:r>
      <w:r w:rsidR="002C3F69">
        <w:rPr>
          <w:sz w:val="22"/>
          <w:szCs w:val="22"/>
        </w:rPr>
        <w:t>, a valere sul capitolo 7441 art. 01 con</w:t>
      </w:r>
      <w:r w:rsidR="008166F6" w:rsidRPr="008166F6">
        <w:rPr>
          <w:sz w:val="22"/>
          <w:szCs w:val="22"/>
        </w:rPr>
        <w:tab/>
        <w:t xml:space="preserve">IDV </w:t>
      </w:r>
      <w:proofErr w:type="spellStart"/>
      <w:r w:rsidR="008166F6" w:rsidRPr="008166F6">
        <w:rPr>
          <w:sz w:val="22"/>
          <w:szCs w:val="22"/>
        </w:rPr>
        <w:t>Sifad</w:t>
      </w:r>
      <w:proofErr w:type="spellEnd"/>
      <w:r w:rsidR="008166F6" w:rsidRPr="008166F6">
        <w:rPr>
          <w:sz w:val="22"/>
          <w:szCs w:val="22"/>
        </w:rPr>
        <w:t xml:space="preserve"> 19</w:t>
      </w:r>
      <w:r>
        <w:rPr>
          <w:sz w:val="22"/>
          <w:szCs w:val="22"/>
        </w:rPr>
        <w:t>13333</w:t>
      </w:r>
      <w:r w:rsidR="008166F6" w:rsidRPr="008166F6">
        <w:rPr>
          <w:sz w:val="22"/>
          <w:szCs w:val="22"/>
        </w:rPr>
        <w:t xml:space="preserve"> E.F. 202</w:t>
      </w:r>
      <w:r w:rsidR="008166F6">
        <w:rPr>
          <w:sz w:val="22"/>
          <w:szCs w:val="22"/>
        </w:rPr>
        <w:t>5</w:t>
      </w:r>
      <w:r w:rsidR="002C3F69">
        <w:rPr>
          <w:sz w:val="22"/>
          <w:szCs w:val="22"/>
        </w:rPr>
        <w:t>.</w:t>
      </w:r>
    </w:p>
    <w:p w14:paraId="3A0CB878" w14:textId="07ACB900" w:rsidR="008166F6" w:rsidRDefault="00DC348C" w:rsidP="00794B6A">
      <w:pPr>
        <w:widowControl w:val="0"/>
        <w:ind w:left="1843"/>
        <w:jc w:val="both"/>
        <w:rPr>
          <w:sz w:val="22"/>
          <w:szCs w:val="22"/>
        </w:rPr>
      </w:pPr>
      <w:r w:rsidRPr="00C1320F">
        <w:rPr>
          <w:sz w:val="22"/>
          <w:szCs w:val="22"/>
          <w:u w:val="single"/>
        </w:rPr>
        <w:t>VI Reparto</w:t>
      </w:r>
      <w:r>
        <w:rPr>
          <w:sz w:val="22"/>
          <w:szCs w:val="22"/>
        </w:rPr>
        <w:t xml:space="preserve"> per euro 39.301,14 IVA 22% inclusa</w:t>
      </w:r>
      <w:r w:rsidR="002C3F69">
        <w:rPr>
          <w:sz w:val="22"/>
          <w:szCs w:val="22"/>
        </w:rPr>
        <w:t xml:space="preserve">, </w:t>
      </w:r>
      <w:r w:rsidR="002C3F69" w:rsidRPr="002C3F69">
        <w:rPr>
          <w:sz w:val="22"/>
          <w:szCs w:val="22"/>
        </w:rPr>
        <w:t>a valere sul capitolo 7441 art. 01 con</w:t>
      </w:r>
      <w:r w:rsidR="002C3F69" w:rsidRPr="002C3F69">
        <w:rPr>
          <w:sz w:val="22"/>
          <w:szCs w:val="22"/>
        </w:rPr>
        <w:tab/>
        <w:t xml:space="preserve">IDV </w:t>
      </w:r>
      <w:proofErr w:type="spellStart"/>
      <w:r w:rsidR="002C3F69" w:rsidRPr="002C3F69">
        <w:rPr>
          <w:sz w:val="22"/>
          <w:szCs w:val="22"/>
        </w:rPr>
        <w:t>Sifad</w:t>
      </w:r>
      <w:proofErr w:type="spellEnd"/>
      <w:r w:rsidR="002C3F69" w:rsidRPr="002C3F69">
        <w:rPr>
          <w:sz w:val="22"/>
          <w:szCs w:val="22"/>
        </w:rPr>
        <w:t xml:space="preserve"> </w:t>
      </w:r>
      <w:r w:rsidR="002C3F69">
        <w:rPr>
          <w:sz w:val="22"/>
          <w:szCs w:val="22"/>
        </w:rPr>
        <w:t>1</w:t>
      </w:r>
      <w:r w:rsidR="008166F6" w:rsidRPr="008166F6">
        <w:rPr>
          <w:sz w:val="22"/>
          <w:szCs w:val="22"/>
        </w:rPr>
        <w:t>9</w:t>
      </w:r>
      <w:r>
        <w:rPr>
          <w:sz w:val="22"/>
          <w:szCs w:val="22"/>
        </w:rPr>
        <w:t>16810</w:t>
      </w:r>
      <w:r w:rsidR="008166F6" w:rsidRPr="008166F6">
        <w:rPr>
          <w:sz w:val="22"/>
          <w:szCs w:val="22"/>
        </w:rPr>
        <w:t xml:space="preserve"> E.F</w:t>
      </w:r>
      <w:r w:rsidR="008E2D3D">
        <w:rPr>
          <w:sz w:val="22"/>
          <w:szCs w:val="22"/>
        </w:rPr>
        <w:t>.</w:t>
      </w:r>
      <w:r w:rsidR="008166F6" w:rsidRPr="008166F6">
        <w:rPr>
          <w:sz w:val="22"/>
          <w:szCs w:val="22"/>
        </w:rPr>
        <w:t xml:space="preserve"> 202</w:t>
      </w:r>
      <w:r w:rsidR="008166F6">
        <w:rPr>
          <w:sz w:val="22"/>
          <w:szCs w:val="22"/>
        </w:rPr>
        <w:t>5</w:t>
      </w:r>
      <w:r w:rsidR="002C3F69">
        <w:rPr>
          <w:sz w:val="22"/>
          <w:szCs w:val="22"/>
        </w:rPr>
        <w:t>.</w:t>
      </w:r>
    </w:p>
    <w:p w14:paraId="367F13BF" w14:textId="6671801B" w:rsidR="008166F6" w:rsidRDefault="0075313F" w:rsidP="008166F6">
      <w:pPr>
        <w:widowControl w:val="0"/>
        <w:ind w:left="1843"/>
        <w:jc w:val="both"/>
        <w:rPr>
          <w:sz w:val="22"/>
          <w:szCs w:val="22"/>
        </w:rPr>
      </w:pPr>
      <w:r w:rsidRPr="00C1320F">
        <w:rPr>
          <w:sz w:val="22"/>
          <w:szCs w:val="22"/>
          <w:u w:val="single"/>
        </w:rPr>
        <w:t>UGPPB</w:t>
      </w:r>
      <w:r w:rsidR="00794B6A" w:rsidRPr="00794B6A">
        <w:rPr>
          <w:sz w:val="22"/>
          <w:szCs w:val="22"/>
        </w:rPr>
        <w:t xml:space="preserve"> per euro </w:t>
      </w:r>
      <w:r w:rsidR="002C3F69">
        <w:rPr>
          <w:sz w:val="22"/>
          <w:szCs w:val="22"/>
        </w:rPr>
        <w:t>140</w:t>
      </w:r>
      <w:r w:rsidR="00794B6A" w:rsidRPr="00794B6A">
        <w:rPr>
          <w:sz w:val="22"/>
          <w:szCs w:val="22"/>
        </w:rPr>
        <w:t>.</w:t>
      </w:r>
      <w:r w:rsidR="002C3F69">
        <w:rPr>
          <w:sz w:val="22"/>
          <w:szCs w:val="22"/>
        </w:rPr>
        <w:t>000</w:t>
      </w:r>
      <w:r w:rsidR="00794B6A" w:rsidRPr="00794B6A">
        <w:rPr>
          <w:sz w:val="22"/>
          <w:szCs w:val="22"/>
        </w:rPr>
        <w:t>,</w:t>
      </w:r>
      <w:r w:rsidR="002C3F69">
        <w:rPr>
          <w:sz w:val="22"/>
          <w:szCs w:val="22"/>
        </w:rPr>
        <w:t>00</w:t>
      </w:r>
      <w:r w:rsidR="00794B6A" w:rsidRPr="00794B6A">
        <w:rPr>
          <w:sz w:val="22"/>
          <w:szCs w:val="22"/>
        </w:rPr>
        <w:t xml:space="preserve"> IVA 22% inclusa</w:t>
      </w:r>
      <w:r w:rsidR="002C3F69">
        <w:rPr>
          <w:sz w:val="22"/>
          <w:szCs w:val="22"/>
        </w:rPr>
        <w:t xml:space="preserve">, </w:t>
      </w:r>
      <w:r w:rsidR="002C3F69" w:rsidRPr="002C3F69">
        <w:rPr>
          <w:sz w:val="22"/>
          <w:szCs w:val="22"/>
        </w:rPr>
        <w:t>a valere sul capitolo 7441 art. 01 con</w:t>
      </w:r>
      <w:r w:rsidR="002C3F69" w:rsidRPr="002C3F69">
        <w:rPr>
          <w:sz w:val="22"/>
          <w:szCs w:val="22"/>
        </w:rPr>
        <w:tab/>
        <w:t xml:space="preserve">IDV </w:t>
      </w:r>
      <w:proofErr w:type="spellStart"/>
      <w:r w:rsidR="002C3F69" w:rsidRPr="002C3F69">
        <w:rPr>
          <w:sz w:val="22"/>
          <w:szCs w:val="22"/>
        </w:rPr>
        <w:t>Sifad</w:t>
      </w:r>
      <w:proofErr w:type="spellEnd"/>
      <w:r w:rsidR="002C3F69" w:rsidRPr="002C3F69">
        <w:rPr>
          <w:sz w:val="22"/>
          <w:szCs w:val="22"/>
        </w:rPr>
        <w:t xml:space="preserve"> 19</w:t>
      </w:r>
      <w:r w:rsidR="00213033">
        <w:rPr>
          <w:sz w:val="22"/>
          <w:szCs w:val="22"/>
        </w:rPr>
        <w:t>71870</w:t>
      </w:r>
      <w:r w:rsidR="002C3F69" w:rsidRPr="002C3F69">
        <w:rPr>
          <w:sz w:val="22"/>
          <w:szCs w:val="22"/>
        </w:rPr>
        <w:t xml:space="preserve"> E.F</w:t>
      </w:r>
      <w:r w:rsidR="008E2D3D">
        <w:rPr>
          <w:sz w:val="22"/>
          <w:szCs w:val="22"/>
        </w:rPr>
        <w:t>.</w:t>
      </w:r>
      <w:r w:rsidR="002C3F69" w:rsidRPr="002C3F69">
        <w:rPr>
          <w:sz w:val="22"/>
          <w:szCs w:val="22"/>
        </w:rPr>
        <w:t xml:space="preserve"> 2025.</w:t>
      </w:r>
    </w:p>
    <w:p w14:paraId="564FC4DB" w14:textId="0CC16156" w:rsidR="00213033" w:rsidRDefault="00213033" w:rsidP="008166F6">
      <w:pPr>
        <w:widowControl w:val="0"/>
        <w:ind w:left="1843"/>
        <w:jc w:val="both"/>
        <w:rPr>
          <w:sz w:val="22"/>
          <w:szCs w:val="22"/>
        </w:rPr>
      </w:pPr>
      <w:r w:rsidRPr="00C1320F">
        <w:rPr>
          <w:sz w:val="22"/>
          <w:szCs w:val="22"/>
          <w:u w:val="single"/>
        </w:rPr>
        <w:t>SCUOLA DI AEROCOOPERAZIONE</w:t>
      </w:r>
      <w:r w:rsidRPr="00213033">
        <w:rPr>
          <w:sz w:val="22"/>
          <w:szCs w:val="22"/>
        </w:rPr>
        <w:t xml:space="preserve"> per euro </w:t>
      </w:r>
      <w:r w:rsidR="00952D04">
        <w:rPr>
          <w:sz w:val="22"/>
          <w:szCs w:val="22"/>
        </w:rPr>
        <w:t>17</w:t>
      </w:r>
      <w:r w:rsidRPr="00213033">
        <w:rPr>
          <w:sz w:val="22"/>
          <w:szCs w:val="22"/>
        </w:rPr>
        <w:t>.</w:t>
      </w:r>
      <w:r w:rsidR="006E5BDD">
        <w:rPr>
          <w:sz w:val="22"/>
          <w:szCs w:val="22"/>
        </w:rPr>
        <w:t>4</w:t>
      </w:r>
      <w:r w:rsidR="00A15FD5">
        <w:rPr>
          <w:sz w:val="22"/>
          <w:szCs w:val="22"/>
        </w:rPr>
        <w:t>90</w:t>
      </w:r>
      <w:r w:rsidR="006E5BDD">
        <w:rPr>
          <w:sz w:val="22"/>
          <w:szCs w:val="22"/>
        </w:rPr>
        <w:t>,</w:t>
      </w:r>
      <w:r w:rsidR="00A15FD5">
        <w:rPr>
          <w:sz w:val="22"/>
          <w:szCs w:val="22"/>
        </w:rPr>
        <w:t>0</w:t>
      </w:r>
      <w:r w:rsidR="006E5BDD">
        <w:rPr>
          <w:sz w:val="22"/>
          <w:szCs w:val="22"/>
        </w:rPr>
        <w:t>0</w:t>
      </w:r>
      <w:r w:rsidRPr="00213033">
        <w:rPr>
          <w:sz w:val="22"/>
          <w:szCs w:val="22"/>
        </w:rPr>
        <w:t xml:space="preserve"> IVA 22% inclusa, a valere sul capitolo 7441 art. 01 con</w:t>
      </w:r>
      <w:r w:rsidR="001A2C15">
        <w:rPr>
          <w:sz w:val="22"/>
          <w:szCs w:val="22"/>
        </w:rPr>
        <w:t xml:space="preserve"> </w:t>
      </w:r>
      <w:r w:rsidRPr="00213033">
        <w:rPr>
          <w:sz w:val="22"/>
          <w:szCs w:val="22"/>
        </w:rPr>
        <w:t xml:space="preserve">IDV </w:t>
      </w:r>
      <w:proofErr w:type="spellStart"/>
      <w:r w:rsidRPr="00213033">
        <w:rPr>
          <w:sz w:val="22"/>
          <w:szCs w:val="22"/>
        </w:rPr>
        <w:t>Sifad</w:t>
      </w:r>
      <w:proofErr w:type="spellEnd"/>
      <w:r w:rsidRPr="00213033">
        <w:rPr>
          <w:sz w:val="22"/>
          <w:szCs w:val="22"/>
        </w:rPr>
        <w:t xml:space="preserve"> 197</w:t>
      </w:r>
      <w:r w:rsidR="001A2C15">
        <w:rPr>
          <w:sz w:val="22"/>
          <w:szCs w:val="22"/>
        </w:rPr>
        <w:t>9670</w:t>
      </w:r>
      <w:r w:rsidR="0055245C">
        <w:rPr>
          <w:sz w:val="22"/>
          <w:szCs w:val="22"/>
        </w:rPr>
        <w:t xml:space="preserve"> </w:t>
      </w:r>
      <w:r w:rsidRPr="00251B30">
        <w:rPr>
          <w:sz w:val="22"/>
          <w:szCs w:val="22"/>
        </w:rPr>
        <w:t>E.F</w:t>
      </w:r>
      <w:r w:rsidR="008E2D3D" w:rsidRPr="00251B30">
        <w:rPr>
          <w:sz w:val="22"/>
          <w:szCs w:val="22"/>
        </w:rPr>
        <w:t>.</w:t>
      </w:r>
      <w:r w:rsidRPr="00251B30">
        <w:rPr>
          <w:sz w:val="22"/>
          <w:szCs w:val="22"/>
        </w:rPr>
        <w:t xml:space="preserve"> 2025</w:t>
      </w:r>
      <w:r w:rsidR="008E2D3D" w:rsidRPr="00251B30">
        <w:rPr>
          <w:sz w:val="22"/>
          <w:szCs w:val="22"/>
        </w:rPr>
        <w:t>,</w:t>
      </w:r>
      <w:r w:rsidR="00A15FD5" w:rsidRPr="00251B30">
        <w:rPr>
          <w:sz w:val="22"/>
          <w:szCs w:val="22"/>
        </w:rPr>
        <w:t xml:space="preserve"> </w:t>
      </w:r>
      <w:r w:rsidR="008E2D3D" w:rsidRPr="00251B30">
        <w:rPr>
          <w:sz w:val="22"/>
          <w:szCs w:val="22"/>
        </w:rPr>
        <w:t xml:space="preserve">con IDV </w:t>
      </w:r>
      <w:proofErr w:type="spellStart"/>
      <w:r w:rsidR="008E2D3D" w:rsidRPr="00251B30">
        <w:rPr>
          <w:sz w:val="22"/>
          <w:szCs w:val="22"/>
        </w:rPr>
        <w:t>Sifad</w:t>
      </w:r>
      <w:proofErr w:type="spellEnd"/>
      <w:r w:rsidR="008E2D3D" w:rsidRPr="00251B30">
        <w:rPr>
          <w:sz w:val="22"/>
          <w:szCs w:val="22"/>
        </w:rPr>
        <w:t xml:space="preserve"> 1979669 per euro € 12.000,00 E.F. 2025.</w:t>
      </w:r>
    </w:p>
    <w:p w14:paraId="04485EEC" w14:textId="7B734969" w:rsidR="00D53688" w:rsidRDefault="00D53688" w:rsidP="008166F6">
      <w:pPr>
        <w:widowControl w:val="0"/>
        <w:ind w:left="1843"/>
        <w:jc w:val="both"/>
        <w:rPr>
          <w:sz w:val="22"/>
          <w:szCs w:val="22"/>
        </w:rPr>
      </w:pPr>
      <w:r w:rsidRPr="00495938">
        <w:rPr>
          <w:sz w:val="22"/>
          <w:szCs w:val="22"/>
          <w:u w:val="single"/>
        </w:rPr>
        <w:t>RPG</w:t>
      </w:r>
      <w:r w:rsidRPr="00495938">
        <w:rPr>
          <w:sz w:val="22"/>
          <w:szCs w:val="22"/>
        </w:rPr>
        <w:t xml:space="preserve"> per euro 7</w:t>
      </w:r>
      <w:r w:rsidR="00495938" w:rsidRPr="00495938">
        <w:rPr>
          <w:sz w:val="22"/>
          <w:szCs w:val="22"/>
        </w:rPr>
        <w:t>.</w:t>
      </w:r>
      <w:r w:rsidR="003310B3">
        <w:rPr>
          <w:sz w:val="22"/>
          <w:szCs w:val="22"/>
        </w:rPr>
        <w:t>428</w:t>
      </w:r>
      <w:r w:rsidRPr="00495938">
        <w:rPr>
          <w:sz w:val="22"/>
          <w:szCs w:val="22"/>
        </w:rPr>
        <w:t>,</w:t>
      </w:r>
      <w:r w:rsidR="003310B3">
        <w:rPr>
          <w:sz w:val="22"/>
          <w:szCs w:val="22"/>
        </w:rPr>
        <w:t>74</w:t>
      </w:r>
      <w:r w:rsidRPr="00495938">
        <w:rPr>
          <w:sz w:val="22"/>
          <w:szCs w:val="22"/>
        </w:rPr>
        <w:t xml:space="preserve"> IVA 22% inclusa, a valere sul capitolo 7441 art. 01 con IDV </w:t>
      </w:r>
      <w:proofErr w:type="spellStart"/>
      <w:r w:rsidRPr="00495938">
        <w:rPr>
          <w:sz w:val="22"/>
          <w:szCs w:val="22"/>
        </w:rPr>
        <w:t>Sifad</w:t>
      </w:r>
      <w:proofErr w:type="spellEnd"/>
      <w:r w:rsidRPr="00495938">
        <w:rPr>
          <w:sz w:val="22"/>
          <w:szCs w:val="22"/>
        </w:rPr>
        <w:t xml:space="preserve"> 191</w:t>
      </w:r>
      <w:r w:rsidR="00495938" w:rsidRPr="00495938">
        <w:rPr>
          <w:sz w:val="22"/>
          <w:szCs w:val="22"/>
        </w:rPr>
        <w:t>9688</w:t>
      </w:r>
      <w:r w:rsidRPr="00495938">
        <w:rPr>
          <w:sz w:val="22"/>
          <w:szCs w:val="22"/>
        </w:rPr>
        <w:t xml:space="preserve"> E.</w:t>
      </w:r>
      <w:r w:rsidR="00465C85">
        <w:rPr>
          <w:sz w:val="22"/>
          <w:szCs w:val="22"/>
        </w:rPr>
        <w:t>F</w:t>
      </w:r>
      <w:r w:rsidRPr="00495938">
        <w:rPr>
          <w:sz w:val="22"/>
          <w:szCs w:val="22"/>
        </w:rPr>
        <w:t>. 2025</w:t>
      </w:r>
      <w:r w:rsidR="00495938">
        <w:rPr>
          <w:sz w:val="22"/>
          <w:szCs w:val="22"/>
        </w:rPr>
        <w:t>.</w:t>
      </w:r>
    </w:p>
    <w:p w14:paraId="3E5A3D92" w14:textId="36E4E739" w:rsidR="00251B30" w:rsidRDefault="00251B30" w:rsidP="00251B30">
      <w:pPr>
        <w:widowControl w:val="0"/>
        <w:ind w:left="1843"/>
        <w:jc w:val="both"/>
        <w:rPr>
          <w:sz w:val="22"/>
          <w:szCs w:val="22"/>
        </w:rPr>
      </w:pPr>
      <w:r>
        <w:rPr>
          <w:sz w:val="22"/>
          <w:szCs w:val="22"/>
          <w:u w:val="single"/>
        </w:rPr>
        <w:t>URS</w:t>
      </w:r>
      <w:r w:rsidRPr="00495938">
        <w:rPr>
          <w:sz w:val="22"/>
          <w:szCs w:val="22"/>
        </w:rPr>
        <w:t xml:space="preserve"> per euro </w:t>
      </w:r>
      <w:r>
        <w:rPr>
          <w:sz w:val="22"/>
          <w:szCs w:val="22"/>
        </w:rPr>
        <w:t>10</w:t>
      </w:r>
      <w:r w:rsidRPr="00495938">
        <w:rPr>
          <w:sz w:val="22"/>
          <w:szCs w:val="22"/>
        </w:rPr>
        <w:t>.</w:t>
      </w:r>
      <w:r>
        <w:rPr>
          <w:sz w:val="22"/>
          <w:szCs w:val="22"/>
        </w:rPr>
        <w:t>977,91</w:t>
      </w:r>
      <w:r w:rsidRPr="00495938">
        <w:rPr>
          <w:sz w:val="22"/>
          <w:szCs w:val="22"/>
        </w:rPr>
        <w:t xml:space="preserve"> IVA 22% inclusa, a valere sul capitolo 7441 art. 01 con IDV </w:t>
      </w:r>
      <w:proofErr w:type="spellStart"/>
      <w:r w:rsidRPr="00495938">
        <w:rPr>
          <w:sz w:val="22"/>
          <w:szCs w:val="22"/>
        </w:rPr>
        <w:t>Sifad</w:t>
      </w:r>
      <w:proofErr w:type="spellEnd"/>
      <w:r w:rsidRPr="00495938">
        <w:rPr>
          <w:sz w:val="22"/>
          <w:szCs w:val="22"/>
        </w:rPr>
        <w:t xml:space="preserve"> </w:t>
      </w:r>
      <w:r>
        <w:rPr>
          <w:sz w:val="22"/>
          <w:szCs w:val="22"/>
        </w:rPr>
        <w:t>2004663</w:t>
      </w:r>
      <w:r w:rsidRPr="00495938">
        <w:rPr>
          <w:sz w:val="22"/>
          <w:szCs w:val="22"/>
        </w:rPr>
        <w:t xml:space="preserve"> E.</w:t>
      </w:r>
      <w:r w:rsidR="00465C85">
        <w:rPr>
          <w:sz w:val="22"/>
          <w:szCs w:val="22"/>
        </w:rPr>
        <w:t>F</w:t>
      </w:r>
      <w:r w:rsidRPr="00495938">
        <w:rPr>
          <w:sz w:val="22"/>
          <w:szCs w:val="22"/>
        </w:rPr>
        <w:t>. 2025</w:t>
      </w:r>
      <w:r>
        <w:rPr>
          <w:sz w:val="22"/>
          <w:szCs w:val="22"/>
        </w:rPr>
        <w:t>.</w:t>
      </w:r>
    </w:p>
    <w:p w14:paraId="7FEFECC4" w14:textId="77777777" w:rsidR="00511446" w:rsidRDefault="007B357F" w:rsidP="00251B30">
      <w:pPr>
        <w:widowControl w:val="0"/>
        <w:ind w:left="1843"/>
        <w:jc w:val="both"/>
        <w:rPr>
          <w:sz w:val="22"/>
          <w:szCs w:val="22"/>
        </w:rPr>
      </w:pPr>
      <w:proofErr w:type="gramStart"/>
      <w:r>
        <w:rPr>
          <w:sz w:val="22"/>
          <w:szCs w:val="22"/>
          <w:u w:val="single"/>
        </w:rPr>
        <w:t xml:space="preserve">CUSI </w:t>
      </w:r>
      <w:r w:rsidR="00465C85">
        <w:rPr>
          <w:sz w:val="22"/>
          <w:szCs w:val="22"/>
          <w:u w:val="single"/>
        </w:rPr>
        <w:t xml:space="preserve"> </w:t>
      </w:r>
      <w:r w:rsidR="00465C85">
        <w:rPr>
          <w:sz w:val="22"/>
          <w:szCs w:val="22"/>
        </w:rPr>
        <w:t>per</w:t>
      </w:r>
      <w:proofErr w:type="gramEnd"/>
      <w:r w:rsidR="00465C85">
        <w:rPr>
          <w:sz w:val="22"/>
          <w:szCs w:val="22"/>
        </w:rPr>
        <w:t xml:space="preserve"> euro </w:t>
      </w:r>
      <w:r w:rsidR="00465C85" w:rsidRPr="00465C85">
        <w:rPr>
          <w:sz w:val="22"/>
          <w:szCs w:val="22"/>
        </w:rPr>
        <w:t>18.000,00</w:t>
      </w:r>
      <w:r w:rsidR="00465C85">
        <w:rPr>
          <w:sz w:val="22"/>
          <w:szCs w:val="22"/>
        </w:rPr>
        <w:t xml:space="preserve"> IVA 22% inclusa, a valere sul capitolo 7441 art. 01 con IDV </w:t>
      </w:r>
      <w:proofErr w:type="spellStart"/>
      <w:r w:rsidR="00465C85">
        <w:rPr>
          <w:sz w:val="22"/>
          <w:szCs w:val="22"/>
        </w:rPr>
        <w:t>Sifad</w:t>
      </w:r>
      <w:proofErr w:type="spellEnd"/>
      <w:r w:rsidR="00465C85">
        <w:rPr>
          <w:sz w:val="22"/>
          <w:szCs w:val="22"/>
        </w:rPr>
        <w:t xml:space="preserve"> 1928638 E.F. 2025.</w:t>
      </w:r>
    </w:p>
    <w:p w14:paraId="74A1AA9C" w14:textId="406BFF31" w:rsidR="00511446" w:rsidRDefault="00511446" w:rsidP="00511446">
      <w:pPr>
        <w:widowControl w:val="0"/>
        <w:ind w:left="1843"/>
        <w:jc w:val="both"/>
        <w:rPr>
          <w:sz w:val="22"/>
          <w:szCs w:val="22"/>
        </w:rPr>
      </w:pPr>
      <w:r>
        <w:rPr>
          <w:sz w:val="22"/>
          <w:szCs w:val="22"/>
          <w:u w:val="single"/>
        </w:rPr>
        <w:t xml:space="preserve">I° Reparto Personale </w:t>
      </w:r>
      <w:r>
        <w:rPr>
          <w:sz w:val="22"/>
          <w:szCs w:val="22"/>
        </w:rPr>
        <w:t>per euro 56</w:t>
      </w:r>
      <w:r w:rsidRPr="00465C85">
        <w:rPr>
          <w:sz w:val="22"/>
          <w:szCs w:val="22"/>
        </w:rPr>
        <w:t>.</w:t>
      </w:r>
      <w:r>
        <w:rPr>
          <w:sz w:val="22"/>
          <w:szCs w:val="22"/>
        </w:rPr>
        <w:t xml:space="preserve">567,74 IVA 22% inclusa, a valere sul capitolo 7441 art. 01 con IDV </w:t>
      </w:r>
      <w:proofErr w:type="spellStart"/>
      <w:r>
        <w:rPr>
          <w:sz w:val="22"/>
          <w:szCs w:val="22"/>
        </w:rPr>
        <w:t>Sifad</w:t>
      </w:r>
      <w:proofErr w:type="spellEnd"/>
      <w:r>
        <w:rPr>
          <w:sz w:val="22"/>
          <w:szCs w:val="22"/>
        </w:rPr>
        <w:t xml:space="preserve"> </w:t>
      </w:r>
      <w:r w:rsidR="00531A55">
        <w:rPr>
          <w:sz w:val="22"/>
          <w:szCs w:val="22"/>
        </w:rPr>
        <w:t>2047941</w:t>
      </w:r>
      <w:r>
        <w:rPr>
          <w:sz w:val="22"/>
          <w:szCs w:val="22"/>
        </w:rPr>
        <w:t xml:space="preserve"> E.F. 2025.</w:t>
      </w:r>
    </w:p>
    <w:p w14:paraId="3BDD753C" w14:textId="15D1D7AF" w:rsidR="004174FC" w:rsidRDefault="004174FC" w:rsidP="00511446">
      <w:pPr>
        <w:widowControl w:val="0"/>
        <w:ind w:left="1843"/>
        <w:jc w:val="both"/>
        <w:rPr>
          <w:sz w:val="22"/>
          <w:szCs w:val="22"/>
        </w:rPr>
      </w:pPr>
      <w:r>
        <w:rPr>
          <w:sz w:val="22"/>
          <w:szCs w:val="22"/>
          <w:u w:val="single"/>
        </w:rPr>
        <w:t xml:space="preserve">Segreteria Particolare Capo di SMD </w:t>
      </w:r>
      <w:r w:rsidRPr="00495938">
        <w:rPr>
          <w:sz w:val="22"/>
          <w:szCs w:val="22"/>
        </w:rPr>
        <w:t xml:space="preserve">per euro </w:t>
      </w:r>
      <w:r>
        <w:rPr>
          <w:sz w:val="22"/>
          <w:szCs w:val="22"/>
        </w:rPr>
        <w:t>11</w:t>
      </w:r>
      <w:r w:rsidRPr="00495938">
        <w:rPr>
          <w:sz w:val="22"/>
          <w:szCs w:val="22"/>
        </w:rPr>
        <w:t>.</w:t>
      </w:r>
      <w:r>
        <w:rPr>
          <w:sz w:val="22"/>
          <w:szCs w:val="22"/>
        </w:rPr>
        <w:t>000,00</w:t>
      </w:r>
      <w:r w:rsidRPr="00495938">
        <w:rPr>
          <w:sz w:val="22"/>
          <w:szCs w:val="22"/>
        </w:rPr>
        <w:t xml:space="preserve"> IVA 22% inclusa, a valere sul capitolo 7441 art. 01 con IDV </w:t>
      </w:r>
      <w:proofErr w:type="spellStart"/>
      <w:r w:rsidRPr="00495938">
        <w:rPr>
          <w:sz w:val="22"/>
          <w:szCs w:val="22"/>
        </w:rPr>
        <w:t>Sifad</w:t>
      </w:r>
      <w:proofErr w:type="spellEnd"/>
      <w:r w:rsidRPr="00495938">
        <w:rPr>
          <w:sz w:val="22"/>
          <w:szCs w:val="22"/>
        </w:rPr>
        <w:t xml:space="preserve"> </w:t>
      </w:r>
      <w:r>
        <w:rPr>
          <w:sz w:val="22"/>
          <w:szCs w:val="22"/>
        </w:rPr>
        <w:t>1919745</w:t>
      </w:r>
      <w:r w:rsidRPr="00495938">
        <w:rPr>
          <w:sz w:val="22"/>
          <w:szCs w:val="22"/>
        </w:rPr>
        <w:t xml:space="preserve"> E.</w:t>
      </w:r>
      <w:r>
        <w:rPr>
          <w:sz w:val="22"/>
          <w:szCs w:val="22"/>
        </w:rPr>
        <w:t>F</w:t>
      </w:r>
      <w:r w:rsidRPr="00495938">
        <w:rPr>
          <w:sz w:val="22"/>
          <w:szCs w:val="22"/>
        </w:rPr>
        <w:t>. 2025</w:t>
      </w:r>
      <w:r>
        <w:rPr>
          <w:sz w:val="22"/>
          <w:szCs w:val="22"/>
        </w:rPr>
        <w:t>.</w:t>
      </w:r>
    </w:p>
    <w:p w14:paraId="5FAE87D2" w14:textId="27C91E66" w:rsidR="00701B4B" w:rsidRDefault="00701B4B" w:rsidP="00701B4B">
      <w:pPr>
        <w:widowControl w:val="0"/>
        <w:ind w:left="1843"/>
        <w:jc w:val="both"/>
        <w:rPr>
          <w:sz w:val="22"/>
          <w:szCs w:val="22"/>
        </w:rPr>
      </w:pPr>
      <w:r w:rsidRPr="00C1320F">
        <w:rPr>
          <w:sz w:val="22"/>
          <w:szCs w:val="22"/>
          <w:u w:val="single"/>
        </w:rPr>
        <w:t>S</w:t>
      </w:r>
      <w:r>
        <w:rPr>
          <w:sz w:val="22"/>
          <w:szCs w:val="22"/>
          <w:u w:val="single"/>
        </w:rPr>
        <w:t>EZIONE PATRIMONIALE E SERVIZIO AMMINISTRATIVO DEI MATERIALI</w:t>
      </w:r>
      <w:r w:rsidRPr="00213033">
        <w:rPr>
          <w:sz w:val="22"/>
          <w:szCs w:val="22"/>
        </w:rPr>
        <w:t xml:space="preserve"> per euro </w:t>
      </w:r>
      <w:r>
        <w:rPr>
          <w:sz w:val="22"/>
          <w:szCs w:val="22"/>
        </w:rPr>
        <w:t>5</w:t>
      </w:r>
      <w:r w:rsidRPr="00213033">
        <w:rPr>
          <w:sz w:val="22"/>
          <w:szCs w:val="22"/>
        </w:rPr>
        <w:t>.</w:t>
      </w:r>
      <w:r>
        <w:rPr>
          <w:sz w:val="22"/>
          <w:szCs w:val="22"/>
        </w:rPr>
        <w:t>000,00</w:t>
      </w:r>
      <w:r w:rsidRPr="00213033">
        <w:rPr>
          <w:sz w:val="22"/>
          <w:szCs w:val="22"/>
        </w:rPr>
        <w:t xml:space="preserve"> IVA 22% inclusa, a valere sul capitolo 7441 art. 01 con</w:t>
      </w:r>
      <w:r>
        <w:rPr>
          <w:sz w:val="22"/>
          <w:szCs w:val="22"/>
        </w:rPr>
        <w:t xml:space="preserve"> </w:t>
      </w:r>
      <w:r w:rsidRPr="00213033">
        <w:rPr>
          <w:sz w:val="22"/>
          <w:szCs w:val="22"/>
        </w:rPr>
        <w:t xml:space="preserve">IDV </w:t>
      </w:r>
      <w:proofErr w:type="spellStart"/>
      <w:r w:rsidRPr="00213033">
        <w:rPr>
          <w:sz w:val="22"/>
          <w:szCs w:val="22"/>
        </w:rPr>
        <w:t>Sifad</w:t>
      </w:r>
      <w:proofErr w:type="spellEnd"/>
      <w:r w:rsidRPr="00213033">
        <w:rPr>
          <w:sz w:val="22"/>
          <w:szCs w:val="22"/>
        </w:rPr>
        <w:t xml:space="preserve"> 19</w:t>
      </w:r>
      <w:r>
        <w:rPr>
          <w:sz w:val="22"/>
          <w:szCs w:val="22"/>
        </w:rPr>
        <w:t xml:space="preserve">93284 </w:t>
      </w:r>
      <w:r w:rsidRPr="00251B30">
        <w:rPr>
          <w:sz w:val="22"/>
          <w:szCs w:val="22"/>
        </w:rPr>
        <w:t xml:space="preserve">E.F. 2025, con IDV </w:t>
      </w:r>
      <w:proofErr w:type="spellStart"/>
      <w:r w:rsidRPr="00251B30">
        <w:rPr>
          <w:sz w:val="22"/>
          <w:szCs w:val="22"/>
        </w:rPr>
        <w:t>Sifad</w:t>
      </w:r>
      <w:proofErr w:type="spellEnd"/>
      <w:r w:rsidRPr="00251B30">
        <w:rPr>
          <w:sz w:val="22"/>
          <w:szCs w:val="22"/>
        </w:rPr>
        <w:t xml:space="preserve"> 199</w:t>
      </w:r>
      <w:r>
        <w:rPr>
          <w:sz w:val="22"/>
          <w:szCs w:val="22"/>
        </w:rPr>
        <w:t>4383</w:t>
      </w:r>
      <w:r w:rsidRPr="00251B30">
        <w:rPr>
          <w:sz w:val="22"/>
          <w:szCs w:val="22"/>
        </w:rPr>
        <w:t xml:space="preserve"> per euro € 1</w:t>
      </w:r>
      <w:r>
        <w:rPr>
          <w:sz w:val="22"/>
          <w:szCs w:val="22"/>
        </w:rPr>
        <w:t>5</w:t>
      </w:r>
      <w:r w:rsidRPr="00251B30">
        <w:rPr>
          <w:sz w:val="22"/>
          <w:szCs w:val="22"/>
        </w:rPr>
        <w:t>.000,00 E.F. 2025</w:t>
      </w:r>
      <w:r>
        <w:rPr>
          <w:sz w:val="22"/>
          <w:szCs w:val="22"/>
        </w:rPr>
        <w:t xml:space="preserve">, </w:t>
      </w:r>
      <w:r w:rsidRPr="00213033">
        <w:rPr>
          <w:sz w:val="22"/>
          <w:szCs w:val="22"/>
        </w:rPr>
        <w:t>a valere sul capitolo 74</w:t>
      </w:r>
      <w:r>
        <w:rPr>
          <w:sz w:val="22"/>
          <w:szCs w:val="22"/>
        </w:rPr>
        <w:t>39</w:t>
      </w:r>
      <w:r w:rsidRPr="00213033">
        <w:rPr>
          <w:sz w:val="22"/>
          <w:szCs w:val="22"/>
        </w:rPr>
        <w:t xml:space="preserve"> art. 01 con</w:t>
      </w:r>
      <w:r>
        <w:rPr>
          <w:sz w:val="22"/>
          <w:szCs w:val="22"/>
        </w:rPr>
        <w:t xml:space="preserve"> </w:t>
      </w:r>
      <w:r w:rsidRPr="00213033">
        <w:rPr>
          <w:sz w:val="22"/>
          <w:szCs w:val="22"/>
        </w:rPr>
        <w:t xml:space="preserve">IDV </w:t>
      </w:r>
      <w:proofErr w:type="spellStart"/>
      <w:r w:rsidRPr="00213033">
        <w:rPr>
          <w:sz w:val="22"/>
          <w:szCs w:val="22"/>
        </w:rPr>
        <w:t>Sifad</w:t>
      </w:r>
      <w:proofErr w:type="spellEnd"/>
      <w:r w:rsidRPr="00213033">
        <w:rPr>
          <w:sz w:val="22"/>
          <w:szCs w:val="22"/>
        </w:rPr>
        <w:t xml:space="preserve"> </w:t>
      </w:r>
      <w:r>
        <w:rPr>
          <w:sz w:val="22"/>
          <w:szCs w:val="22"/>
        </w:rPr>
        <w:t xml:space="preserve">2041566 per euro € 13.000,00 </w:t>
      </w:r>
      <w:r w:rsidRPr="00251B30">
        <w:rPr>
          <w:sz w:val="22"/>
          <w:szCs w:val="22"/>
        </w:rPr>
        <w:t>E.F. 2025.</w:t>
      </w:r>
    </w:p>
    <w:p w14:paraId="238FDEE4" w14:textId="1F78E9AE" w:rsidR="00BB0B86" w:rsidRDefault="00727363" w:rsidP="00BB0B86">
      <w:pPr>
        <w:widowControl w:val="0"/>
        <w:ind w:left="1843"/>
        <w:jc w:val="both"/>
        <w:rPr>
          <w:sz w:val="22"/>
          <w:szCs w:val="22"/>
        </w:rPr>
      </w:pPr>
      <w:r>
        <w:rPr>
          <w:sz w:val="22"/>
          <w:szCs w:val="22"/>
          <w:u w:val="single"/>
        </w:rPr>
        <w:t xml:space="preserve">ISTITUTO DI SCIENZE BIOMEDICHE DELLA DIFESA </w:t>
      </w:r>
      <w:r w:rsidR="00BB0B86" w:rsidRPr="00495938">
        <w:rPr>
          <w:sz w:val="22"/>
          <w:szCs w:val="22"/>
        </w:rPr>
        <w:t xml:space="preserve">per euro </w:t>
      </w:r>
      <w:r w:rsidR="00BB0B86">
        <w:rPr>
          <w:sz w:val="22"/>
          <w:szCs w:val="22"/>
        </w:rPr>
        <w:t>19</w:t>
      </w:r>
      <w:r w:rsidR="00BB0B86" w:rsidRPr="00495938">
        <w:rPr>
          <w:sz w:val="22"/>
          <w:szCs w:val="22"/>
        </w:rPr>
        <w:t>.</w:t>
      </w:r>
      <w:r w:rsidR="00BB0B86">
        <w:rPr>
          <w:sz w:val="22"/>
          <w:szCs w:val="22"/>
        </w:rPr>
        <w:t>978,72</w:t>
      </w:r>
      <w:r w:rsidR="00BB0B86" w:rsidRPr="00495938">
        <w:rPr>
          <w:sz w:val="22"/>
          <w:szCs w:val="22"/>
        </w:rPr>
        <w:t xml:space="preserve"> IVA 22% inclusa, a valere sul capitolo 7441 art. 01 con IDV </w:t>
      </w:r>
      <w:proofErr w:type="spellStart"/>
      <w:r w:rsidR="00BB0B86" w:rsidRPr="00495938">
        <w:rPr>
          <w:sz w:val="22"/>
          <w:szCs w:val="22"/>
        </w:rPr>
        <w:t>Sifad</w:t>
      </w:r>
      <w:proofErr w:type="spellEnd"/>
      <w:r w:rsidR="00BB0B86" w:rsidRPr="00495938">
        <w:rPr>
          <w:sz w:val="22"/>
          <w:szCs w:val="22"/>
        </w:rPr>
        <w:t xml:space="preserve"> </w:t>
      </w:r>
      <w:r w:rsidR="00BB0B86">
        <w:rPr>
          <w:sz w:val="22"/>
          <w:szCs w:val="22"/>
        </w:rPr>
        <w:t>1994236</w:t>
      </w:r>
      <w:r w:rsidR="00BB0B86" w:rsidRPr="00495938">
        <w:rPr>
          <w:sz w:val="22"/>
          <w:szCs w:val="22"/>
        </w:rPr>
        <w:t xml:space="preserve"> E.</w:t>
      </w:r>
      <w:r w:rsidR="00BB0B86">
        <w:rPr>
          <w:sz w:val="22"/>
          <w:szCs w:val="22"/>
        </w:rPr>
        <w:t>F</w:t>
      </w:r>
      <w:r w:rsidR="00BB0B86" w:rsidRPr="00495938">
        <w:rPr>
          <w:sz w:val="22"/>
          <w:szCs w:val="22"/>
        </w:rPr>
        <w:t>. 2025</w:t>
      </w:r>
      <w:r w:rsidR="00BB0B86">
        <w:rPr>
          <w:sz w:val="22"/>
          <w:szCs w:val="22"/>
        </w:rPr>
        <w:t>.</w:t>
      </w:r>
    </w:p>
    <w:p w14:paraId="40FC7DE7" w14:textId="77777777" w:rsidR="00BB0B86" w:rsidRDefault="00BB0B86" w:rsidP="00701B4B">
      <w:pPr>
        <w:widowControl w:val="0"/>
        <w:ind w:left="1843"/>
        <w:jc w:val="both"/>
        <w:rPr>
          <w:sz w:val="22"/>
          <w:szCs w:val="22"/>
        </w:rPr>
      </w:pPr>
    </w:p>
    <w:p w14:paraId="1BEB2178" w14:textId="77777777" w:rsidR="00701B4B" w:rsidRPr="004174FC" w:rsidRDefault="00701B4B" w:rsidP="00511446">
      <w:pPr>
        <w:widowControl w:val="0"/>
        <w:ind w:left="1843"/>
        <w:jc w:val="both"/>
        <w:rPr>
          <w:sz w:val="22"/>
          <w:szCs w:val="22"/>
        </w:rPr>
      </w:pPr>
    </w:p>
    <w:p w14:paraId="7669C06B" w14:textId="77777777" w:rsidR="0075313F" w:rsidRDefault="0075313F" w:rsidP="008166F6">
      <w:pPr>
        <w:widowControl w:val="0"/>
        <w:ind w:left="1843"/>
        <w:jc w:val="both"/>
        <w:rPr>
          <w:sz w:val="22"/>
          <w:szCs w:val="22"/>
        </w:rPr>
      </w:pPr>
    </w:p>
    <w:tbl>
      <w:tblPr>
        <w:tblStyle w:val="Grigliatabella"/>
        <w:tblW w:w="7933" w:type="dxa"/>
        <w:tblInd w:w="1843" w:type="dxa"/>
        <w:tblLook w:val="04A0" w:firstRow="1" w:lastRow="0" w:firstColumn="1" w:lastColumn="0" w:noHBand="0" w:noVBand="1"/>
      </w:tblPr>
      <w:tblGrid>
        <w:gridCol w:w="1413"/>
        <w:gridCol w:w="1275"/>
        <w:gridCol w:w="1843"/>
        <w:gridCol w:w="3402"/>
      </w:tblGrid>
      <w:tr w:rsidR="002A4980" w:rsidRPr="00AC2A55" w14:paraId="6406C48B" w14:textId="77777777" w:rsidTr="007329D5">
        <w:trPr>
          <w:trHeight w:val="205"/>
        </w:trPr>
        <w:tc>
          <w:tcPr>
            <w:tcW w:w="1413" w:type="dxa"/>
            <w:shd w:val="clear" w:color="auto" w:fill="D9D9D9" w:themeFill="background1" w:themeFillShade="D9"/>
          </w:tcPr>
          <w:p w14:paraId="19A71D94" w14:textId="77777777" w:rsidR="002A4980" w:rsidRPr="005044FC" w:rsidRDefault="002A4980" w:rsidP="007329D5">
            <w:pPr>
              <w:widowControl w:val="0"/>
              <w:spacing w:before="40" w:after="40"/>
              <w:jc w:val="center"/>
              <w:rPr>
                <w:b/>
              </w:rPr>
            </w:pPr>
            <w:r w:rsidRPr="005044FC">
              <w:rPr>
                <w:b/>
              </w:rPr>
              <w:t xml:space="preserve">  Lotto</w:t>
            </w:r>
          </w:p>
        </w:tc>
        <w:tc>
          <w:tcPr>
            <w:tcW w:w="1275" w:type="dxa"/>
            <w:shd w:val="clear" w:color="auto" w:fill="D9D9D9" w:themeFill="background1" w:themeFillShade="D9"/>
            <w:vAlign w:val="center"/>
          </w:tcPr>
          <w:p w14:paraId="3B267E19" w14:textId="77777777" w:rsidR="002A4980" w:rsidRPr="005044FC" w:rsidRDefault="002A4980" w:rsidP="007329D5">
            <w:pPr>
              <w:widowControl w:val="0"/>
              <w:spacing w:before="40" w:after="40"/>
              <w:jc w:val="center"/>
              <w:rPr>
                <w:b/>
              </w:rPr>
            </w:pPr>
            <w:r w:rsidRPr="005044FC">
              <w:rPr>
                <w:b/>
              </w:rPr>
              <w:t>Ordine</w:t>
            </w:r>
          </w:p>
        </w:tc>
        <w:tc>
          <w:tcPr>
            <w:tcW w:w="1843" w:type="dxa"/>
            <w:shd w:val="clear" w:color="auto" w:fill="D9D9D9" w:themeFill="background1" w:themeFillShade="D9"/>
            <w:vAlign w:val="center"/>
          </w:tcPr>
          <w:p w14:paraId="4EC05BEC" w14:textId="77777777" w:rsidR="002A4980" w:rsidRPr="005044FC" w:rsidRDefault="002A4980" w:rsidP="007329D5">
            <w:pPr>
              <w:widowControl w:val="0"/>
              <w:spacing w:before="40" w:after="40"/>
              <w:jc w:val="center"/>
              <w:rPr>
                <w:b/>
              </w:rPr>
            </w:pPr>
            <w:r w:rsidRPr="005044FC">
              <w:rPr>
                <w:b/>
              </w:rPr>
              <w:t>CPV – Numero</w:t>
            </w:r>
          </w:p>
        </w:tc>
        <w:tc>
          <w:tcPr>
            <w:tcW w:w="3402" w:type="dxa"/>
            <w:shd w:val="clear" w:color="auto" w:fill="D9D9D9" w:themeFill="background1" w:themeFillShade="D9"/>
            <w:vAlign w:val="center"/>
          </w:tcPr>
          <w:p w14:paraId="44935A94" w14:textId="77777777" w:rsidR="002A4980" w:rsidRPr="005044FC" w:rsidRDefault="002A4980" w:rsidP="007329D5">
            <w:pPr>
              <w:widowControl w:val="0"/>
              <w:spacing w:before="40" w:after="40"/>
              <w:jc w:val="center"/>
              <w:rPr>
                <w:b/>
              </w:rPr>
            </w:pPr>
            <w:r w:rsidRPr="005044FC">
              <w:rPr>
                <w:b/>
              </w:rPr>
              <w:t>CPV - Descrizione</w:t>
            </w:r>
          </w:p>
        </w:tc>
      </w:tr>
      <w:tr w:rsidR="002A4980" w:rsidRPr="004F3EA8" w14:paraId="22D62FBC" w14:textId="77777777" w:rsidTr="007329D5">
        <w:trPr>
          <w:trHeight w:val="205"/>
        </w:trPr>
        <w:tc>
          <w:tcPr>
            <w:tcW w:w="1413" w:type="dxa"/>
            <w:vAlign w:val="center"/>
          </w:tcPr>
          <w:p w14:paraId="72AEEE19" w14:textId="07E38C6D" w:rsidR="002A4980" w:rsidRPr="005044FC" w:rsidRDefault="00364698" w:rsidP="007329D5">
            <w:pPr>
              <w:widowControl w:val="0"/>
              <w:spacing w:before="40" w:after="40"/>
              <w:jc w:val="center"/>
            </w:pPr>
            <w:r>
              <w:t>1 Mobilio</w:t>
            </w:r>
          </w:p>
        </w:tc>
        <w:tc>
          <w:tcPr>
            <w:tcW w:w="1275" w:type="dxa"/>
            <w:vAlign w:val="center"/>
          </w:tcPr>
          <w:p w14:paraId="3BF11A9C" w14:textId="77777777" w:rsidR="002A4980" w:rsidRPr="005044FC" w:rsidRDefault="002A4980" w:rsidP="007329D5">
            <w:pPr>
              <w:widowControl w:val="0"/>
              <w:spacing w:before="40" w:after="40"/>
              <w:jc w:val="center"/>
            </w:pPr>
            <w:r w:rsidRPr="005044FC">
              <w:t>Principale</w:t>
            </w:r>
          </w:p>
        </w:tc>
        <w:tc>
          <w:tcPr>
            <w:tcW w:w="1843" w:type="dxa"/>
            <w:vAlign w:val="center"/>
          </w:tcPr>
          <w:p w14:paraId="2B96B14F" w14:textId="59DBE04B" w:rsidR="002A4980" w:rsidRPr="00BC38D9" w:rsidRDefault="00F64D3C" w:rsidP="00180B1C">
            <w:pPr>
              <w:widowControl w:val="0"/>
              <w:spacing w:before="40" w:after="40"/>
              <w:jc w:val="center"/>
            </w:pPr>
            <w:r w:rsidRPr="00180B1C">
              <w:rPr>
                <w:szCs w:val="22"/>
              </w:rPr>
              <w:t>39</w:t>
            </w:r>
            <w:r w:rsidR="00BC38D9" w:rsidRPr="00180B1C">
              <w:rPr>
                <w:szCs w:val="22"/>
              </w:rPr>
              <w:t>1</w:t>
            </w:r>
            <w:r w:rsidR="00180B1C" w:rsidRPr="00180B1C">
              <w:rPr>
                <w:szCs w:val="22"/>
              </w:rPr>
              <w:t>3</w:t>
            </w:r>
            <w:r w:rsidR="00BC38D9" w:rsidRPr="00180B1C">
              <w:rPr>
                <w:szCs w:val="22"/>
              </w:rPr>
              <w:t>0000</w:t>
            </w:r>
            <w:r w:rsidR="002A4980" w:rsidRPr="00180B1C">
              <w:rPr>
                <w:szCs w:val="22"/>
              </w:rPr>
              <w:t>-</w:t>
            </w:r>
            <w:r w:rsidR="00180B1C" w:rsidRPr="00180B1C">
              <w:rPr>
                <w:szCs w:val="22"/>
              </w:rPr>
              <w:t>2</w:t>
            </w:r>
          </w:p>
        </w:tc>
        <w:tc>
          <w:tcPr>
            <w:tcW w:w="3402" w:type="dxa"/>
            <w:vAlign w:val="center"/>
          </w:tcPr>
          <w:p w14:paraId="4F1CE6FC" w14:textId="1768B489" w:rsidR="002A4980" w:rsidRPr="00BC38D9" w:rsidRDefault="00BC38D9" w:rsidP="00F64D3C">
            <w:pPr>
              <w:widowControl w:val="0"/>
              <w:spacing w:before="40" w:after="40"/>
            </w:pPr>
            <w:r w:rsidRPr="00BC38D9">
              <w:t>MOBILI/</w:t>
            </w:r>
            <w:r w:rsidR="00F64D3C" w:rsidRPr="00BC38D9">
              <w:t>Arredi per ufficio e complementi di arredo</w:t>
            </w:r>
            <w:r w:rsidR="002A4980" w:rsidRPr="00BC38D9">
              <w:t>.</w:t>
            </w:r>
          </w:p>
        </w:tc>
      </w:tr>
      <w:tr w:rsidR="00364698" w:rsidRPr="004F3EA8" w14:paraId="3E2DC5FD" w14:textId="77777777" w:rsidTr="007329D5">
        <w:trPr>
          <w:trHeight w:val="205"/>
        </w:trPr>
        <w:tc>
          <w:tcPr>
            <w:tcW w:w="1413" w:type="dxa"/>
            <w:vAlign w:val="center"/>
          </w:tcPr>
          <w:p w14:paraId="274B948B" w14:textId="1F145370" w:rsidR="00364698" w:rsidRPr="005044FC" w:rsidRDefault="00364698" w:rsidP="00364698">
            <w:pPr>
              <w:widowControl w:val="0"/>
              <w:spacing w:before="40" w:after="40"/>
              <w:jc w:val="center"/>
            </w:pPr>
            <w:r>
              <w:t xml:space="preserve">2 Sedute </w:t>
            </w:r>
          </w:p>
        </w:tc>
        <w:tc>
          <w:tcPr>
            <w:tcW w:w="1275" w:type="dxa"/>
            <w:vAlign w:val="center"/>
          </w:tcPr>
          <w:p w14:paraId="198E5A36" w14:textId="65B7F62D" w:rsidR="00364698" w:rsidRPr="005044FC" w:rsidRDefault="00364698" w:rsidP="00364698">
            <w:pPr>
              <w:widowControl w:val="0"/>
              <w:spacing w:before="40" w:after="40"/>
              <w:jc w:val="center"/>
            </w:pPr>
            <w:r w:rsidRPr="005044FC">
              <w:t>Principale</w:t>
            </w:r>
          </w:p>
        </w:tc>
        <w:tc>
          <w:tcPr>
            <w:tcW w:w="1843" w:type="dxa"/>
            <w:vAlign w:val="center"/>
          </w:tcPr>
          <w:p w14:paraId="05278890" w14:textId="7CE22752" w:rsidR="00364698" w:rsidRPr="00180B1C" w:rsidRDefault="00364698" w:rsidP="00205E13">
            <w:pPr>
              <w:widowControl w:val="0"/>
              <w:spacing w:before="40" w:after="40"/>
              <w:jc w:val="center"/>
              <w:rPr>
                <w:szCs w:val="22"/>
              </w:rPr>
            </w:pPr>
            <w:r w:rsidRPr="00180B1C">
              <w:rPr>
                <w:szCs w:val="22"/>
              </w:rPr>
              <w:t>391</w:t>
            </w:r>
            <w:r w:rsidR="00205E13">
              <w:rPr>
                <w:szCs w:val="22"/>
              </w:rPr>
              <w:t>10000</w:t>
            </w:r>
            <w:r w:rsidRPr="00180B1C">
              <w:rPr>
                <w:szCs w:val="22"/>
              </w:rPr>
              <w:t>-</w:t>
            </w:r>
            <w:r w:rsidR="00205E13">
              <w:rPr>
                <w:szCs w:val="22"/>
              </w:rPr>
              <w:t>6</w:t>
            </w:r>
          </w:p>
        </w:tc>
        <w:tc>
          <w:tcPr>
            <w:tcW w:w="3402" w:type="dxa"/>
            <w:vAlign w:val="center"/>
          </w:tcPr>
          <w:p w14:paraId="58AE9F9A" w14:textId="4613E157" w:rsidR="00364698" w:rsidRPr="00BC38D9" w:rsidRDefault="00205E13" w:rsidP="00205E13">
            <w:pPr>
              <w:widowControl w:val="0"/>
              <w:spacing w:before="40" w:after="40"/>
            </w:pPr>
            <w:r>
              <w:t>SEDILI</w:t>
            </w:r>
            <w:r w:rsidR="00364698" w:rsidRPr="00BC38D9">
              <w:t>/</w:t>
            </w:r>
            <w:r>
              <w:t xml:space="preserve">Sedie </w:t>
            </w:r>
            <w:r w:rsidR="00364698" w:rsidRPr="00BC38D9">
              <w:t xml:space="preserve">e </w:t>
            </w:r>
            <w:r>
              <w:t>prodotti affini, parti associate.</w:t>
            </w:r>
          </w:p>
        </w:tc>
      </w:tr>
    </w:tbl>
    <w:p w14:paraId="4EDB0CB7" w14:textId="77777777" w:rsidR="002A4980" w:rsidRDefault="002A4980" w:rsidP="002A4980">
      <w:pPr>
        <w:widowControl w:val="0"/>
        <w:ind w:left="1843"/>
        <w:jc w:val="both"/>
        <w:rPr>
          <w:b/>
          <w:sz w:val="22"/>
          <w:szCs w:val="22"/>
        </w:rPr>
      </w:pPr>
    </w:p>
    <w:p w14:paraId="3A904CB2" w14:textId="77777777" w:rsidR="00576AAD" w:rsidRDefault="00576AAD" w:rsidP="002A4980">
      <w:pPr>
        <w:widowControl w:val="0"/>
        <w:ind w:left="1843"/>
        <w:jc w:val="both"/>
        <w:rPr>
          <w:b/>
          <w:sz w:val="22"/>
          <w:szCs w:val="22"/>
        </w:rPr>
      </w:pPr>
    </w:p>
    <w:p w14:paraId="4CDB256D" w14:textId="77777777" w:rsidR="00576AAD" w:rsidRDefault="00576AAD" w:rsidP="002A4980">
      <w:pPr>
        <w:widowControl w:val="0"/>
        <w:ind w:left="1843"/>
        <w:jc w:val="both"/>
        <w:rPr>
          <w:b/>
          <w:sz w:val="22"/>
          <w:szCs w:val="22"/>
        </w:rPr>
      </w:pPr>
    </w:p>
    <w:p w14:paraId="0E379B7F" w14:textId="77777777" w:rsidR="00576AAD" w:rsidRDefault="00576AAD" w:rsidP="002A4980">
      <w:pPr>
        <w:widowControl w:val="0"/>
        <w:ind w:left="1843"/>
        <w:jc w:val="both"/>
        <w:rPr>
          <w:b/>
          <w:sz w:val="22"/>
          <w:szCs w:val="22"/>
        </w:rPr>
      </w:pPr>
    </w:p>
    <w:p w14:paraId="065502E6" w14:textId="77777777" w:rsidR="00576AAD" w:rsidRDefault="00576AAD" w:rsidP="002A4980">
      <w:pPr>
        <w:widowControl w:val="0"/>
        <w:ind w:left="1843"/>
        <w:jc w:val="both"/>
        <w:rPr>
          <w:b/>
          <w:sz w:val="22"/>
          <w:szCs w:val="22"/>
        </w:rPr>
      </w:pPr>
    </w:p>
    <w:p w14:paraId="7C864A90" w14:textId="0DF1FF24" w:rsidR="00D7731F" w:rsidRDefault="00495A43" w:rsidP="002A4980">
      <w:pPr>
        <w:widowControl w:val="0"/>
        <w:ind w:left="1843"/>
        <w:jc w:val="center"/>
        <w:rPr>
          <w:b/>
          <w:sz w:val="22"/>
          <w:szCs w:val="22"/>
        </w:rPr>
      </w:pPr>
      <w:r w:rsidRPr="004F3EA8">
        <w:rPr>
          <w:b/>
          <w:sz w:val="22"/>
          <w:szCs w:val="22"/>
        </w:rPr>
        <w:t xml:space="preserve">IL </w:t>
      </w:r>
      <w:r w:rsidR="000C0E17">
        <w:rPr>
          <w:b/>
          <w:sz w:val="22"/>
          <w:szCs w:val="22"/>
        </w:rPr>
        <w:t>CAPO UFFICIO GENERALE</w:t>
      </w:r>
    </w:p>
    <w:p w14:paraId="72A496C9" w14:textId="77777777" w:rsidR="00B555AA" w:rsidRPr="004F3EA8" w:rsidRDefault="00B555AA" w:rsidP="002A4980">
      <w:pPr>
        <w:widowControl w:val="0"/>
        <w:ind w:left="1843"/>
        <w:jc w:val="center"/>
        <w:rPr>
          <w:b/>
          <w:sz w:val="22"/>
          <w:szCs w:val="22"/>
        </w:rPr>
      </w:pPr>
    </w:p>
    <w:p w14:paraId="70B0291F" w14:textId="431D8614" w:rsidR="00156D64" w:rsidRDefault="000D6BAC" w:rsidP="001C763D">
      <w:pPr>
        <w:ind w:left="1843" w:hanging="1843"/>
        <w:jc w:val="both"/>
        <w:rPr>
          <w:sz w:val="22"/>
          <w:szCs w:val="22"/>
        </w:rPr>
      </w:pPr>
      <w:r w:rsidRPr="00D146FF">
        <w:rPr>
          <w:b/>
          <w:sz w:val="22"/>
          <w:szCs w:val="22"/>
        </w:rPr>
        <w:t xml:space="preserve">PREMESSO </w:t>
      </w:r>
      <w:r w:rsidRPr="00D146FF">
        <w:rPr>
          <w:b/>
          <w:sz w:val="22"/>
          <w:szCs w:val="22"/>
        </w:rPr>
        <w:tab/>
      </w:r>
      <w:r w:rsidR="00FB4ACF" w:rsidRPr="00FB4ACF">
        <w:rPr>
          <w:sz w:val="22"/>
          <w:szCs w:val="22"/>
        </w:rPr>
        <w:t>che con l</w:t>
      </w:r>
      <w:r w:rsidR="00AB3B92">
        <w:rPr>
          <w:sz w:val="22"/>
          <w:szCs w:val="22"/>
        </w:rPr>
        <w:t>e</w:t>
      </w:r>
      <w:r w:rsidR="00A064DB">
        <w:rPr>
          <w:sz w:val="22"/>
          <w:szCs w:val="22"/>
        </w:rPr>
        <w:t xml:space="preserve"> </w:t>
      </w:r>
      <w:r w:rsidR="001C763D">
        <w:rPr>
          <w:sz w:val="22"/>
          <w:szCs w:val="22"/>
        </w:rPr>
        <w:t>comunicazion</w:t>
      </w:r>
      <w:r w:rsidR="00AB3B92">
        <w:rPr>
          <w:sz w:val="22"/>
          <w:szCs w:val="22"/>
        </w:rPr>
        <w:t>i</w:t>
      </w:r>
      <w:r w:rsidR="001C763D">
        <w:rPr>
          <w:sz w:val="22"/>
          <w:szCs w:val="22"/>
        </w:rPr>
        <w:t xml:space="preserve"> </w:t>
      </w:r>
      <w:proofErr w:type="spellStart"/>
      <w:r w:rsidR="00A064DB">
        <w:rPr>
          <w:sz w:val="22"/>
          <w:szCs w:val="22"/>
        </w:rPr>
        <w:t>lett</w:t>
      </w:r>
      <w:proofErr w:type="spellEnd"/>
      <w:r w:rsidR="00A064DB">
        <w:rPr>
          <w:sz w:val="22"/>
          <w:szCs w:val="22"/>
        </w:rPr>
        <w:t xml:space="preserve">. </w:t>
      </w:r>
      <w:proofErr w:type="spellStart"/>
      <w:r w:rsidR="00A064DB">
        <w:rPr>
          <w:sz w:val="22"/>
          <w:szCs w:val="22"/>
        </w:rPr>
        <w:t>prot</w:t>
      </w:r>
      <w:proofErr w:type="spellEnd"/>
      <w:r w:rsidR="00A064DB">
        <w:rPr>
          <w:sz w:val="22"/>
          <w:szCs w:val="22"/>
        </w:rPr>
        <w:t>. n.</w:t>
      </w:r>
      <w:r w:rsidR="00241DC4">
        <w:rPr>
          <w:sz w:val="22"/>
          <w:szCs w:val="22"/>
        </w:rPr>
        <w:t xml:space="preserve"> 00</w:t>
      </w:r>
      <w:r w:rsidR="00AB3B92">
        <w:rPr>
          <w:sz w:val="22"/>
          <w:szCs w:val="22"/>
        </w:rPr>
        <w:t>14693</w:t>
      </w:r>
      <w:r w:rsidR="00A064DB">
        <w:rPr>
          <w:sz w:val="22"/>
          <w:szCs w:val="22"/>
        </w:rPr>
        <w:t xml:space="preserve"> </w:t>
      </w:r>
      <w:r w:rsidR="00FB4ACF" w:rsidRPr="00156D64">
        <w:rPr>
          <w:bCs/>
          <w:sz w:val="22"/>
          <w:szCs w:val="22"/>
        </w:rPr>
        <w:t xml:space="preserve">in data </w:t>
      </w:r>
      <w:r w:rsidR="00AB3B92">
        <w:rPr>
          <w:bCs/>
          <w:sz w:val="22"/>
          <w:szCs w:val="22"/>
        </w:rPr>
        <w:t>24</w:t>
      </w:r>
      <w:r w:rsidR="00FB4ACF" w:rsidRPr="00156D64">
        <w:rPr>
          <w:bCs/>
          <w:sz w:val="22"/>
          <w:szCs w:val="22"/>
        </w:rPr>
        <w:t>/</w:t>
      </w:r>
      <w:r w:rsidR="00241DC4">
        <w:rPr>
          <w:bCs/>
          <w:sz w:val="22"/>
          <w:szCs w:val="22"/>
        </w:rPr>
        <w:t>0</w:t>
      </w:r>
      <w:r w:rsidR="00CA6BEA">
        <w:rPr>
          <w:bCs/>
          <w:sz w:val="22"/>
          <w:szCs w:val="22"/>
        </w:rPr>
        <w:t>1</w:t>
      </w:r>
      <w:r w:rsidR="00FB4ACF" w:rsidRPr="00156D64">
        <w:rPr>
          <w:bCs/>
          <w:sz w:val="22"/>
          <w:szCs w:val="22"/>
        </w:rPr>
        <w:t>/202</w:t>
      </w:r>
      <w:r w:rsidR="00CA6BEA">
        <w:rPr>
          <w:bCs/>
          <w:sz w:val="22"/>
          <w:szCs w:val="22"/>
        </w:rPr>
        <w:t>5</w:t>
      </w:r>
      <w:r w:rsidR="00A064DB">
        <w:rPr>
          <w:bCs/>
          <w:sz w:val="22"/>
          <w:szCs w:val="22"/>
        </w:rPr>
        <w:t xml:space="preserve"> del</w:t>
      </w:r>
      <w:r w:rsidR="00AB3B92">
        <w:rPr>
          <w:bCs/>
          <w:sz w:val="22"/>
          <w:szCs w:val="22"/>
        </w:rPr>
        <w:t xml:space="preserve"> II Reparto Informazioni e Sicurezza</w:t>
      </w:r>
      <w:r w:rsidR="00156D64">
        <w:rPr>
          <w:bCs/>
          <w:sz w:val="22"/>
          <w:szCs w:val="22"/>
        </w:rPr>
        <w:t>,</w:t>
      </w:r>
      <w:r w:rsidR="00AB3B92">
        <w:rPr>
          <w:bCs/>
          <w:sz w:val="22"/>
          <w:szCs w:val="22"/>
        </w:rPr>
        <w:t xml:space="preserve"> </w:t>
      </w:r>
      <w:proofErr w:type="spellStart"/>
      <w:r w:rsidR="00AB3B92">
        <w:rPr>
          <w:bCs/>
          <w:sz w:val="22"/>
          <w:szCs w:val="22"/>
        </w:rPr>
        <w:t>lett</w:t>
      </w:r>
      <w:proofErr w:type="spellEnd"/>
      <w:r w:rsidR="00AB3B92">
        <w:rPr>
          <w:bCs/>
          <w:sz w:val="22"/>
          <w:szCs w:val="22"/>
        </w:rPr>
        <w:t xml:space="preserve">. </w:t>
      </w:r>
      <w:proofErr w:type="spellStart"/>
      <w:r w:rsidR="00AB3B92">
        <w:rPr>
          <w:bCs/>
          <w:sz w:val="22"/>
          <w:szCs w:val="22"/>
        </w:rPr>
        <w:t>prot</w:t>
      </w:r>
      <w:proofErr w:type="spellEnd"/>
      <w:r w:rsidR="00AB3B92">
        <w:rPr>
          <w:bCs/>
          <w:sz w:val="22"/>
          <w:szCs w:val="22"/>
        </w:rPr>
        <w:t xml:space="preserve">. n. 0022760 in data 05/02/2025 del VI Reparto Informatica, Cyber e Telecomunicazioni, </w:t>
      </w:r>
      <w:proofErr w:type="spellStart"/>
      <w:r w:rsidR="00AB3B92">
        <w:rPr>
          <w:bCs/>
          <w:sz w:val="22"/>
          <w:szCs w:val="22"/>
        </w:rPr>
        <w:t>lett</w:t>
      </w:r>
      <w:proofErr w:type="spellEnd"/>
      <w:r w:rsidR="00AB3B92">
        <w:rPr>
          <w:bCs/>
          <w:sz w:val="22"/>
          <w:szCs w:val="22"/>
        </w:rPr>
        <w:t xml:space="preserve">. </w:t>
      </w:r>
      <w:proofErr w:type="spellStart"/>
      <w:r w:rsidR="00AB3B92">
        <w:rPr>
          <w:bCs/>
          <w:sz w:val="22"/>
          <w:szCs w:val="22"/>
        </w:rPr>
        <w:t>prot</w:t>
      </w:r>
      <w:proofErr w:type="spellEnd"/>
      <w:r w:rsidR="00AB3B92">
        <w:rPr>
          <w:bCs/>
          <w:sz w:val="22"/>
          <w:szCs w:val="22"/>
        </w:rPr>
        <w:t xml:space="preserve">. n. 0021937 in data 04/02/2025 dell’Ufficio Generale Pianificazione Programmazione e Bilancio, </w:t>
      </w:r>
      <w:proofErr w:type="spellStart"/>
      <w:r w:rsidR="00DA4ADD">
        <w:rPr>
          <w:bCs/>
          <w:sz w:val="22"/>
          <w:szCs w:val="22"/>
        </w:rPr>
        <w:t>lett</w:t>
      </w:r>
      <w:proofErr w:type="spellEnd"/>
      <w:r w:rsidR="00DA4ADD">
        <w:rPr>
          <w:bCs/>
          <w:sz w:val="22"/>
          <w:szCs w:val="22"/>
        </w:rPr>
        <w:t xml:space="preserve">. </w:t>
      </w:r>
      <w:proofErr w:type="spellStart"/>
      <w:r w:rsidR="00DA4ADD">
        <w:rPr>
          <w:bCs/>
          <w:sz w:val="22"/>
          <w:szCs w:val="22"/>
        </w:rPr>
        <w:t>prot</w:t>
      </w:r>
      <w:proofErr w:type="spellEnd"/>
      <w:r w:rsidR="00DA4ADD">
        <w:rPr>
          <w:bCs/>
          <w:sz w:val="22"/>
          <w:szCs w:val="22"/>
        </w:rPr>
        <w:t>. n.</w:t>
      </w:r>
      <w:r w:rsidR="001C763D">
        <w:rPr>
          <w:bCs/>
          <w:sz w:val="22"/>
          <w:szCs w:val="22"/>
        </w:rPr>
        <w:t xml:space="preserve"> </w:t>
      </w:r>
      <w:r w:rsidR="00DA4ADD">
        <w:rPr>
          <w:bCs/>
          <w:sz w:val="22"/>
          <w:szCs w:val="22"/>
        </w:rPr>
        <w:t xml:space="preserve">0000822, </w:t>
      </w:r>
      <w:proofErr w:type="spellStart"/>
      <w:r w:rsidR="00DA4ADD">
        <w:rPr>
          <w:bCs/>
          <w:sz w:val="22"/>
          <w:szCs w:val="22"/>
        </w:rPr>
        <w:t>lett</w:t>
      </w:r>
      <w:proofErr w:type="spellEnd"/>
      <w:r w:rsidR="00DA4ADD">
        <w:rPr>
          <w:bCs/>
          <w:sz w:val="22"/>
          <w:szCs w:val="22"/>
        </w:rPr>
        <w:t xml:space="preserve">. </w:t>
      </w:r>
      <w:proofErr w:type="spellStart"/>
      <w:r w:rsidR="00DA4ADD">
        <w:rPr>
          <w:bCs/>
          <w:sz w:val="22"/>
          <w:szCs w:val="22"/>
        </w:rPr>
        <w:t>prot</w:t>
      </w:r>
      <w:proofErr w:type="spellEnd"/>
      <w:r w:rsidR="00DA4ADD">
        <w:rPr>
          <w:bCs/>
          <w:sz w:val="22"/>
          <w:szCs w:val="22"/>
        </w:rPr>
        <w:t>. n. 000082</w:t>
      </w:r>
      <w:r w:rsidR="00F45B3D">
        <w:rPr>
          <w:bCs/>
          <w:sz w:val="22"/>
          <w:szCs w:val="22"/>
        </w:rPr>
        <w:t>4</w:t>
      </w:r>
      <w:r w:rsidR="00DA4ADD">
        <w:rPr>
          <w:bCs/>
          <w:sz w:val="22"/>
          <w:szCs w:val="22"/>
        </w:rPr>
        <w:t xml:space="preserve">, </w:t>
      </w:r>
      <w:proofErr w:type="spellStart"/>
      <w:r w:rsidR="00DA4ADD">
        <w:rPr>
          <w:bCs/>
          <w:sz w:val="22"/>
          <w:szCs w:val="22"/>
        </w:rPr>
        <w:t>lett</w:t>
      </w:r>
      <w:proofErr w:type="spellEnd"/>
      <w:r w:rsidR="00DA4ADD">
        <w:rPr>
          <w:bCs/>
          <w:sz w:val="22"/>
          <w:szCs w:val="22"/>
        </w:rPr>
        <w:t xml:space="preserve">. </w:t>
      </w:r>
      <w:proofErr w:type="spellStart"/>
      <w:r w:rsidR="00DA4ADD">
        <w:rPr>
          <w:bCs/>
          <w:sz w:val="22"/>
          <w:szCs w:val="22"/>
        </w:rPr>
        <w:t>prot</w:t>
      </w:r>
      <w:proofErr w:type="spellEnd"/>
      <w:r w:rsidR="00DA4ADD">
        <w:rPr>
          <w:bCs/>
          <w:sz w:val="22"/>
          <w:szCs w:val="22"/>
        </w:rPr>
        <w:t>. n. 0000829 in data 27/02/2025</w:t>
      </w:r>
      <w:r w:rsidR="0085032D">
        <w:rPr>
          <w:bCs/>
          <w:sz w:val="22"/>
          <w:szCs w:val="22"/>
        </w:rPr>
        <w:t xml:space="preserve"> della Scuola di Aerocooperazione</w:t>
      </w:r>
      <w:r w:rsidR="00D53688">
        <w:rPr>
          <w:bCs/>
          <w:sz w:val="22"/>
          <w:szCs w:val="22"/>
        </w:rPr>
        <w:t xml:space="preserve">, </w:t>
      </w:r>
      <w:proofErr w:type="spellStart"/>
      <w:r w:rsidR="00D53688">
        <w:rPr>
          <w:bCs/>
          <w:sz w:val="22"/>
          <w:szCs w:val="22"/>
        </w:rPr>
        <w:t>lett</w:t>
      </w:r>
      <w:proofErr w:type="spellEnd"/>
      <w:r w:rsidR="00D53688">
        <w:rPr>
          <w:bCs/>
          <w:sz w:val="22"/>
          <w:szCs w:val="22"/>
        </w:rPr>
        <w:t xml:space="preserve">. </w:t>
      </w:r>
      <w:proofErr w:type="spellStart"/>
      <w:r w:rsidR="00D53688">
        <w:rPr>
          <w:bCs/>
          <w:sz w:val="22"/>
          <w:szCs w:val="22"/>
        </w:rPr>
        <w:t>prot</w:t>
      </w:r>
      <w:proofErr w:type="spellEnd"/>
      <w:r w:rsidR="00D53688">
        <w:rPr>
          <w:bCs/>
          <w:sz w:val="22"/>
          <w:szCs w:val="22"/>
        </w:rPr>
        <w:t xml:space="preserve">. n. </w:t>
      </w:r>
      <w:r w:rsidR="00D53688" w:rsidRPr="00B27F3B">
        <w:rPr>
          <w:bCs/>
          <w:sz w:val="22"/>
          <w:szCs w:val="22"/>
        </w:rPr>
        <w:t>00</w:t>
      </w:r>
      <w:r w:rsidR="00B27F3B" w:rsidRPr="00B27F3B">
        <w:rPr>
          <w:bCs/>
          <w:sz w:val="22"/>
          <w:szCs w:val="22"/>
        </w:rPr>
        <w:t>61631</w:t>
      </w:r>
      <w:r w:rsidR="00D53688">
        <w:rPr>
          <w:bCs/>
          <w:sz w:val="22"/>
          <w:szCs w:val="22"/>
        </w:rPr>
        <w:t xml:space="preserve"> in data </w:t>
      </w:r>
      <w:r w:rsidR="00D53688" w:rsidRPr="00B27F3B">
        <w:rPr>
          <w:bCs/>
          <w:sz w:val="22"/>
          <w:szCs w:val="22"/>
        </w:rPr>
        <w:t>31/03/2025</w:t>
      </w:r>
      <w:r w:rsidR="0085032D">
        <w:rPr>
          <w:bCs/>
          <w:sz w:val="22"/>
          <w:szCs w:val="22"/>
        </w:rPr>
        <w:t xml:space="preserve"> </w:t>
      </w:r>
      <w:r w:rsidR="00D53688">
        <w:rPr>
          <w:bCs/>
          <w:sz w:val="22"/>
          <w:szCs w:val="22"/>
        </w:rPr>
        <w:t>del Reparto Pianificazione Generale</w:t>
      </w:r>
      <w:r w:rsidR="00251B30">
        <w:rPr>
          <w:bCs/>
          <w:sz w:val="22"/>
          <w:szCs w:val="22"/>
        </w:rPr>
        <w:t xml:space="preserve">, </w:t>
      </w:r>
      <w:proofErr w:type="spellStart"/>
      <w:r w:rsidR="00251B30">
        <w:rPr>
          <w:bCs/>
          <w:sz w:val="22"/>
          <w:szCs w:val="22"/>
        </w:rPr>
        <w:t>lett</w:t>
      </w:r>
      <w:proofErr w:type="spellEnd"/>
      <w:r w:rsidR="00251B30">
        <w:rPr>
          <w:bCs/>
          <w:sz w:val="22"/>
          <w:szCs w:val="22"/>
        </w:rPr>
        <w:t xml:space="preserve">. </w:t>
      </w:r>
      <w:proofErr w:type="spellStart"/>
      <w:r w:rsidR="00251B30">
        <w:rPr>
          <w:bCs/>
          <w:sz w:val="22"/>
          <w:szCs w:val="22"/>
        </w:rPr>
        <w:t>prot</w:t>
      </w:r>
      <w:proofErr w:type="spellEnd"/>
      <w:r w:rsidR="00251B30">
        <w:rPr>
          <w:bCs/>
          <w:sz w:val="22"/>
          <w:szCs w:val="22"/>
        </w:rPr>
        <w:t>. n. 0085844 in data 08/05/2025 dell’Ufficio Relazioni Sindacali</w:t>
      </w:r>
      <w:r w:rsidR="00837FE1">
        <w:rPr>
          <w:bCs/>
          <w:sz w:val="22"/>
          <w:szCs w:val="22"/>
        </w:rPr>
        <w:t xml:space="preserve">, </w:t>
      </w:r>
      <w:proofErr w:type="spellStart"/>
      <w:r w:rsidR="00837FE1">
        <w:rPr>
          <w:bCs/>
          <w:sz w:val="22"/>
          <w:szCs w:val="22"/>
        </w:rPr>
        <w:t>lett</w:t>
      </w:r>
      <w:proofErr w:type="spellEnd"/>
      <w:r w:rsidR="00837FE1">
        <w:rPr>
          <w:bCs/>
          <w:sz w:val="22"/>
          <w:szCs w:val="22"/>
        </w:rPr>
        <w:t xml:space="preserve">. </w:t>
      </w:r>
      <w:proofErr w:type="spellStart"/>
      <w:r w:rsidR="00837FE1">
        <w:rPr>
          <w:bCs/>
          <w:sz w:val="22"/>
          <w:szCs w:val="22"/>
        </w:rPr>
        <w:t>prot</w:t>
      </w:r>
      <w:proofErr w:type="spellEnd"/>
      <w:r w:rsidR="00837FE1">
        <w:rPr>
          <w:bCs/>
          <w:sz w:val="22"/>
          <w:szCs w:val="22"/>
        </w:rPr>
        <w:t>. n. 0036583 in data 25/06/2025</w:t>
      </w:r>
      <w:r w:rsidR="00C859FC">
        <w:rPr>
          <w:bCs/>
          <w:sz w:val="22"/>
          <w:szCs w:val="22"/>
        </w:rPr>
        <w:t xml:space="preserve"> del Centro Unico Stipendiale Interforze, </w:t>
      </w:r>
      <w:proofErr w:type="spellStart"/>
      <w:r w:rsidR="00C859FC">
        <w:rPr>
          <w:bCs/>
          <w:sz w:val="22"/>
          <w:szCs w:val="22"/>
        </w:rPr>
        <w:t>let</w:t>
      </w:r>
      <w:r w:rsidR="003D3DA4">
        <w:rPr>
          <w:bCs/>
          <w:sz w:val="22"/>
          <w:szCs w:val="22"/>
        </w:rPr>
        <w:t>t</w:t>
      </w:r>
      <w:proofErr w:type="spellEnd"/>
      <w:r w:rsidR="003D3DA4">
        <w:rPr>
          <w:bCs/>
          <w:sz w:val="22"/>
          <w:szCs w:val="22"/>
        </w:rPr>
        <w:t xml:space="preserve">. </w:t>
      </w:r>
      <w:proofErr w:type="spellStart"/>
      <w:r w:rsidR="003D3DA4">
        <w:rPr>
          <w:bCs/>
          <w:sz w:val="22"/>
          <w:szCs w:val="22"/>
        </w:rPr>
        <w:t>prot</w:t>
      </w:r>
      <w:proofErr w:type="spellEnd"/>
      <w:r w:rsidR="003D3DA4">
        <w:rPr>
          <w:bCs/>
          <w:sz w:val="22"/>
          <w:szCs w:val="22"/>
        </w:rPr>
        <w:t>. n. 0120446 in data 27/06/2025 del I° Reparto Personale</w:t>
      </w:r>
      <w:r w:rsidR="00F53F77">
        <w:rPr>
          <w:bCs/>
          <w:sz w:val="22"/>
          <w:szCs w:val="22"/>
        </w:rPr>
        <w:t xml:space="preserve">, </w:t>
      </w:r>
      <w:proofErr w:type="spellStart"/>
      <w:r w:rsidR="00F53F77">
        <w:rPr>
          <w:bCs/>
          <w:sz w:val="22"/>
          <w:szCs w:val="22"/>
        </w:rPr>
        <w:t>lett</w:t>
      </w:r>
      <w:proofErr w:type="spellEnd"/>
      <w:r w:rsidR="00F53F77">
        <w:rPr>
          <w:bCs/>
          <w:sz w:val="22"/>
          <w:szCs w:val="22"/>
        </w:rPr>
        <w:t xml:space="preserve">. </w:t>
      </w:r>
      <w:proofErr w:type="spellStart"/>
      <w:r w:rsidR="00F53F77">
        <w:rPr>
          <w:bCs/>
          <w:sz w:val="22"/>
          <w:szCs w:val="22"/>
        </w:rPr>
        <w:t>prot</w:t>
      </w:r>
      <w:proofErr w:type="spellEnd"/>
      <w:r w:rsidR="00F53F77">
        <w:rPr>
          <w:bCs/>
          <w:sz w:val="22"/>
          <w:szCs w:val="22"/>
        </w:rPr>
        <w:t>. n. 0125652 in data 03/07/2025 della Segreteria Particolare del Capo di SMD</w:t>
      </w:r>
      <w:r w:rsidR="00207BDA">
        <w:rPr>
          <w:bCs/>
          <w:sz w:val="22"/>
          <w:szCs w:val="22"/>
        </w:rPr>
        <w:t>,</w:t>
      </w:r>
      <w:r w:rsidR="00F53F77">
        <w:rPr>
          <w:bCs/>
          <w:sz w:val="22"/>
          <w:szCs w:val="22"/>
        </w:rPr>
        <w:t xml:space="preserve"> </w:t>
      </w:r>
      <w:proofErr w:type="spellStart"/>
      <w:r w:rsidR="00207BDA">
        <w:rPr>
          <w:bCs/>
          <w:sz w:val="22"/>
          <w:szCs w:val="22"/>
        </w:rPr>
        <w:t>lett</w:t>
      </w:r>
      <w:proofErr w:type="spellEnd"/>
      <w:r w:rsidR="00207BDA">
        <w:rPr>
          <w:bCs/>
          <w:sz w:val="22"/>
          <w:szCs w:val="22"/>
        </w:rPr>
        <w:t xml:space="preserve">. </w:t>
      </w:r>
      <w:proofErr w:type="spellStart"/>
      <w:r w:rsidR="00207BDA">
        <w:rPr>
          <w:bCs/>
          <w:sz w:val="22"/>
          <w:szCs w:val="22"/>
        </w:rPr>
        <w:t>prot</w:t>
      </w:r>
      <w:proofErr w:type="spellEnd"/>
      <w:r w:rsidR="00207BDA">
        <w:rPr>
          <w:bCs/>
          <w:sz w:val="22"/>
          <w:szCs w:val="22"/>
        </w:rPr>
        <w:t>. n. 0125960 in data 04/07/2025 della Sezione Gestione Patrimoniale e Servizio Amministrativo dei Materiali di SMD</w:t>
      </w:r>
      <w:r w:rsidR="00AB74D8">
        <w:rPr>
          <w:bCs/>
          <w:sz w:val="22"/>
          <w:szCs w:val="22"/>
        </w:rPr>
        <w:t xml:space="preserve">, </w:t>
      </w:r>
      <w:proofErr w:type="spellStart"/>
      <w:r w:rsidR="00AB74D8">
        <w:rPr>
          <w:bCs/>
          <w:sz w:val="22"/>
          <w:szCs w:val="22"/>
        </w:rPr>
        <w:t>lett</w:t>
      </w:r>
      <w:proofErr w:type="spellEnd"/>
      <w:r w:rsidR="00AB74D8">
        <w:rPr>
          <w:bCs/>
          <w:sz w:val="22"/>
          <w:szCs w:val="22"/>
        </w:rPr>
        <w:t xml:space="preserve">. </w:t>
      </w:r>
      <w:proofErr w:type="spellStart"/>
      <w:r w:rsidR="00AB74D8">
        <w:rPr>
          <w:bCs/>
          <w:sz w:val="22"/>
          <w:szCs w:val="22"/>
        </w:rPr>
        <w:t>prot</w:t>
      </w:r>
      <w:proofErr w:type="spellEnd"/>
      <w:r w:rsidR="00AB74D8">
        <w:rPr>
          <w:bCs/>
          <w:sz w:val="22"/>
          <w:szCs w:val="22"/>
        </w:rPr>
        <w:t xml:space="preserve">. n. 0001833 in data 16/07/2025 </w:t>
      </w:r>
      <w:r w:rsidR="00156D64">
        <w:rPr>
          <w:sz w:val="22"/>
          <w:szCs w:val="22"/>
        </w:rPr>
        <w:t>è stato richiesto</w:t>
      </w:r>
      <w:r w:rsidR="00156D64" w:rsidRPr="00156D64">
        <w:rPr>
          <w:sz w:val="22"/>
          <w:szCs w:val="22"/>
        </w:rPr>
        <w:t xml:space="preserve"> a questo Ufficio Generale l’approvvigionamento di</w:t>
      </w:r>
      <w:r w:rsidR="001C763D">
        <w:rPr>
          <w:sz w:val="22"/>
          <w:szCs w:val="22"/>
        </w:rPr>
        <w:t xml:space="preserve"> </w:t>
      </w:r>
      <w:r w:rsidR="008A30C2" w:rsidRPr="008A30C2">
        <w:rPr>
          <w:sz w:val="22"/>
          <w:szCs w:val="22"/>
        </w:rPr>
        <w:t>arredi e complementi di arredo per esigenze di funzionamento in ambito SMD</w:t>
      </w:r>
      <w:r w:rsidR="00156D64" w:rsidRPr="001C763D">
        <w:rPr>
          <w:sz w:val="22"/>
          <w:szCs w:val="22"/>
        </w:rPr>
        <w:t>;</w:t>
      </w:r>
    </w:p>
    <w:p w14:paraId="399FFD22" w14:textId="77777777" w:rsidR="00007AAD" w:rsidRDefault="0077266C" w:rsidP="001C763D">
      <w:pPr>
        <w:ind w:left="1843" w:hanging="1843"/>
        <w:jc w:val="both"/>
        <w:rPr>
          <w:b/>
          <w:sz w:val="22"/>
          <w:szCs w:val="22"/>
        </w:rPr>
      </w:pPr>
      <w:r>
        <w:rPr>
          <w:b/>
          <w:sz w:val="22"/>
          <w:szCs w:val="22"/>
        </w:rPr>
        <w:t>VIST</w:t>
      </w:r>
      <w:r w:rsidR="00007AAD">
        <w:rPr>
          <w:b/>
          <w:sz w:val="22"/>
          <w:szCs w:val="22"/>
        </w:rPr>
        <w:t>E</w:t>
      </w:r>
      <w:r>
        <w:rPr>
          <w:b/>
          <w:sz w:val="22"/>
          <w:szCs w:val="22"/>
        </w:rPr>
        <w:tab/>
      </w:r>
      <w:r w:rsidR="00007AAD" w:rsidRPr="00007AAD">
        <w:rPr>
          <w:sz w:val="22"/>
          <w:szCs w:val="22"/>
        </w:rPr>
        <w:t>le richieste pervenute con tempistiche diverse e la necessità di accorparle tali da snellire la procedura di acquisto;</w:t>
      </w:r>
    </w:p>
    <w:p w14:paraId="3A95AF62" w14:textId="0A19504D" w:rsidR="0077266C" w:rsidRPr="001C763D" w:rsidRDefault="009663CB" w:rsidP="001C763D">
      <w:pPr>
        <w:ind w:left="1843" w:hanging="1843"/>
        <w:jc w:val="both"/>
        <w:rPr>
          <w:sz w:val="22"/>
          <w:szCs w:val="22"/>
        </w:rPr>
      </w:pPr>
      <w:r>
        <w:rPr>
          <w:b/>
          <w:sz w:val="22"/>
          <w:szCs w:val="22"/>
        </w:rPr>
        <w:t>CONSIDERATA</w:t>
      </w:r>
      <w:r>
        <w:rPr>
          <w:b/>
          <w:sz w:val="22"/>
          <w:szCs w:val="22"/>
        </w:rPr>
        <w:tab/>
      </w:r>
      <w:r w:rsidRPr="009663CB">
        <w:rPr>
          <w:sz w:val="22"/>
          <w:szCs w:val="22"/>
        </w:rPr>
        <w:t>la necessità di annullare il precedente Atto di Determina avente n. 724 del 08/04/2025</w:t>
      </w:r>
      <w:r>
        <w:rPr>
          <w:sz w:val="22"/>
          <w:szCs w:val="22"/>
        </w:rPr>
        <w:t>;</w:t>
      </w:r>
    </w:p>
    <w:p w14:paraId="2751887F" w14:textId="16DB8E5D" w:rsidR="00796D07" w:rsidRPr="004F3EA8" w:rsidRDefault="00796D07" w:rsidP="00796D07">
      <w:pPr>
        <w:spacing w:after="80"/>
        <w:ind w:left="1843" w:hanging="1843"/>
        <w:jc w:val="both"/>
        <w:rPr>
          <w:sz w:val="22"/>
          <w:szCs w:val="22"/>
        </w:rPr>
      </w:pPr>
      <w:r w:rsidRPr="004F3EA8">
        <w:rPr>
          <w:b/>
          <w:sz w:val="22"/>
          <w:szCs w:val="22"/>
        </w:rPr>
        <w:t>CONSIDERATO</w:t>
      </w:r>
      <w:r w:rsidR="00821D90">
        <w:rPr>
          <w:sz w:val="22"/>
          <w:szCs w:val="22"/>
        </w:rPr>
        <w:t xml:space="preserve"> </w:t>
      </w:r>
      <w:r w:rsidR="00821D90">
        <w:rPr>
          <w:sz w:val="22"/>
          <w:szCs w:val="22"/>
        </w:rPr>
        <w:tab/>
        <w:t>che l'art. 15, co</w:t>
      </w:r>
      <w:r w:rsidR="00887757">
        <w:rPr>
          <w:sz w:val="22"/>
          <w:szCs w:val="22"/>
        </w:rPr>
        <w:t>.</w:t>
      </w:r>
      <w:r w:rsidR="00821D90">
        <w:rPr>
          <w:sz w:val="22"/>
          <w:szCs w:val="22"/>
        </w:rPr>
        <w:t xml:space="preserve"> 1, del d.l</w:t>
      </w:r>
      <w:r w:rsidRPr="004F3EA8">
        <w:rPr>
          <w:sz w:val="22"/>
          <w:szCs w:val="22"/>
        </w:rPr>
        <w:t xml:space="preserve">gs. 36/2023 prevede: </w:t>
      </w:r>
      <w:r w:rsidRPr="004F3EA8">
        <w:rPr>
          <w:i/>
          <w:sz w:val="22"/>
          <w:szCs w:val="22"/>
        </w:rPr>
        <w:t xml:space="preserve">“Nel primo atto di avvio dell’intervento pubblico da realizzare mediante un contratto le stazioni appaltanti e gli enti concedenti nominano nell’interesse proprio o di altre amministrazioni un responsabile unico del </w:t>
      </w:r>
      <w:r w:rsidRPr="00D4145D">
        <w:rPr>
          <w:i/>
          <w:sz w:val="22"/>
          <w:szCs w:val="22"/>
        </w:rPr>
        <w:t>progetto (RUP) per le fasi di programmazione, progettazione, affidamento e per</w:t>
      </w:r>
      <w:r w:rsidRPr="004F3EA8">
        <w:rPr>
          <w:i/>
          <w:sz w:val="22"/>
          <w:szCs w:val="22"/>
        </w:rPr>
        <w:t xml:space="preserve"> l’esecuzione di ciascuna procedura soggetta al codice</w:t>
      </w:r>
      <w:r w:rsidRPr="004F3EA8">
        <w:rPr>
          <w:sz w:val="22"/>
          <w:szCs w:val="22"/>
        </w:rPr>
        <w:t>”;</w:t>
      </w:r>
    </w:p>
    <w:p w14:paraId="7DEE361E" w14:textId="14E1BCB8" w:rsidR="00796D07" w:rsidRPr="004F3EA8" w:rsidRDefault="00796D07" w:rsidP="00796D07">
      <w:pPr>
        <w:spacing w:after="80"/>
        <w:ind w:left="1843" w:hanging="1843"/>
        <w:jc w:val="both"/>
        <w:rPr>
          <w:sz w:val="22"/>
          <w:szCs w:val="22"/>
        </w:rPr>
      </w:pPr>
      <w:r w:rsidRPr="004F3EA8">
        <w:rPr>
          <w:b/>
          <w:sz w:val="22"/>
          <w:szCs w:val="22"/>
        </w:rPr>
        <w:t>VERIFICATO</w:t>
      </w:r>
      <w:r w:rsidRPr="004F3EA8">
        <w:rPr>
          <w:sz w:val="22"/>
          <w:szCs w:val="22"/>
        </w:rPr>
        <w:t xml:space="preserve"> </w:t>
      </w:r>
      <w:r w:rsidRPr="004F3EA8">
        <w:rPr>
          <w:sz w:val="22"/>
          <w:szCs w:val="22"/>
        </w:rPr>
        <w:tab/>
        <w:t xml:space="preserve">che </w:t>
      </w:r>
      <w:r w:rsidR="002C24D3" w:rsidRPr="003C3F97">
        <w:rPr>
          <w:rFonts w:cs="Arial"/>
          <w:sz w:val="22"/>
          <w:szCs w:val="22"/>
        </w:rPr>
        <w:t xml:space="preserve">il </w:t>
      </w:r>
      <w:r w:rsidR="00435A36" w:rsidRPr="00435A36">
        <w:rPr>
          <w:rFonts w:cs="Arial"/>
          <w:b/>
          <w:sz w:val="22"/>
          <w:szCs w:val="22"/>
        </w:rPr>
        <w:t xml:space="preserve">Ten. Col. com. Vincenzo ELEFANTE </w:t>
      </w:r>
      <w:r w:rsidR="002C24D3" w:rsidRPr="003C3F97">
        <w:rPr>
          <w:rFonts w:cs="Arial"/>
          <w:sz w:val="22"/>
          <w:szCs w:val="22"/>
        </w:rPr>
        <w:t>è idoneo ad assumere l'incarico</w:t>
      </w:r>
      <w:r w:rsidR="002C24D3" w:rsidRPr="003C3F97">
        <w:rPr>
          <w:rFonts w:cs="Arial"/>
          <w:i/>
          <w:sz w:val="22"/>
          <w:szCs w:val="22"/>
        </w:rPr>
        <w:t xml:space="preserve">, </w:t>
      </w:r>
      <w:r w:rsidR="002C24D3" w:rsidRPr="003C3F97">
        <w:rPr>
          <w:rFonts w:cs="Arial"/>
          <w:sz w:val="22"/>
          <w:szCs w:val="22"/>
        </w:rPr>
        <w:t xml:space="preserve">così come previsto dall’allegato I.2 del </w:t>
      </w:r>
      <w:r w:rsidR="002C24D3">
        <w:rPr>
          <w:rFonts w:cs="Arial"/>
          <w:sz w:val="22"/>
          <w:szCs w:val="22"/>
        </w:rPr>
        <w:t>d</w:t>
      </w:r>
      <w:r w:rsidR="002C24D3" w:rsidRPr="003C3F97">
        <w:rPr>
          <w:rFonts w:cs="Arial"/>
          <w:sz w:val="22"/>
          <w:szCs w:val="22"/>
        </w:rPr>
        <w:t>.</w:t>
      </w:r>
      <w:r w:rsidR="002C24D3">
        <w:rPr>
          <w:rFonts w:cs="Arial"/>
          <w:sz w:val="22"/>
          <w:szCs w:val="22"/>
        </w:rPr>
        <w:t>l</w:t>
      </w:r>
      <w:r w:rsidR="002C24D3" w:rsidRPr="003C3F97">
        <w:rPr>
          <w:rFonts w:cs="Arial"/>
          <w:sz w:val="22"/>
          <w:szCs w:val="22"/>
        </w:rPr>
        <w:t xml:space="preserve">gs. 36/2023 in quanto trattasi di appalto di valore </w:t>
      </w:r>
      <w:r w:rsidR="002C24D3">
        <w:rPr>
          <w:rFonts w:cs="Arial"/>
          <w:sz w:val="22"/>
          <w:szCs w:val="22"/>
        </w:rPr>
        <w:t xml:space="preserve">presunto </w:t>
      </w:r>
      <w:r w:rsidR="002C24D3" w:rsidRPr="003C3F97">
        <w:rPr>
          <w:rFonts w:cs="Arial"/>
          <w:sz w:val="22"/>
          <w:szCs w:val="22"/>
        </w:rPr>
        <w:t xml:space="preserve">pari </w:t>
      </w:r>
      <w:r w:rsidR="002C24D3" w:rsidRPr="00D4145D">
        <w:rPr>
          <w:rFonts w:cs="Arial"/>
          <w:sz w:val="22"/>
          <w:szCs w:val="22"/>
        </w:rPr>
        <w:t xml:space="preserve">ad </w:t>
      </w:r>
      <w:r w:rsidR="002C24D3" w:rsidRPr="00D4145D">
        <w:rPr>
          <w:rFonts w:cs="Arial"/>
          <w:b/>
          <w:sz w:val="22"/>
          <w:szCs w:val="22"/>
        </w:rPr>
        <w:t xml:space="preserve">€ </w:t>
      </w:r>
      <w:r w:rsidR="00AB6221">
        <w:rPr>
          <w:rFonts w:cs="Arial"/>
          <w:b/>
          <w:sz w:val="22"/>
          <w:szCs w:val="22"/>
        </w:rPr>
        <w:t>3</w:t>
      </w:r>
      <w:r w:rsidR="005878B4">
        <w:rPr>
          <w:rFonts w:cs="Arial"/>
          <w:b/>
          <w:sz w:val="22"/>
          <w:szCs w:val="22"/>
        </w:rPr>
        <w:t>88</w:t>
      </w:r>
      <w:r w:rsidR="001C763D" w:rsidRPr="00D4145D">
        <w:rPr>
          <w:rFonts w:cs="Arial"/>
          <w:b/>
          <w:sz w:val="22"/>
          <w:szCs w:val="22"/>
        </w:rPr>
        <w:t>.</w:t>
      </w:r>
      <w:r w:rsidR="005878B4">
        <w:rPr>
          <w:rFonts w:cs="Arial"/>
          <w:b/>
          <w:sz w:val="22"/>
          <w:szCs w:val="22"/>
        </w:rPr>
        <w:t>064</w:t>
      </w:r>
      <w:r w:rsidR="0091007E" w:rsidRPr="00D4145D">
        <w:rPr>
          <w:rFonts w:cs="Arial"/>
          <w:b/>
          <w:sz w:val="22"/>
          <w:szCs w:val="22"/>
        </w:rPr>
        <w:t>,</w:t>
      </w:r>
      <w:r w:rsidR="005878B4">
        <w:rPr>
          <w:rFonts w:cs="Arial"/>
          <w:b/>
          <w:sz w:val="22"/>
          <w:szCs w:val="22"/>
        </w:rPr>
        <w:t>25</w:t>
      </w:r>
      <w:r w:rsidR="001C763D" w:rsidRPr="00EC2A7F">
        <w:rPr>
          <w:rFonts w:cs="Arial"/>
          <w:b/>
          <w:sz w:val="22"/>
          <w:szCs w:val="22"/>
        </w:rPr>
        <w:t xml:space="preserve"> </w:t>
      </w:r>
      <w:r w:rsidR="00D952E4" w:rsidRPr="006848C4">
        <w:rPr>
          <w:rFonts w:cs="Arial"/>
          <w:b/>
          <w:sz w:val="22"/>
          <w:szCs w:val="22"/>
        </w:rPr>
        <w:t>IVA</w:t>
      </w:r>
      <w:r w:rsidR="001C763D">
        <w:rPr>
          <w:rFonts w:cs="Arial"/>
          <w:b/>
          <w:sz w:val="22"/>
          <w:szCs w:val="22"/>
        </w:rPr>
        <w:t xml:space="preserve"> 22%</w:t>
      </w:r>
      <w:r w:rsidR="00D952E4">
        <w:rPr>
          <w:rFonts w:cs="Arial"/>
          <w:b/>
          <w:sz w:val="22"/>
          <w:szCs w:val="22"/>
        </w:rPr>
        <w:t xml:space="preserve"> </w:t>
      </w:r>
      <w:r w:rsidR="001C763D">
        <w:rPr>
          <w:rFonts w:cs="Arial"/>
          <w:b/>
          <w:sz w:val="22"/>
          <w:szCs w:val="22"/>
        </w:rPr>
        <w:t>in</w:t>
      </w:r>
      <w:r w:rsidR="00F15A70">
        <w:rPr>
          <w:rFonts w:cs="Arial"/>
          <w:b/>
          <w:sz w:val="22"/>
          <w:szCs w:val="22"/>
        </w:rPr>
        <w:t xml:space="preserve">clusa </w:t>
      </w:r>
      <w:r w:rsidR="002C24D3" w:rsidRPr="003C3F97">
        <w:rPr>
          <w:rFonts w:cs="Arial"/>
          <w:sz w:val="22"/>
          <w:szCs w:val="22"/>
        </w:rPr>
        <w:t>e</w:t>
      </w:r>
      <w:r w:rsidR="002C24D3">
        <w:rPr>
          <w:rFonts w:cs="Arial"/>
          <w:sz w:val="22"/>
          <w:szCs w:val="22"/>
        </w:rPr>
        <w:t xml:space="preserve"> avendo titolo di studio di livello universitario ed esperienza professionale nel settore dei contratti di servizi</w:t>
      </w:r>
      <w:r w:rsidR="003741E1">
        <w:rPr>
          <w:rFonts w:cs="Arial"/>
          <w:sz w:val="22"/>
          <w:szCs w:val="22"/>
        </w:rPr>
        <w:t>, lavori</w:t>
      </w:r>
      <w:r w:rsidR="002C24D3">
        <w:rPr>
          <w:rFonts w:cs="Arial"/>
          <w:sz w:val="22"/>
          <w:szCs w:val="22"/>
        </w:rPr>
        <w:t xml:space="preserve"> e forniture per l’importo delle prestazioni</w:t>
      </w:r>
      <w:r w:rsidRPr="004F3EA8">
        <w:rPr>
          <w:sz w:val="22"/>
          <w:szCs w:val="22"/>
        </w:rPr>
        <w:t>;</w:t>
      </w:r>
    </w:p>
    <w:p w14:paraId="369F0FC4" w14:textId="19C366A5" w:rsidR="00796D07" w:rsidRPr="00F86DBC" w:rsidRDefault="00796D07" w:rsidP="00796D07">
      <w:pPr>
        <w:spacing w:after="80"/>
        <w:ind w:left="1843" w:hanging="1843"/>
        <w:jc w:val="both"/>
        <w:rPr>
          <w:color w:val="000000" w:themeColor="text1"/>
          <w:sz w:val="22"/>
          <w:szCs w:val="22"/>
        </w:rPr>
      </w:pPr>
      <w:r w:rsidRPr="004F3EA8">
        <w:rPr>
          <w:b/>
          <w:sz w:val="22"/>
          <w:szCs w:val="22"/>
        </w:rPr>
        <w:t>RITENUTO</w:t>
      </w:r>
      <w:r w:rsidRPr="004F3EA8">
        <w:rPr>
          <w:sz w:val="22"/>
          <w:szCs w:val="22"/>
        </w:rPr>
        <w:t xml:space="preserve"> </w:t>
      </w:r>
      <w:r w:rsidRPr="004F3EA8">
        <w:rPr>
          <w:sz w:val="22"/>
          <w:szCs w:val="22"/>
        </w:rPr>
        <w:tab/>
      </w:r>
      <w:r w:rsidR="001834B9" w:rsidRPr="001834B9">
        <w:rPr>
          <w:sz w:val="22"/>
          <w:szCs w:val="22"/>
        </w:rPr>
        <w:t xml:space="preserve">di assegnare al responsabile del progetto tutti i compiti previsti dall’art. 15 del </w:t>
      </w:r>
      <w:r w:rsidR="00821D90">
        <w:rPr>
          <w:sz w:val="22"/>
          <w:szCs w:val="22"/>
        </w:rPr>
        <w:t>d</w:t>
      </w:r>
      <w:r w:rsidR="00821D90" w:rsidRPr="001834B9">
        <w:rPr>
          <w:sz w:val="22"/>
          <w:szCs w:val="22"/>
        </w:rPr>
        <w:t>.lgs.</w:t>
      </w:r>
      <w:r w:rsidR="001834B9" w:rsidRPr="001834B9">
        <w:rPr>
          <w:sz w:val="22"/>
          <w:szCs w:val="22"/>
        </w:rPr>
        <w:t xml:space="preserve"> 36/2023 riguardanti </w:t>
      </w:r>
      <w:r w:rsidR="004A2AC6" w:rsidRPr="0091007E">
        <w:rPr>
          <w:color w:val="000000" w:themeColor="text1"/>
          <w:sz w:val="22"/>
          <w:szCs w:val="22"/>
        </w:rPr>
        <w:t>l</w:t>
      </w:r>
      <w:r w:rsidR="00435A36">
        <w:rPr>
          <w:color w:val="000000" w:themeColor="text1"/>
          <w:sz w:val="22"/>
          <w:szCs w:val="22"/>
        </w:rPr>
        <w:t>a</w:t>
      </w:r>
      <w:r w:rsidR="00435A36">
        <w:rPr>
          <w:b/>
          <w:color w:val="000000" w:themeColor="text1"/>
          <w:sz w:val="22"/>
          <w:szCs w:val="22"/>
        </w:rPr>
        <w:t xml:space="preserve"> fornitura</w:t>
      </w:r>
      <w:r w:rsidR="004A2AC6">
        <w:rPr>
          <w:b/>
          <w:color w:val="000000" w:themeColor="text1"/>
          <w:sz w:val="22"/>
          <w:szCs w:val="22"/>
        </w:rPr>
        <w:t xml:space="preserve"> </w:t>
      </w:r>
      <w:r w:rsidR="000D6BAC" w:rsidRPr="00F86DBC">
        <w:rPr>
          <w:color w:val="000000" w:themeColor="text1"/>
          <w:sz w:val="22"/>
          <w:szCs w:val="22"/>
        </w:rPr>
        <w:t>i</w:t>
      </w:r>
      <w:r w:rsidRPr="00F86DBC">
        <w:rPr>
          <w:color w:val="000000" w:themeColor="text1"/>
          <w:sz w:val="22"/>
          <w:szCs w:val="22"/>
        </w:rPr>
        <w:t>n oggetto;</w:t>
      </w:r>
    </w:p>
    <w:p w14:paraId="0F2C9737" w14:textId="77777777" w:rsidR="00796D07" w:rsidRPr="004F3EA8" w:rsidRDefault="00796D07" w:rsidP="00796D07">
      <w:pPr>
        <w:spacing w:after="80"/>
        <w:ind w:left="1843" w:hanging="1843"/>
        <w:jc w:val="both"/>
        <w:rPr>
          <w:sz w:val="22"/>
          <w:szCs w:val="22"/>
        </w:rPr>
      </w:pPr>
      <w:r w:rsidRPr="00F86DBC">
        <w:rPr>
          <w:b/>
          <w:color w:val="000000" w:themeColor="text1"/>
          <w:sz w:val="22"/>
          <w:szCs w:val="22"/>
        </w:rPr>
        <w:t>CONSIDERATO</w:t>
      </w:r>
      <w:r w:rsidRPr="00F86DBC">
        <w:rPr>
          <w:color w:val="000000" w:themeColor="text1"/>
          <w:sz w:val="22"/>
          <w:szCs w:val="22"/>
        </w:rPr>
        <w:t xml:space="preserve"> </w:t>
      </w:r>
      <w:r w:rsidRPr="00F86DBC">
        <w:rPr>
          <w:color w:val="000000" w:themeColor="text1"/>
          <w:sz w:val="22"/>
          <w:szCs w:val="22"/>
        </w:rPr>
        <w:tab/>
        <w:t xml:space="preserve">che l’assegnazione dei procedimenti ai singoli militari non impedisce al Dirigente di avocare a sé i procedimenti, fermo restando, sotto ogni altro profilo, il principio di inamovibilità dei funzionari ai quali vengono </w:t>
      </w:r>
      <w:r w:rsidRPr="004F3EA8">
        <w:rPr>
          <w:sz w:val="22"/>
          <w:szCs w:val="22"/>
        </w:rPr>
        <w:t>attribuiti funzioni di responsabile del progetto;</w:t>
      </w:r>
    </w:p>
    <w:p w14:paraId="7FBEF256" w14:textId="67E06C16" w:rsidR="00796D07" w:rsidRDefault="00892E38" w:rsidP="00796D07">
      <w:pPr>
        <w:spacing w:after="80"/>
        <w:ind w:left="1843" w:hanging="1843"/>
        <w:jc w:val="both"/>
        <w:rPr>
          <w:rFonts w:cs="Arial"/>
          <w:sz w:val="22"/>
          <w:szCs w:val="22"/>
        </w:rPr>
      </w:pPr>
      <w:r>
        <w:rPr>
          <w:rFonts w:cs="Arial"/>
          <w:b/>
          <w:sz w:val="22"/>
          <w:szCs w:val="22"/>
        </w:rPr>
        <w:t>RICONOSCIUTA</w:t>
      </w:r>
      <w:r w:rsidR="00796D07">
        <w:rPr>
          <w:rFonts w:cs="Arial"/>
          <w:b/>
          <w:sz w:val="22"/>
          <w:szCs w:val="22"/>
        </w:rPr>
        <w:tab/>
      </w:r>
      <w:r w:rsidRPr="00892E38">
        <w:rPr>
          <w:rFonts w:cs="Arial"/>
          <w:sz w:val="22"/>
          <w:szCs w:val="22"/>
        </w:rPr>
        <w:t>la possibilità prevista dall’attuale dettato normativo e dalla precipua specificità dell’organizzazione del Ministero della Difesa, vedasi il combinato disposto delle norme di cui all’art. 225, comma 6 e dell’allegato II.20 del d.lgs. 36/2023 e gli artt. 13 e 94 del DPR 236/2012</w:t>
      </w:r>
      <w:r w:rsidR="00796D07">
        <w:rPr>
          <w:rFonts w:cs="Arial"/>
          <w:sz w:val="22"/>
          <w:szCs w:val="22"/>
        </w:rPr>
        <w:t>;</w:t>
      </w:r>
    </w:p>
    <w:p w14:paraId="000CFDA8" w14:textId="1DAB8355" w:rsidR="00892E38" w:rsidRPr="00892E38" w:rsidRDefault="00892E38" w:rsidP="00892E38">
      <w:pPr>
        <w:tabs>
          <w:tab w:val="left" w:pos="2091"/>
        </w:tabs>
        <w:spacing w:after="80"/>
        <w:ind w:left="1843" w:hanging="1843"/>
        <w:jc w:val="both"/>
        <w:rPr>
          <w:rFonts w:cs="Arial"/>
          <w:sz w:val="22"/>
          <w:szCs w:val="22"/>
        </w:rPr>
      </w:pPr>
      <w:r>
        <w:rPr>
          <w:rFonts w:cs="Arial"/>
          <w:b/>
          <w:sz w:val="22"/>
          <w:szCs w:val="22"/>
        </w:rPr>
        <w:t>PRESO ATTO</w:t>
      </w:r>
      <w:r>
        <w:rPr>
          <w:rFonts w:cs="Arial"/>
          <w:b/>
          <w:sz w:val="22"/>
          <w:szCs w:val="22"/>
        </w:rPr>
        <w:tab/>
      </w:r>
      <w:r>
        <w:rPr>
          <w:rFonts w:cs="Arial"/>
          <w:sz w:val="22"/>
          <w:szCs w:val="22"/>
        </w:rPr>
        <w:t>che l’art. 114, comma 7, del d.lgs. 36/2023 stabilisce, per i contratti aventi ad oggetto servizi e forniture di beni, che le funzioni e compiti del direttore dell’esecuzione sono svolti, di norma, dal RUP, il quale può provvedere al coordinamento, alla direzione e al controllo tecnico contabile e amministrativo del contratto anche con l’ausilio di uno o più direttori operativi individuati dalla stazione appaltante;</w:t>
      </w:r>
    </w:p>
    <w:p w14:paraId="020436F1" w14:textId="5FDDD846" w:rsidR="002245A6" w:rsidRDefault="00796D07" w:rsidP="00892E38">
      <w:pPr>
        <w:spacing w:after="80"/>
        <w:ind w:left="1843" w:hanging="1843"/>
        <w:jc w:val="both"/>
        <w:rPr>
          <w:rFonts w:cs="Arial"/>
          <w:sz w:val="22"/>
          <w:szCs w:val="22"/>
        </w:rPr>
      </w:pPr>
      <w:r w:rsidRPr="000A0223">
        <w:rPr>
          <w:rFonts w:cs="Arial"/>
          <w:b/>
          <w:sz w:val="22"/>
          <w:szCs w:val="22"/>
        </w:rPr>
        <w:t xml:space="preserve">RITENUTO </w:t>
      </w:r>
      <w:r>
        <w:rPr>
          <w:rFonts w:cs="Arial"/>
          <w:b/>
          <w:sz w:val="22"/>
          <w:szCs w:val="22"/>
        </w:rPr>
        <w:tab/>
      </w:r>
      <w:r w:rsidR="00392BF4" w:rsidRPr="00392BF4">
        <w:rPr>
          <w:rFonts w:cs="Arial"/>
          <w:sz w:val="22"/>
          <w:szCs w:val="22"/>
        </w:rPr>
        <w:t>pertanto necessario procedere alla nomina de</w:t>
      </w:r>
      <w:r w:rsidR="002245A6">
        <w:rPr>
          <w:rFonts w:cs="Arial"/>
          <w:sz w:val="22"/>
          <w:szCs w:val="22"/>
        </w:rPr>
        <w:t>i</w:t>
      </w:r>
      <w:r w:rsidR="00392BF4" w:rsidRPr="00392BF4">
        <w:rPr>
          <w:rFonts w:cs="Arial"/>
          <w:sz w:val="22"/>
          <w:szCs w:val="22"/>
        </w:rPr>
        <w:t xml:space="preserve"> </w:t>
      </w:r>
      <w:r w:rsidR="00892E38" w:rsidRPr="00BB49C0">
        <w:rPr>
          <w:rFonts w:cs="Arial"/>
          <w:sz w:val="22"/>
          <w:szCs w:val="22"/>
        </w:rPr>
        <w:t>direttor</w:t>
      </w:r>
      <w:r w:rsidR="002245A6">
        <w:rPr>
          <w:rFonts w:cs="Arial"/>
          <w:sz w:val="22"/>
          <w:szCs w:val="22"/>
        </w:rPr>
        <w:t>i</w:t>
      </w:r>
      <w:r w:rsidR="00892E38" w:rsidRPr="00BB49C0">
        <w:rPr>
          <w:rFonts w:cs="Arial"/>
          <w:sz w:val="22"/>
          <w:szCs w:val="22"/>
        </w:rPr>
        <w:t xml:space="preserve"> </w:t>
      </w:r>
      <w:r w:rsidR="00892E38" w:rsidRPr="00B321CE">
        <w:rPr>
          <w:rFonts w:cs="Arial"/>
          <w:sz w:val="22"/>
          <w:szCs w:val="22"/>
        </w:rPr>
        <w:t>operativ</w:t>
      </w:r>
      <w:r w:rsidR="002245A6">
        <w:rPr>
          <w:rFonts w:cs="Arial"/>
          <w:sz w:val="22"/>
          <w:szCs w:val="22"/>
        </w:rPr>
        <w:t>i</w:t>
      </w:r>
      <w:r w:rsidR="00892E38" w:rsidRPr="00B321CE">
        <w:rPr>
          <w:rFonts w:cs="Arial"/>
          <w:sz w:val="22"/>
          <w:szCs w:val="22"/>
        </w:rPr>
        <w:t xml:space="preserve"> </w:t>
      </w:r>
      <w:r w:rsidR="00392BF4" w:rsidRPr="00392BF4">
        <w:rPr>
          <w:rFonts w:cs="Arial"/>
          <w:sz w:val="22"/>
          <w:szCs w:val="22"/>
        </w:rPr>
        <w:t>del citato contratto, individuat</w:t>
      </w:r>
      <w:r w:rsidR="002245A6">
        <w:rPr>
          <w:rFonts w:cs="Arial"/>
          <w:sz w:val="22"/>
          <w:szCs w:val="22"/>
        </w:rPr>
        <w:t>i</w:t>
      </w:r>
      <w:r w:rsidR="00392BF4" w:rsidRPr="00392BF4">
        <w:rPr>
          <w:rFonts w:cs="Arial"/>
          <w:sz w:val="22"/>
          <w:szCs w:val="22"/>
        </w:rPr>
        <w:t xml:space="preserve"> tra il personale </w:t>
      </w:r>
      <w:r w:rsidR="002245A6">
        <w:rPr>
          <w:rFonts w:cs="Arial"/>
          <w:sz w:val="22"/>
          <w:szCs w:val="22"/>
        </w:rPr>
        <w:t>degli Enti di SMD di seguito specificati:</w:t>
      </w:r>
    </w:p>
    <w:p w14:paraId="5DAC3502" w14:textId="52364B37" w:rsidR="002245A6" w:rsidRPr="002245A6" w:rsidRDefault="007B5B8E" w:rsidP="007B5B8E">
      <w:pPr>
        <w:pStyle w:val="Paragrafoelenco"/>
        <w:numPr>
          <w:ilvl w:val="0"/>
          <w:numId w:val="22"/>
        </w:numPr>
        <w:jc w:val="both"/>
        <w:rPr>
          <w:rFonts w:cs="Arial"/>
          <w:sz w:val="22"/>
          <w:szCs w:val="22"/>
        </w:rPr>
      </w:pPr>
      <w:r w:rsidRPr="007B5B8E">
        <w:rPr>
          <w:rFonts w:cs="Arial"/>
          <w:sz w:val="22"/>
          <w:szCs w:val="22"/>
        </w:rPr>
        <w:t>II Reparto Informazioni e Sicurezza</w:t>
      </w:r>
      <w:r w:rsidR="002245A6" w:rsidRPr="002245A6">
        <w:rPr>
          <w:rFonts w:cs="Arial"/>
          <w:sz w:val="22"/>
          <w:szCs w:val="22"/>
        </w:rPr>
        <w:t xml:space="preserve">, nella persona del </w:t>
      </w:r>
      <w:proofErr w:type="spellStart"/>
      <w:r w:rsidRPr="007B5B8E">
        <w:rPr>
          <w:rFonts w:cs="Arial"/>
          <w:b/>
          <w:sz w:val="22"/>
          <w:szCs w:val="22"/>
        </w:rPr>
        <w:t>App</w:t>
      </w:r>
      <w:proofErr w:type="spellEnd"/>
      <w:r w:rsidR="002245A6" w:rsidRPr="007B5B8E">
        <w:rPr>
          <w:rFonts w:cs="Arial"/>
          <w:b/>
          <w:sz w:val="22"/>
          <w:szCs w:val="22"/>
        </w:rPr>
        <w:t>.</w:t>
      </w:r>
      <w:r w:rsidRPr="007B5B8E">
        <w:rPr>
          <w:rFonts w:cs="Arial"/>
          <w:b/>
          <w:sz w:val="22"/>
          <w:szCs w:val="22"/>
        </w:rPr>
        <w:t xml:space="preserve"> Sc. </w:t>
      </w:r>
      <w:proofErr w:type="spellStart"/>
      <w:r w:rsidRPr="007B5B8E">
        <w:rPr>
          <w:rFonts w:cs="Arial"/>
          <w:b/>
          <w:sz w:val="22"/>
          <w:szCs w:val="22"/>
        </w:rPr>
        <w:t>Qs</w:t>
      </w:r>
      <w:proofErr w:type="spellEnd"/>
      <w:r w:rsidRPr="007B5B8E">
        <w:rPr>
          <w:rFonts w:cs="Arial"/>
          <w:b/>
          <w:sz w:val="22"/>
          <w:szCs w:val="22"/>
        </w:rPr>
        <w:t>. Stefano CIVIELLO</w:t>
      </w:r>
      <w:r w:rsidR="002245A6" w:rsidRPr="002245A6">
        <w:rPr>
          <w:rFonts w:cs="Arial"/>
          <w:sz w:val="22"/>
          <w:szCs w:val="22"/>
        </w:rPr>
        <w:t>, quale figura di adeguata professionalità e competenza tecnica;</w:t>
      </w:r>
    </w:p>
    <w:p w14:paraId="6F88559E" w14:textId="1532B2EA" w:rsidR="007B5B8E" w:rsidRPr="007B5B8E" w:rsidRDefault="007B5B8E" w:rsidP="007E3AFB">
      <w:pPr>
        <w:pStyle w:val="Paragrafoelenco"/>
        <w:numPr>
          <w:ilvl w:val="0"/>
          <w:numId w:val="22"/>
        </w:numPr>
        <w:jc w:val="both"/>
        <w:rPr>
          <w:rFonts w:cs="Arial"/>
          <w:sz w:val="22"/>
          <w:szCs w:val="22"/>
        </w:rPr>
      </w:pPr>
      <w:r w:rsidRPr="007B5B8E">
        <w:rPr>
          <w:rFonts w:cs="Arial"/>
          <w:sz w:val="22"/>
          <w:szCs w:val="22"/>
        </w:rPr>
        <w:t>Ufficio Generale Pianificazione Programmazione e Bilancio,</w:t>
      </w:r>
      <w:r>
        <w:rPr>
          <w:rFonts w:cs="Arial"/>
          <w:sz w:val="22"/>
          <w:szCs w:val="22"/>
        </w:rPr>
        <w:t xml:space="preserve"> </w:t>
      </w:r>
      <w:r w:rsidRPr="007B5B8E">
        <w:rPr>
          <w:rFonts w:cs="Arial"/>
          <w:sz w:val="22"/>
          <w:szCs w:val="22"/>
        </w:rPr>
        <w:t xml:space="preserve">nella persona del </w:t>
      </w:r>
      <w:r w:rsidR="007E3AFB" w:rsidRPr="007E3AFB">
        <w:rPr>
          <w:rFonts w:cs="Arial"/>
          <w:b/>
          <w:sz w:val="22"/>
          <w:szCs w:val="22"/>
        </w:rPr>
        <w:t>Serg</w:t>
      </w:r>
      <w:r w:rsidRPr="007E3AFB">
        <w:rPr>
          <w:rFonts w:cs="Arial"/>
          <w:b/>
          <w:sz w:val="22"/>
          <w:szCs w:val="22"/>
        </w:rPr>
        <w:t>.</w:t>
      </w:r>
      <w:r w:rsidR="007E3AFB" w:rsidRPr="007E3AFB">
        <w:rPr>
          <w:rFonts w:cs="Arial"/>
          <w:b/>
          <w:sz w:val="22"/>
          <w:szCs w:val="22"/>
        </w:rPr>
        <w:t xml:space="preserve"> Magg</w:t>
      </w:r>
      <w:r w:rsidRPr="007E3AFB">
        <w:rPr>
          <w:rFonts w:cs="Arial"/>
          <w:b/>
          <w:sz w:val="22"/>
          <w:szCs w:val="22"/>
        </w:rPr>
        <w:t>.</w:t>
      </w:r>
      <w:r w:rsidR="007E3AFB" w:rsidRPr="007E3AFB">
        <w:rPr>
          <w:rFonts w:cs="Arial"/>
          <w:b/>
          <w:sz w:val="22"/>
          <w:szCs w:val="22"/>
        </w:rPr>
        <w:t xml:space="preserve"> Ca. Giuliano VALENTE</w:t>
      </w:r>
      <w:r w:rsidRPr="007E3AFB">
        <w:rPr>
          <w:rFonts w:cs="Arial"/>
          <w:sz w:val="22"/>
          <w:szCs w:val="22"/>
        </w:rPr>
        <w:t>, quale figura di adeguata p</w:t>
      </w:r>
      <w:r w:rsidRPr="007B5B8E">
        <w:rPr>
          <w:rFonts w:cs="Arial"/>
          <w:sz w:val="22"/>
          <w:szCs w:val="22"/>
        </w:rPr>
        <w:t>rofessionalità e competenza tecnica;</w:t>
      </w:r>
    </w:p>
    <w:p w14:paraId="239D70EE" w14:textId="035A24AE" w:rsidR="00796D07" w:rsidRDefault="007B5B8E" w:rsidP="007B5B8E">
      <w:pPr>
        <w:pStyle w:val="Paragrafoelenco"/>
        <w:numPr>
          <w:ilvl w:val="0"/>
          <w:numId w:val="22"/>
        </w:numPr>
        <w:spacing w:after="80"/>
        <w:jc w:val="both"/>
        <w:rPr>
          <w:rFonts w:cs="Arial"/>
          <w:sz w:val="22"/>
          <w:szCs w:val="22"/>
        </w:rPr>
      </w:pPr>
      <w:r w:rsidRPr="007B5B8E">
        <w:rPr>
          <w:rFonts w:cs="Arial"/>
          <w:sz w:val="22"/>
          <w:szCs w:val="22"/>
        </w:rPr>
        <w:t>VI Reparto Informatica</w:t>
      </w:r>
      <w:r>
        <w:rPr>
          <w:rFonts w:cs="Arial"/>
          <w:sz w:val="22"/>
          <w:szCs w:val="22"/>
        </w:rPr>
        <w:t xml:space="preserve"> </w:t>
      </w:r>
      <w:r w:rsidRPr="007B5B8E">
        <w:rPr>
          <w:rFonts w:cs="Arial"/>
          <w:sz w:val="22"/>
          <w:szCs w:val="22"/>
        </w:rPr>
        <w:t>Cyber e Telecomunicazioni,</w:t>
      </w:r>
      <w:r>
        <w:rPr>
          <w:rFonts w:cs="Arial"/>
          <w:sz w:val="22"/>
          <w:szCs w:val="22"/>
        </w:rPr>
        <w:t xml:space="preserve"> </w:t>
      </w:r>
      <w:r w:rsidR="00392BF4" w:rsidRPr="002245A6">
        <w:rPr>
          <w:rFonts w:cs="Arial"/>
          <w:sz w:val="22"/>
          <w:szCs w:val="22"/>
        </w:rPr>
        <w:t xml:space="preserve">nella persona del </w:t>
      </w:r>
      <w:r w:rsidRPr="007B5B8E">
        <w:rPr>
          <w:rFonts w:cs="Arial"/>
          <w:b/>
          <w:sz w:val="22"/>
          <w:szCs w:val="22"/>
        </w:rPr>
        <w:t>Appuntato Domenico CAIAZZA</w:t>
      </w:r>
      <w:r w:rsidR="00392BF4" w:rsidRPr="002245A6">
        <w:rPr>
          <w:rFonts w:cs="Arial"/>
          <w:sz w:val="22"/>
          <w:szCs w:val="22"/>
        </w:rPr>
        <w:t>, quale figura di adeguata profe</w:t>
      </w:r>
      <w:r w:rsidR="00EA1A3B" w:rsidRPr="002245A6">
        <w:rPr>
          <w:rFonts w:cs="Arial"/>
          <w:sz w:val="22"/>
          <w:szCs w:val="22"/>
        </w:rPr>
        <w:t>ssionalità e competenza tecnica</w:t>
      </w:r>
      <w:r w:rsidR="00796D07" w:rsidRPr="002245A6">
        <w:rPr>
          <w:rFonts w:cs="Arial"/>
          <w:sz w:val="22"/>
          <w:szCs w:val="22"/>
        </w:rPr>
        <w:t>;</w:t>
      </w:r>
    </w:p>
    <w:p w14:paraId="343DE088" w14:textId="036EC3A3" w:rsidR="007B5B8E" w:rsidRDefault="007B5B8E" w:rsidP="007B5B8E">
      <w:pPr>
        <w:pStyle w:val="Paragrafoelenco"/>
        <w:numPr>
          <w:ilvl w:val="0"/>
          <w:numId w:val="22"/>
        </w:numPr>
        <w:spacing w:after="80"/>
        <w:jc w:val="both"/>
        <w:rPr>
          <w:rFonts w:cs="Arial"/>
          <w:sz w:val="22"/>
          <w:szCs w:val="22"/>
        </w:rPr>
      </w:pPr>
      <w:r w:rsidRPr="007B5B8E">
        <w:rPr>
          <w:rFonts w:cs="Arial"/>
          <w:sz w:val="22"/>
          <w:szCs w:val="22"/>
        </w:rPr>
        <w:t>Scuola di Aerocooperazione,</w:t>
      </w:r>
      <w:r>
        <w:rPr>
          <w:rFonts w:cs="Arial"/>
          <w:sz w:val="22"/>
          <w:szCs w:val="22"/>
        </w:rPr>
        <w:t xml:space="preserve"> </w:t>
      </w:r>
      <w:r w:rsidRPr="007B5B8E">
        <w:rPr>
          <w:rFonts w:cs="Arial"/>
          <w:sz w:val="22"/>
          <w:szCs w:val="22"/>
        </w:rPr>
        <w:t xml:space="preserve">nella persona del </w:t>
      </w:r>
      <w:r w:rsidRPr="007B5B8E">
        <w:rPr>
          <w:rFonts w:cs="Arial"/>
          <w:b/>
          <w:sz w:val="22"/>
          <w:szCs w:val="22"/>
        </w:rPr>
        <w:t>Ten. Col. Giuliano DATTOLI</w:t>
      </w:r>
      <w:r w:rsidRPr="007B5B8E">
        <w:rPr>
          <w:rFonts w:cs="Arial"/>
          <w:sz w:val="22"/>
          <w:szCs w:val="22"/>
        </w:rPr>
        <w:t>, quale figura di adeguata professionalità e competenza tecnica;</w:t>
      </w:r>
    </w:p>
    <w:p w14:paraId="51C89A41" w14:textId="171EF6C2" w:rsidR="00D33014" w:rsidRDefault="00D33014" w:rsidP="00D33014">
      <w:pPr>
        <w:pStyle w:val="Paragrafoelenco"/>
        <w:numPr>
          <w:ilvl w:val="0"/>
          <w:numId w:val="22"/>
        </w:numPr>
        <w:rPr>
          <w:rFonts w:cs="Arial"/>
          <w:sz w:val="22"/>
          <w:szCs w:val="22"/>
        </w:rPr>
      </w:pPr>
      <w:r>
        <w:rPr>
          <w:rFonts w:cs="Arial"/>
          <w:sz w:val="22"/>
          <w:szCs w:val="22"/>
        </w:rPr>
        <w:t>Reparto Pianificazione Generale</w:t>
      </w:r>
      <w:r w:rsidRPr="00D33014">
        <w:rPr>
          <w:rFonts w:cs="Arial"/>
          <w:sz w:val="22"/>
          <w:szCs w:val="22"/>
        </w:rPr>
        <w:t xml:space="preserve">, nella persona del </w:t>
      </w:r>
      <w:r w:rsidRPr="00D33014">
        <w:rPr>
          <w:rFonts w:cs="Arial"/>
          <w:b/>
          <w:sz w:val="22"/>
          <w:szCs w:val="22"/>
        </w:rPr>
        <w:t>Grd. Sc. Eleonora RIGANELLI</w:t>
      </w:r>
      <w:r w:rsidRPr="00D33014">
        <w:rPr>
          <w:rFonts w:cs="Arial"/>
          <w:sz w:val="22"/>
          <w:szCs w:val="22"/>
        </w:rPr>
        <w:t>, quale figura di adeguata professionalità e competenza tecnica;</w:t>
      </w:r>
    </w:p>
    <w:p w14:paraId="69B8D3FC" w14:textId="585F3EB7" w:rsidR="00810E15" w:rsidRDefault="00970BE1" w:rsidP="00810E15">
      <w:pPr>
        <w:pStyle w:val="Paragrafoelenco"/>
        <w:numPr>
          <w:ilvl w:val="0"/>
          <w:numId w:val="22"/>
        </w:numPr>
        <w:rPr>
          <w:rFonts w:cs="Arial"/>
          <w:sz w:val="22"/>
          <w:szCs w:val="22"/>
        </w:rPr>
      </w:pPr>
      <w:r>
        <w:rPr>
          <w:rFonts w:cs="Arial"/>
          <w:sz w:val="22"/>
          <w:szCs w:val="22"/>
        </w:rPr>
        <w:lastRenderedPageBreak/>
        <w:t>Ufficio Relazioni Sindacali</w:t>
      </w:r>
      <w:r w:rsidR="00810E15" w:rsidRPr="00D33014">
        <w:rPr>
          <w:rFonts w:cs="Arial"/>
          <w:sz w:val="22"/>
          <w:szCs w:val="22"/>
        </w:rPr>
        <w:t xml:space="preserve">, nella persona del </w:t>
      </w:r>
      <w:r w:rsidR="002C6E81">
        <w:rPr>
          <w:rFonts w:cs="Arial"/>
          <w:b/>
          <w:sz w:val="22"/>
          <w:szCs w:val="22"/>
        </w:rPr>
        <w:t>Col</w:t>
      </w:r>
      <w:r w:rsidR="00810E15" w:rsidRPr="00D33014">
        <w:rPr>
          <w:rFonts w:cs="Arial"/>
          <w:b/>
          <w:sz w:val="22"/>
          <w:szCs w:val="22"/>
        </w:rPr>
        <w:t xml:space="preserve">. </w:t>
      </w:r>
      <w:r w:rsidR="002C6E81">
        <w:rPr>
          <w:rFonts w:cs="Arial"/>
          <w:b/>
          <w:sz w:val="22"/>
          <w:szCs w:val="22"/>
        </w:rPr>
        <w:t>CC</w:t>
      </w:r>
      <w:r w:rsidR="00810E15" w:rsidRPr="00D33014">
        <w:rPr>
          <w:rFonts w:cs="Arial"/>
          <w:b/>
          <w:sz w:val="22"/>
          <w:szCs w:val="22"/>
        </w:rPr>
        <w:t xml:space="preserve"> </w:t>
      </w:r>
      <w:r w:rsidR="002C6E81">
        <w:rPr>
          <w:rFonts w:cs="Arial"/>
          <w:b/>
          <w:sz w:val="22"/>
          <w:szCs w:val="22"/>
        </w:rPr>
        <w:t xml:space="preserve">Orazio </w:t>
      </w:r>
      <w:r w:rsidR="00810E15" w:rsidRPr="00D33014">
        <w:rPr>
          <w:rFonts w:cs="Arial"/>
          <w:b/>
          <w:sz w:val="22"/>
          <w:szCs w:val="22"/>
        </w:rPr>
        <w:t>IAN</w:t>
      </w:r>
      <w:r w:rsidR="002C6E81">
        <w:rPr>
          <w:rFonts w:cs="Arial"/>
          <w:b/>
          <w:sz w:val="22"/>
          <w:szCs w:val="22"/>
        </w:rPr>
        <w:t>N</w:t>
      </w:r>
      <w:r w:rsidR="00810E15" w:rsidRPr="00D33014">
        <w:rPr>
          <w:rFonts w:cs="Arial"/>
          <w:b/>
          <w:sz w:val="22"/>
          <w:szCs w:val="22"/>
        </w:rPr>
        <w:t>I</w:t>
      </w:r>
      <w:r w:rsidR="002C6E81">
        <w:rPr>
          <w:rFonts w:cs="Arial"/>
          <w:b/>
          <w:sz w:val="22"/>
          <w:szCs w:val="22"/>
        </w:rPr>
        <w:t>ELLO</w:t>
      </w:r>
      <w:r w:rsidR="00810E15" w:rsidRPr="00D33014">
        <w:rPr>
          <w:rFonts w:cs="Arial"/>
          <w:sz w:val="22"/>
          <w:szCs w:val="22"/>
        </w:rPr>
        <w:t>, quale figura di adeguata professionalità e competenza tecnica;</w:t>
      </w:r>
    </w:p>
    <w:p w14:paraId="171AB3C8" w14:textId="1B3D4C2A" w:rsidR="007B4544" w:rsidRDefault="00970BE1" w:rsidP="00970BE1">
      <w:pPr>
        <w:pStyle w:val="Paragrafoelenco"/>
        <w:numPr>
          <w:ilvl w:val="0"/>
          <w:numId w:val="22"/>
        </w:numPr>
        <w:jc w:val="both"/>
        <w:rPr>
          <w:rFonts w:cs="Arial"/>
          <w:sz w:val="22"/>
          <w:szCs w:val="22"/>
        </w:rPr>
      </w:pPr>
      <w:r>
        <w:rPr>
          <w:rFonts w:cs="Arial"/>
          <w:sz w:val="22"/>
          <w:szCs w:val="22"/>
        </w:rPr>
        <w:t xml:space="preserve">Centro </w:t>
      </w:r>
      <w:r w:rsidR="007B4544">
        <w:rPr>
          <w:rFonts w:cs="Arial"/>
          <w:sz w:val="22"/>
          <w:szCs w:val="22"/>
        </w:rPr>
        <w:t>U</w:t>
      </w:r>
      <w:r>
        <w:rPr>
          <w:rFonts w:cs="Arial"/>
          <w:sz w:val="22"/>
          <w:szCs w:val="22"/>
        </w:rPr>
        <w:t xml:space="preserve">nico Stipendiale Interforze, nella persona del </w:t>
      </w:r>
      <w:r w:rsidRPr="00970BE1">
        <w:rPr>
          <w:rFonts w:cs="Arial"/>
          <w:b/>
          <w:sz w:val="22"/>
          <w:szCs w:val="22"/>
        </w:rPr>
        <w:t>C.F. Giacomo BOCCHETTI</w:t>
      </w:r>
      <w:r>
        <w:rPr>
          <w:rFonts w:cs="Arial"/>
          <w:sz w:val="22"/>
          <w:szCs w:val="22"/>
        </w:rPr>
        <w:t>, quale figura di adeguata professionalità e competenza tecnica;</w:t>
      </w:r>
    </w:p>
    <w:p w14:paraId="0BFF7C17" w14:textId="54610E4F" w:rsidR="00212DF3" w:rsidRDefault="00212DF3" w:rsidP="00477DBF">
      <w:pPr>
        <w:pStyle w:val="Paragrafoelenco"/>
        <w:numPr>
          <w:ilvl w:val="0"/>
          <w:numId w:val="22"/>
        </w:numPr>
        <w:jc w:val="both"/>
        <w:rPr>
          <w:rFonts w:cs="Arial"/>
          <w:sz w:val="22"/>
          <w:szCs w:val="22"/>
        </w:rPr>
      </w:pPr>
      <w:r>
        <w:rPr>
          <w:rFonts w:cs="Arial"/>
          <w:sz w:val="22"/>
          <w:szCs w:val="22"/>
        </w:rPr>
        <w:t xml:space="preserve">I° Reparto Personale, nella persona del </w:t>
      </w:r>
      <w:r w:rsidRPr="00212DF3">
        <w:rPr>
          <w:rFonts w:cs="Arial"/>
          <w:b/>
          <w:sz w:val="22"/>
          <w:szCs w:val="22"/>
        </w:rPr>
        <w:t>Serg. Magg. “A” Roberto Esquilio SANTIROCCO</w:t>
      </w:r>
      <w:r w:rsidR="00477DBF">
        <w:rPr>
          <w:rFonts w:cs="Arial"/>
          <w:b/>
          <w:sz w:val="22"/>
          <w:szCs w:val="22"/>
        </w:rPr>
        <w:t xml:space="preserve">, </w:t>
      </w:r>
      <w:r w:rsidR="00477DBF" w:rsidRPr="00477DBF">
        <w:rPr>
          <w:rFonts w:cs="Arial"/>
          <w:sz w:val="22"/>
          <w:szCs w:val="22"/>
        </w:rPr>
        <w:t>quale figura di adeguata professionalità e competenza tecnica;</w:t>
      </w:r>
    </w:p>
    <w:p w14:paraId="630CE8AD" w14:textId="7DC65612" w:rsidR="002E486B" w:rsidRDefault="002E486B" w:rsidP="002E486B">
      <w:pPr>
        <w:pStyle w:val="Paragrafoelenco"/>
        <w:numPr>
          <w:ilvl w:val="0"/>
          <w:numId w:val="22"/>
        </w:numPr>
        <w:jc w:val="both"/>
        <w:rPr>
          <w:rFonts w:cs="Arial"/>
          <w:sz w:val="22"/>
          <w:szCs w:val="22"/>
        </w:rPr>
      </w:pPr>
      <w:r>
        <w:rPr>
          <w:rFonts w:cs="Arial"/>
          <w:sz w:val="22"/>
          <w:szCs w:val="22"/>
        </w:rPr>
        <w:t xml:space="preserve">Segreteria Particolare del Capo di SMD, nella persona del </w:t>
      </w:r>
      <w:r w:rsidRPr="00212DF3">
        <w:rPr>
          <w:rFonts w:cs="Arial"/>
          <w:b/>
          <w:sz w:val="22"/>
          <w:szCs w:val="22"/>
        </w:rPr>
        <w:t>Serg. Magg.</w:t>
      </w:r>
      <w:r>
        <w:rPr>
          <w:rFonts w:cs="Arial"/>
          <w:b/>
          <w:sz w:val="22"/>
          <w:szCs w:val="22"/>
        </w:rPr>
        <w:t xml:space="preserve"> Capo Giuseppe IELPO, </w:t>
      </w:r>
      <w:r w:rsidRPr="00477DBF">
        <w:rPr>
          <w:rFonts w:cs="Arial"/>
          <w:sz w:val="22"/>
          <w:szCs w:val="22"/>
        </w:rPr>
        <w:t>quale figura di adeguata professionalità e competenza tecnica;</w:t>
      </w:r>
    </w:p>
    <w:p w14:paraId="5C6629FA" w14:textId="275419F0" w:rsidR="009A1FF8" w:rsidRDefault="009A1FF8" w:rsidP="009A1FF8">
      <w:pPr>
        <w:pStyle w:val="Paragrafoelenco"/>
        <w:numPr>
          <w:ilvl w:val="0"/>
          <w:numId w:val="22"/>
        </w:numPr>
        <w:jc w:val="both"/>
        <w:rPr>
          <w:rFonts w:cs="Arial"/>
          <w:sz w:val="22"/>
          <w:szCs w:val="22"/>
        </w:rPr>
      </w:pPr>
      <w:r>
        <w:rPr>
          <w:bCs/>
          <w:sz w:val="22"/>
          <w:szCs w:val="22"/>
        </w:rPr>
        <w:t>Sezione Gestione Patrimoniale e Servizio Amministrativo dei Materiali di SMD</w:t>
      </w:r>
      <w:r>
        <w:rPr>
          <w:rFonts w:cs="Arial"/>
          <w:sz w:val="22"/>
          <w:szCs w:val="22"/>
        </w:rPr>
        <w:t xml:space="preserve">, nella persona del </w:t>
      </w:r>
      <w:r w:rsidRPr="00212DF3">
        <w:rPr>
          <w:rFonts w:cs="Arial"/>
          <w:b/>
          <w:sz w:val="22"/>
          <w:szCs w:val="22"/>
        </w:rPr>
        <w:t>Serg. Magg.</w:t>
      </w:r>
      <w:r>
        <w:rPr>
          <w:rFonts w:cs="Arial"/>
          <w:b/>
          <w:sz w:val="22"/>
          <w:szCs w:val="22"/>
        </w:rPr>
        <w:t xml:space="preserve"> Capo Luca IERVOLINO, </w:t>
      </w:r>
      <w:r w:rsidRPr="00477DBF">
        <w:rPr>
          <w:rFonts w:cs="Arial"/>
          <w:sz w:val="22"/>
          <w:szCs w:val="22"/>
        </w:rPr>
        <w:t>quale figura di adeguata professionalità e competenza tecnica;</w:t>
      </w:r>
    </w:p>
    <w:p w14:paraId="2E2C3D33" w14:textId="425BAEE6" w:rsidR="004F26F2" w:rsidRDefault="004F26F2" w:rsidP="004F26F2">
      <w:pPr>
        <w:pStyle w:val="Paragrafoelenco"/>
        <w:numPr>
          <w:ilvl w:val="0"/>
          <w:numId w:val="22"/>
        </w:numPr>
        <w:jc w:val="both"/>
        <w:rPr>
          <w:rFonts w:cs="Arial"/>
          <w:sz w:val="22"/>
          <w:szCs w:val="22"/>
        </w:rPr>
      </w:pPr>
      <w:r>
        <w:rPr>
          <w:bCs/>
          <w:sz w:val="22"/>
          <w:szCs w:val="22"/>
        </w:rPr>
        <w:t>Istituto di Scienze Biomediche della Difesa</w:t>
      </w:r>
      <w:r>
        <w:rPr>
          <w:rFonts w:cs="Arial"/>
          <w:sz w:val="22"/>
          <w:szCs w:val="22"/>
        </w:rPr>
        <w:t xml:space="preserve">, nella persona del </w:t>
      </w:r>
      <w:r>
        <w:rPr>
          <w:rFonts w:cs="Arial"/>
          <w:b/>
          <w:sz w:val="22"/>
          <w:szCs w:val="22"/>
        </w:rPr>
        <w:t xml:space="preserve">Ten. Col. Leonardo DI PALMA, </w:t>
      </w:r>
      <w:r w:rsidRPr="00477DBF">
        <w:rPr>
          <w:rFonts w:cs="Arial"/>
          <w:sz w:val="22"/>
          <w:szCs w:val="22"/>
        </w:rPr>
        <w:t>quale figura di adeguata professionalità e competenza tecnica;</w:t>
      </w:r>
    </w:p>
    <w:p w14:paraId="1CE1AA98" w14:textId="29AAEB1E" w:rsidR="00E8464A" w:rsidRDefault="00E8464A" w:rsidP="00F15A70">
      <w:pPr>
        <w:ind w:left="1843" w:hanging="1843"/>
        <w:jc w:val="both"/>
        <w:rPr>
          <w:sz w:val="22"/>
          <w:szCs w:val="22"/>
        </w:rPr>
      </w:pPr>
      <w:r>
        <w:rPr>
          <w:b/>
          <w:sz w:val="22"/>
          <w:szCs w:val="22"/>
        </w:rPr>
        <w:t>CONSIDERATO</w:t>
      </w:r>
      <w:r>
        <w:rPr>
          <w:sz w:val="22"/>
          <w:szCs w:val="22"/>
        </w:rPr>
        <w:t xml:space="preserve"> </w:t>
      </w:r>
      <w:r>
        <w:rPr>
          <w:sz w:val="22"/>
          <w:szCs w:val="22"/>
        </w:rPr>
        <w:tab/>
        <w:t>che a me</w:t>
      </w:r>
      <w:r w:rsidR="00821D90">
        <w:rPr>
          <w:sz w:val="22"/>
          <w:szCs w:val="22"/>
        </w:rPr>
        <w:t>nte dell’art. 15, co</w:t>
      </w:r>
      <w:r w:rsidR="00887757">
        <w:rPr>
          <w:sz w:val="22"/>
          <w:szCs w:val="22"/>
        </w:rPr>
        <w:t xml:space="preserve">. </w:t>
      </w:r>
      <w:r w:rsidR="00821D90">
        <w:rPr>
          <w:sz w:val="22"/>
          <w:szCs w:val="22"/>
        </w:rPr>
        <w:t>6, del d.lgs.</w:t>
      </w:r>
      <w:r>
        <w:rPr>
          <w:sz w:val="22"/>
          <w:szCs w:val="22"/>
        </w:rPr>
        <w:t xml:space="preserve"> 36/2023 per l’appalto in oggetto è stata istituita la seguente struttura di supporto al RUP:</w:t>
      </w:r>
    </w:p>
    <w:p w14:paraId="5461519A" w14:textId="77777777" w:rsidR="00B555AA" w:rsidRPr="00B555AA" w:rsidRDefault="00E8464A" w:rsidP="00E8464A">
      <w:pPr>
        <w:pStyle w:val="Paragrafoelenco"/>
        <w:numPr>
          <w:ilvl w:val="0"/>
          <w:numId w:val="16"/>
        </w:numPr>
        <w:spacing w:after="80"/>
        <w:ind w:left="2127" w:hanging="284"/>
        <w:jc w:val="both"/>
        <w:rPr>
          <w:sz w:val="22"/>
          <w:szCs w:val="22"/>
        </w:rPr>
      </w:pPr>
      <w:r>
        <w:rPr>
          <w:b/>
          <w:sz w:val="22"/>
          <w:szCs w:val="22"/>
        </w:rPr>
        <w:t xml:space="preserve">Sezione Contratti </w:t>
      </w:r>
      <w:r w:rsidR="008C12F3">
        <w:rPr>
          <w:b/>
          <w:sz w:val="22"/>
          <w:szCs w:val="22"/>
        </w:rPr>
        <w:t>Supporto Generale</w:t>
      </w:r>
      <w:r>
        <w:rPr>
          <w:b/>
          <w:sz w:val="22"/>
          <w:szCs w:val="22"/>
        </w:rPr>
        <w:t>;</w:t>
      </w:r>
      <w:r w:rsidR="00B555AA" w:rsidRPr="00B555AA">
        <w:rPr>
          <w:b/>
          <w:sz w:val="22"/>
          <w:szCs w:val="22"/>
        </w:rPr>
        <w:t xml:space="preserve"> </w:t>
      </w:r>
    </w:p>
    <w:p w14:paraId="3FEA74A6" w14:textId="34846FC4" w:rsidR="00E8464A" w:rsidRDefault="00B555AA" w:rsidP="00E8464A">
      <w:pPr>
        <w:pStyle w:val="Paragrafoelenco"/>
        <w:numPr>
          <w:ilvl w:val="0"/>
          <w:numId w:val="16"/>
        </w:numPr>
        <w:spacing w:after="80"/>
        <w:ind w:left="2127" w:hanging="284"/>
        <w:jc w:val="both"/>
        <w:rPr>
          <w:sz w:val="22"/>
          <w:szCs w:val="22"/>
        </w:rPr>
      </w:pPr>
      <w:r>
        <w:rPr>
          <w:b/>
          <w:sz w:val="22"/>
          <w:szCs w:val="22"/>
        </w:rPr>
        <w:t>Sezione Esecuzione Contrattuali;</w:t>
      </w:r>
    </w:p>
    <w:p w14:paraId="259072AF" w14:textId="6F0E6ED9" w:rsidR="00F609B3" w:rsidRDefault="00FE3D5D" w:rsidP="00F609B3">
      <w:pPr>
        <w:spacing w:after="80"/>
        <w:ind w:left="1843" w:hanging="1843"/>
        <w:jc w:val="both"/>
        <w:rPr>
          <w:rFonts w:cs="Arial"/>
          <w:b/>
          <w:sz w:val="22"/>
          <w:szCs w:val="22"/>
        </w:rPr>
      </w:pPr>
      <w:r>
        <w:rPr>
          <w:rFonts w:cs="Arial"/>
          <w:b/>
          <w:sz w:val="22"/>
          <w:szCs w:val="22"/>
        </w:rPr>
        <w:t>VISTE</w:t>
      </w:r>
      <w:r w:rsidR="00F609B3">
        <w:rPr>
          <w:rFonts w:cs="Arial"/>
          <w:b/>
          <w:sz w:val="22"/>
          <w:szCs w:val="22"/>
        </w:rPr>
        <w:tab/>
      </w:r>
      <w:r w:rsidR="00F609B3">
        <w:rPr>
          <w:rFonts w:cs="Arial"/>
          <w:sz w:val="22"/>
          <w:szCs w:val="22"/>
        </w:rPr>
        <w:t xml:space="preserve">le designazioni proposte si rileva che </w:t>
      </w:r>
      <w:r w:rsidR="00F609B3" w:rsidRPr="001151B8">
        <w:rPr>
          <w:rFonts w:cs="Arial"/>
          <w:sz w:val="22"/>
          <w:szCs w:val="22"/>
        </w:rPr>
        <w:t>i dipendent</w:t>
      </w:r>
      <w:r w:rsidR="00F609B3">
        <w:rPr>
          <w:rFonts w:cs="Arial"/>
          <w:sz w:val="22"/>
          <w:szCs w:val="22"/>
        </w:rPr>
        <w:t>i</w:t>
      </w:r>
      <w:r w:rsidR="00F609B3" w:rsidRPr="001151B8">
        <w:rPr>
          <w:rFonts w:cs="Arial"/>
          <w:sz w:val="22"/>
          <w:szCs w:val="22"/>
        </w:rPr>
        <w:t xml:space="preserve"> dispon</w:t>
      </w:r>
      <w:r w:rsidR="00F15A70">
        <w:rPr>
          <w:rFonts w:cs="Arial"/>
          <w:sz w:val="22"/>
          <w:szCs w:val="22"/>
        </w:rPr>
        <w:t>go</w:t>
      </w:r>
      <w:r w:rsidR="00F609B3">
        <w:rPr>
          <w:rFonts w:cs="Arial"/>
          <w:sz w:val="22"/>
          <w:szCs w:val="22"/>
        </w:rPr>
        <w:t>no</w:t>
      </w:r>
      <w:r w:rsidR="00F609B3" w:rsidRPr="001151B8">
        <w:rPr>
          <w:rFonts w:cs="Arial"/>
          <w:sz w:val="22"/>
          <w:szCs w:val="22"/>
        </w:rPr>
        <w:t xml:space="preserve"> della qualifica professionale e dell’esperienza necessaria per l’assegnazione dell’incarico;</w:t>
      </w:r>
    </w:p>
    <w:p w14:paraId="4C3D4D67" w14:textId="0A028632" w:rsidR="007B3045" w:rsidRDefault="007B3045" w:rsidP="007B3045">
      <w:pPr>
        <w:spacing w:after="80"/>
        <w:ind w:left="1843" w:hanging="1843"/>
        <w:jc w:val="both"/>
        <w:rPr>
          <w:rFonts w:cs="Arial"/>
          <w:sz w:val="22"/>
          <w:szCs w:val="22"/>
        </w:rPr>
      </w:pPr>
      <w:r w:rsidRPr="003C3F97">
        <w:rPr>
          <w:rFonts w:cs="Arial"/>
          <w:b/>
          <w:sz w:val="22"/>
          <w:szCs w:val="22"/>
        </w:rPr>
        <w:t>RILEVATA</w:t>
      </w:r>
      <w:r w:rsidRPr="003C3F97">
        <w:rPr>
          <w:rFonts w:cs="Arial"/>
          <w:sz w:val="22"/>
          <w:szCs w:val="22"/>
        </w:rPr>
        <w:tab/>
        <w:t>l’assenza di cause di incompatibilità ed astensione</w:t>
      </w:r>
      <w:r w:rsidR="00F86DBC">
        <w:rPr>
          <w:rFonts w:cs="Arial"/>
          <w:sz w:val="22"/>
          <w:szCs w:val="22"/>
        </w:rPr>
        <w:t xml:space="preserve"> da parte de</w:t>
      </w:r>
      <w:r w:rsidR="00FE3D5D">
        <w:rPr>
          <w:rFonts w:cs="Arial"/>
          <w:sz w:val="22"/>
          <w:szCs w:val="22"/>
        </w:rPr>
        <w:t>i</w:t>
      </w:r>
      <w:r w:rsidR="00F86DBC">
        <w:rPr>
          <w:rFonts w:cs="Arial"/>
          <w:sz w:val="22"/>
          <w:szCs w:val="22"/>
        </w:rPr>
        <w:t xml:space="preserve"> soggett</w:t>
      </w:r>
      <w:r w:rsidR="00FE3D5D">
        <w:rPr>
          <w:rFonts w:cs="Arial"/>
          <w:sz w:val="22"/>
          <w:szCs w:val="22"/>
        </w:rPr>
        <w:t>i</w:t>
      </w:r>
      <w:r w:rsidR="00F86DBC">
        <w:rPr>
          <w:rFonts w:cs="Arial"/>
          <w:sz w:val="22"/>
          <w:szCs w:val="22"/>
        </w:rPr>
        <w:t xml:space="preserve"> sopra individuat</w:t>
      </w:r>
      <w:r w:rsidR="00FE3D5D">
        <w:rPr>
          <w:rFonts w:cs="Arial"/>
          <w:sz w:val="22"/>
          <w:szCs w:val="22"/>
        </w:rPr>
        <w:t>i</w:t>
      </w:r>
      <w:r w:rsidR="00F86DBC">
        <w:rPr>
          <w:rFonts w:cs="Arial"/>
          <w:sz w:val="22"/>
          <w:szCs w:val="22"/>
        </w:rPr>
        <w:t>,</w:t>
      </w:r>
      <w:r w:rsidRPr="003C3F97">
        <w:rPr>
          <w:rFonts w:cs="Arial"/>
          <w:sz w:val="22"/>
          <w:szCs w:val="22"/>
        </w:rPr>
        <w:t xml:space="preserve"> richiamate dal </w:t>
      </w:r>
      <w:r>
        <w:rPr>
          <w:rFonts w:cs="Arial"/>
          <w:sz w:val="22"/>
          <w:szCs w:val="22"/>
        </w:rPr>
        <w:t>d</w:t>
      </w:r>
      <w:r w:rsidRPr="003C3F97">
        <w:rPr>
          <w:rFonts w:cs="Arial"/>
          <w:sz w:val="22"/>
          <w:szCs w:val="22"/>
        </w:rPr>
        <w:t>.</w:t>
      </w:r>
      <w:r>
        <w:rPr>
          <w:rFonts w:cs="Arial"/>
          <w:sz w:val="22"/>
          <w:szCs w:val="22"/>
        </w:rPr>
        <w:t>l</w:t>
      </w:r>
      <w:r w:rsidRPr="003C3F97">
        <w:rPr>
          <w:rFonts w:cs="Arial"/>
          <w:sz w:val="22"/>
          <w:szCs w:val="22"/>
        </w:rPr>
        <w:t>gs. 36/2023 e dalle ulteriori disposizioni normative vigenti;</w:t>
      </w:r>
    </w:p>
    <w:p w14:paraId="3C45E07A" w14:textId="77777777" w:rsidR="00F15A70" w:rsidRPr="00F609B3" w:rsidRDefault="00F15A70" w:rsidP="00F15A70">
      <w:pPr>
        <w:spacing w:after="80"/>
        <w:ind w:left="1843" w:hanging="1843"/>
        <w:jc w:val="both"/>
        <w:rPr>
          <w:rFonts w:cs="Arial"/>
          <w:sz w:val="22"/>
          <w:szCs w:val="22"/>
        </w:rPr>
      </w:pPr>
      <w:r w:rsidRPr="00F609B3">
        <w:rPr>
          <w:rFonts w:cs="Arial"/>
          <w:b/>
          <w:sz w:val="22"/>
          <w:szCs w:val="22"/>
        </w:rPr>
        <w:t xml:space="preserve">DATO ATTO </w:t>
      </w:r>
      <w:r w:rsidRPr="00F609B3">
        <w:rPr>
          <w:rFonts w:cs="Arial"/>
          <w:b/>
          <w:sz w:val="22"/>
          <w:szCs w:val="22"/>
        </w:rPr>
        <w:tab/>
      </w:r>
      <w:r w:rsidRPr="00F609B3">
        <w:rPr>
          <w:rFonts w:cs="Arial"/>
          <w:sz w:val="22"/>
          <w:szCs w:val="22"/>
        </w:rPr>
        <w:t>che gli incentivi alle funzioni tecniche sono corrisposti ai sensi dell’articolo 45 del Codice dei contratti per le funzioni tecniche svolte dai dipendenti specificate nell’allegato I.10 al medesimo Codice;</w:t>
      </w:r>
    </w:p>
    <w:p w14:paraId="0A950701" w14:textId="504751AA" w:rsidR="00E2128B" w:rsidRPr="00117C7A" w:rsidRDefault="00E2128B" w:rsidP="00E2128B">
      <w:pPr>
        <w:spacing w:after="80"/>
        <w:ind w:left="1843" w:hanging="1843"/>
        <w:jc w:val="both"/>
        <w:rPr>
          <w:bCs/>
          <w:sz w:val="22"/>
          <w:szCs w:val="22"/>
        </w:rPr>
      </w:pPr>
      <w:r w:rsidRPr="00117C7A">
        <w:rPr>
          <w:b/>
          <w:sz w:val="22"/>
          <w:szCs w:val="22"/>
        </w:rPr>
        <w:t xml:space="preserve">CONSTATATO </w:t>
      </w:r>
      <w:r w:rsidRPr="00117C7A">
        <w:rPr>
          <w:b/>
          <w:sz w:val="22"/>
          <w:szCs w:val="22"/>
        </w:rPr>
        <w:tab/>
      </w:r>
      <w:r w:rsidRPr="00117C7A">
        <w:rPr>
          <w:bCs/>
          <w:sz w:val="22"/>
          <w:szCs w:val="22"/>
        </w:rPr>
        <w:t xml:space="preserve">che </w:t>
      </w:r>
      <w:r w:rsidR="006E0F02" w:rsidRPr="00117C7A">
        <w:rPr>
          <w:bCs/>
          <w:sz w:val="22"/>
          <w:szCs w:val="22"/>
        </w:rPr>
        <w:t xml:space="preserve">si </w:t>
      </w:r>
      <w:r w:rsidRPr="00117C7A">
        <w:rPr>
          <w:bCs/>
          <w:sz w:val="22"/>
          <w:szCs w:val="22"/>
        </w:rPr>
        <w:t xml:space="preserve">deve dare corso all’iter procedimentale finalizzato </w:t>
      </w:r>
      <w:r w:rsidR="00F86DBC" w:rsidRPr="00117C7A">
        <w:rPr>
          <w:bCs/>
          <w:sz w:val="22"/>
          <w:szCs w:val="22"/>
        </w:rPr>
        <w:t>al</w:t>
      </w:r>
      <w:r w:rsidR="00B555AA" w:rsidRPr="00117C7A">
        <w:rPr>
          <w:bCs/>
          <w:sz w:val="22"/>
          <w:szCs w:val="22"/>
        </w:rPr>
        <w:t xml:space="preserve">la fornitura </w:t>
      </w:r>
      <w:r w:rsidR="00F86DBC" w:rsidRPr="00117C7A">
        <w:rPr>
          <w:bCs/>
          <w:sz w:val="22"/>
          <w:szCs w:val="22"/>
        </w:rPr>
        <w:t>d</w:t>
      </w:r>
      <w:r w:rsidR="00FE3D5D" w:rsidRPr="00117C7A">
        <w:rPr>
          <w:bCs/>
          <w:sz w:val="22"/>
          <w:szCs w:val="22"/>
        </w:rPr>
        <w:t>i quanto in oggetto</w:t>
      </w:r>
      <w:r w:rsidRPr="00117C7A">
        <w:rPr>
          <w:bCs/>
          <w:sz w:val="22"/>
          <w:szCs w:val="22"/>
        </w:rPr>
        <w:t xml:space="preserve">, con una durata contrattuale </w:t>
      </w:r>
      <w:r w:rsidR="009859BF" w:rsidRPr="00117C7A">
        <w:rPr>
          <w:bCs/>
          <w:sz w:val="22"/>
          <w:szCs w:val="22"/>
        </w:rPr>
        <w:t xml:space="preserve">di </w:t>
      </w:r>
      <w:r w:rsidR="00612329" w:rsidRPr="00117C7A">
        <w:rPr>
          <w:b/>
          <w:bCs/>
          <w:sz w:val="22"/>
          <w:szCs w:val="22"/>
        </w:rPr>
        <w:t>40</w:t>
      </w:r>
      <w:r w:rsidR="009859BF" w:rsidRPr="00117C7A">
        <w:rPr>
          <w:b/>
          <w:bCs/>
          <w:sz w:val="22"/>
          <w:szCs w:val="22"/>
        </w:rPr>
        <w:t xml:space="preserve"> (</w:t>
      </w:r>
      <w:r w:rsidR="00435A36" w:rsidRPr="00117C7A">
        <w:rPr>
          <w:b/>
          <w:bCs/>
          <w:sz w:val="22"/>
          <w:szCs w:val="22"/>
        </w:rPr>
        <w:t>qu</w:t>
      </w:r>
      <w:r w:rsidR="00612329" w:rsidRPr="00117C7A">
        <w:rPr>
          <w:b/>
          <w:bCs/>
          <w:sz w:val="22"/>
          <w:szCs w:val="22"/>
        </w:rPr>
        <w:t>aranta</w:t>
      </w:r>
      <w:r w:rsidR="009859BF" w:rsidRPr="00117C7A">
        <w:rPr>
          <w:b/>
          <w:bCs/>
          <w:sz w:val="22"/>
          <w:szCs w:val="22"/>
        </w:rPr>
        <w:t xml:space="preserve">) giorni </w:t>
      </w:r>
      <w:proofErr w:type="spellStart"/>
      <w:r w:rsidR="009859BF" w:rsidRPr="00117C7A">
        <w:rPr>
          <w:b/>
          <w:bCs/>
          <w:sz w:val="22"/>
          <w:szCs w:val="22"/>
        </w:rPr>
        <w:t>calendariali</w:t>
      </w:r>
      <w:proofErr w:type="spellEnd"/>
      <w:r w:rsidR="009859BF" w:rsidRPr="00117C7A">
        <w:rPr>
          <w:b/>
          <w:bCs/>
          <w:sz w:val="22"/>
          <w:szCs w:val="22"/>
        </w:rPr>
        <w:t xml:space="preserve"> dalla stipula del contratto</w:t>
      </w:r>
      <w:r w:rsidRPr="00117C7A">
        <w:rPr>
          <w:bCs/>
          <w:sz w:val="22"/>
          <w:szCs w:val="22"/>
        </w:rPr>
        <w:t>;</w:t>
      </w:r>
    </w:p>
    <w:p w14:paraId="60919E04" w14:textId="2D07304C" w:rsidR="00E2128B" w:rsidRPr="007F2676" w:rsidRDefault="00E2128B" w:rsidP="00E2128B">
      <w:pPr>
        <w:spacing w:after="80"/>
        <w:ind w:left="1843" w:hanging="1843"/>
        <w:jc w:val="both"/>
        <w:rPr>
          <w:bCs/>
          <w:sz w:val="22"/>
          <w:szCs w:val="22"/>
        </w:rPr>
      </w:pPr>
      <w:r w:rsidRPr="007F2676">
        <w:rPr>
          <w:b/>
          <w:sz w:val="22"/>
          <w:szCs w:val="22"/>
        </w:rPr>
        <w:t xml:space="preserve">CONSTATATO </w:t>
      </w:r>
      <w:r w:rsidRPr="007F2676">
        <w:rPr>
          <w:b/>
          <w:sz w:val="22"/>
          <w:szCs w:val="22"/>
        </w:rPr>
        <w:tab/>
      </w:r>
      <w:r w:rsidRPr="007F2676">
        <w:rPr>
          <w:bCs/>
          <w:sz w:val="22"/>
          <w:szCs w:val="22"/>
        </w:rPr>
        <w:t>che, da attività istruttoria preventiva, è stata accertata l'assenza di un interesse transfrontaliero certo di cui all'art. 48, co. 2 del d.lgs. 36/2023;</w:t>
      </w:r>
    </w:p>
    <w:p w14:paraId="7F53B59B" w14:textId="70DF4015" w:rsidR="001A40A0"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 xml:space="preserve">il </w:t>
      </w:r>
      <w:proofErr w:type="spellStart"/>
      <w:r w:rsidR="00F609B3">
        <w:rPr>
          <w:sz w:val="22"/>
          <w:szCs w:val="22"/>
        </w:rPr>
        <w:t>r</w:t>
      </w:r>
      <w:r w:rsidR="00492099" w:rsidRPr="004F3EA8">
        <w:rPr>
          <w:sz w:val="22"/>
          <w:szCs w:val="22"/>
        </w:rPr>
        <w:t>.</w:t>
      </w:r>
      <w:r w:rsidR="00F609B3">
        <w:rPr>
          <w:sz w:val="22"/>
          <w:szCs w:val="22"/>
        </w:rPr>
        <w:t>d</w:t>
      </w:r>
      <w:r w:rsidR="00492099" w:rsidRPr="004F3EA8">
        <w:rPr>
          <w:sz w:val="22"/>
          <w:szCs w:val="22"/>
        </w:rPr>
        <w:t>.</w:t>
      </w:r>
      <w:proofErr w:type="spellEnd"/>
      <w:r w:rsidRPr="004F3EA8">
        <w:rPr>
          <w:sz w:val="22"/>
          <w:szCs w:val="22"/>
        </w:rPr>
        <w:t xml:space="preserve"> 18</w:t>
      </w:r>
      <w:r w:rsidR="00F86B53" w:rsidRPr="004F3EA8">
        <w:rPr>
          <w:sz w:val="22"/>
          <w:szCs w:val="22"/>
        </w:rPr>
        <w:t xml:space="preserve"> novembre 1</w:t>
      </w:r>
      <w:r w:rsidRPr="004F3EA8">
        <w:rPr>
          <w:sz w:val="22"/>
          <w:szCs w:val="22"/>
        </w:rPr>
        <w:t>923, n. 2440</w:t>
      </w:r>
      <w:r w:rsidR="00921F57" w:rsidRPr="004F3EA8">
        <w:rPr>
          <w:sz w:val="22"/>
          <w:szCs w:val="22"/>
        </w:rPr>
        <w:t xml:space="preserve"> </w:t>
      </w:r>
      <w:r w:rsidR="00921F57" w:rsidRPr="004F3EA8">
        <w:rPr>
          <w:i/>
          <w:iCs/>
          <w:sz w:val="22"/>
          <w:szCs w:val="22"/>
        </w:rPr>
        <w:t>(</w:t>
      </w:r>
      <w:r w:rsidR="00943A27" w:rsidRPr="004F3EA8">
        <w:rPr>
          <w:i/>
          <w:iCs/>
          <w:sz w:val="22"/>
          <w:szCs w:val="22"/>
        </w:rPr>
        <w:t>Nuove disposizioni sull'amministrazione del patrimonio e sulla contabilità generale dello Stato</w:t>
      </w:r>
      <w:r w:rsidR="00943A27" w:rsidRPr="004F3EA8">
        <w:rPr>
          <w:sz w:val="22"/>
          <w:szCs w:val="22"/>
        </w:rPr>
        <w:t>)</w:t>
      </w:r>
      <w:r w:rsidRPr="004F3EA8">
        <w:rPr>
          <w:sz w:val="22"/>
          <w:szCs w:val="22"/>
        </w:rPr>
        <w:t>;</w:t>
      </w:r>
    </w:p>
    <w:p w14:paraId="496AF2BE" w14:textId="29F3A492" w:rsidR="00BF7A41"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 xml:space="preserve">il </w:t>
      </w:r>
      <w:proofErr w:type="spellStart"/>
      <w:r w:rsidR="00F609B3">
        <w:rPr>
          <w:sz w:val="22"/>
          <w:szCs w:val="22"/>
        </w:rPr>
        <w:t>r</w:t>
      </w:r>
      <w:r w:rsidR="00492099" w:rsidRPr="004F3EA8">
        <w:rPr>
          <w:sz w:val="22"/>
          <w:szCs w:val="22"/>
        </w:rPr>
        <w:t>.</w:t>
      </w:r>
      <w:r w:rsidR="00F609B3">
        <w:rPr>
          <w:sz w:val="22"/>
          <w:szCs w:val="22"/>
        </w:rPr>
        <w:t>d</w:t>
      </w:r>
      <w:r w:rsidR="00492099" w:rsidRPr="004F3EA8">
        <w:rPr>
          <w:sz w:val="22"/>
          <w:szCs w:val="22"/>
        </w:rPr>
        <w:t>.</w:t>
      </w:r>
      <w:proofErr w:type="spellEnd"/>
      <w:r w:rsidRPr="004F3EA8">
        <w:rPr>
          <w:sz w:val="22"/>
          <w:szCs w:val="22"/>
        </w:rPr>
        <w:t xml:space="preserve"> 23</w:t>
      </w:r>
      <w:r w:rsidR="00F86B53" w:rsidRPr="004F3EA8">
        <w:rPr>
          <w:sz w:val="22"/>
          <w:szCs w:val="22"/>
        </w:rPr>
        <w:t xml:space="preserve"> maggio</w:t>
      </w:r>
      <w:r w:rsidRPr="004F3EA8">
        <w:rPr>
          <w:sz w:val="22"/>
          <w:szCs w:val="22"/>
        </w:rPr>
        <w:t>1924, n. 827</w:t>
      </w:r>
      <w:r w:rsidR="00943A27" w:rsidRPr="004F3EA8">
        <w:rPr>
          <w:sz w:val="22"/>
          <w:szCs w:val="22"/>
        </w:rPr>
        <w:t xml:space="preserve"> (</w:t>
      </w:r>
      <w:r w:rsidR="00943A27" w:rsidRPr="004F3EA8">
        <w:rPr>
          <w:i/>
          <w:iCs/>
          <w:sz w:val="22"/>
          <w:szCs w:val="22"/>
        </w:rPr>
        <w:t>Regolamento per l'amministrazione del patrimonio e per la contabilità generale dello Stato</w:t>
      </w:r>
      <w:r w:rsidR="00943A27" w:rsidRPr="004F3EA8">
        <w:rPr>
          <w:sz w:val="22"/>
          <w:szCs w:val="22"/>
        </w:rPr>
        <w:t>)</w:t>
      </w:r>
      <w:r w:rsidRPr="004F3EA8">
        <w:rPr>
          <w:sz w:val="22"/>
          <w:szCs w:val="22"/>
        </w:rPr>
        <w:t>;</w:t>
      </w:r>
    </w:p>
    <w:p w14:paraId="681EF5E3" w14:textId="2BA4D302" w:rsidR="00FD32F0" w:rsidRPr="004F3EA8" w:rsidRDefault="00FD32F0" w:rsidP="00D7731F">
      <w:pPr>
        <w:spacing w:after="80"/>
        <w:ind w:left="1843" w:hanging="1843"/>
        <w:jc w:val="both"/>
        <w:rPr>
          <w:sz w:val="22"/>
          <w:szCs w:val="22"/>
        </w:rPr>
      </w:pPr>
      <w:r w:rsidRPr="004F3EA8">
        <w:rPr>
          <w:b/>
          <w:bCs/>
          <w:sz w:val="22"/>
          <w:szCs w:val="22"/>
        </w:rPr>
        <w:t>VISTO</w:t>
      </w:r>
      <w:r w:rsidRPr="004F3EA8">
        <w:rPr>
          <w:sz w:val="22"/>
          <w:szCs w:val="22"/>
        </w:rPr>
        <w:tab/>
        <w:t xml:space="preserve">il D.P.R. </w:t>
      </w:r>
      <w:r w:rsidR="00F86B53" w:rsidRPr="004F3EA8">
        <w:rPr>
          <w:sz w:val="22"/>
          <w:szCs w:val="22"/>
        </w:rPr>
        <w:t xml:space="preserve"> </w:t>
      </w:r>
      <w:r w:rsidRPr="004F3EA8">
        <w:rPr>
          <w:sz w:val="22"/>
          <w:szCs w:val="22"/>
        </w:rPr>
        <w:t>5</w:t>
      </w:r>
      <w:r w:rsidR="00F86B53" w:rsidRPr="004F3EA8">
        <w:rPr>
          <w:sz w:val="22"/>
          <w:szCs w:val="22"/>
        </w:rPr>
        <w:t xml:space="preserve"> ottobre </w:t>
      </w:r>
      <w:r w:rsidRPr="004F3EA8">
        <w:rPr>
          <w:sz w:val="22"/>
          <w:szCs w:val="22"/>
        </w:rPr>
        <w:t>2010, n. 207 (</w:t>
      </w:r>
      <w:r w:rsidRPr="004F3EA8">
        <w:rPr>
          <w:i/>
          <w:iCs/>
          <w:sz w:val="22"/>
          <w:szCs w:val="22"/>
        </w:rPr>
        <w:t>Regolamento di esecuzione ed attuazione del decreto legislativo 12 aprile 2006, n. 163, recante «Codice dei contratti pubblici relativi a lavori, servizi e forniture in attuazione delle direttive 2004/17/CE e 2004/18/CE»</w:t>
      </w:r>
      <w:r w:rsidRPr="004F3EA8">
        <w:rPr>
          <w:sz w:val="22"/>
          <w:szCs w:val="22"/>
        </w:rPr>
        <w:t>) nelle parti vigenti;</w:t>
      </w:r>
    </w:p>
    <w:p w14:paraId="3BDBE85A" w14:textId="03BA5FD5"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il </w:t>
      </w:r>
      <w:r w:rsidR="008D3838" w:rsidRPr="004F3EA8">
        <w:rPr>
          <w:sz w:val="22"/>
          <w:szCs w:val="22"/>
        </w:rPr>
        <w:t>d</w:t>
      </w:r>
      <w:r w:rsidR="00F7342C" w:rsidRPr="004F3EA8">
        <w:rPr>
          <w:sz w:val="22"/>
          <w:szCs w:val="22"/>
        </w:rPr>
        <w:t>.lgs.</w:t>
      </w:r>
      <w:r w:rsidRPr="004F3EA8">
        <w:rPr>
          <w:sz w:val="22"/>
          <w:szCs w:val="22"/>
        </w:rPr>
        <w:t xml:space="preserve"> 15</w:t>
      </w:r>
      <w:r w:rsidR="00492099" w:rsidRPr="004F3EA8">
        <w:rPr>
          <w:sz w:val="22"/>
          <w:szCs w:val="22"/>
        </w:rPr>
        <w:t xml:space="preserve"> marzo </w:t>
      </w:r>
      <w:r w:rsidRPr="004F3EA8">
        <w:rPr>
          <w:sz w:val="22"/>
          <w:szCs w:val="22"/>
        </w:rPr>
        <w:t>2010, n. 66 (</w:t>
      </w:r>
      <w:r w:rsidRPr="004F3EA8">
        <w:rPr>
          <w:i/>
          <w:iCs/>
          <w:sz w:val="22"/>
          <w:szCs w:val="22"/>
        </w:rPr>
        <w:t>Codice dell’ordinamento militare</w:t>
      </w:r>
      <w:r w:rsidRPr="004F3EA8">
        <w:rPr>
          <w:sz w:val="22"/>
          <w:szCs w:val="22"/>
        </w:rPr>
        <w:t>);</w:t>
      </w:r>
    </w:p>
    <w:p w14:paraId="7E6DAB45" w14:textId="06FC675B"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il D.P.R. 15</w:t>
      </w:r>
      <w:r w:rsidR="00492099" w:rsidRPr="004F3EA8">
        <w:rPr>
          <w:sz w:val="22"/>
          <w:szCs w:val="22"/>
        </w:rPr>
        <w:t xml:space="preserve"> marzo </w:t>
      </w:r>
      <w:r w:rsidRPr="004F3EA8">
        <w:rPr>
          <w:sz w:val="22"/>
          <w:szCs w:val="22"/>
        </w:rPr>
        <w:t>2010, n. 90 (</w:t>
      </w:r>
      <w:r w:rsidRPr="004F3EA8">
        <w:rPr>
          <w:i/>
          <w:iCs/>
          <w:sz w:val="22"/>
          <w:szCs w:val="22"/>
        </w:rPr>
        <w:t>Testo unico delle disposizioni regolamentari in materia di ordinamento militare, a norma dell'articolo 14 della legge 28 novembre 2005, n. 246</w:t>
      </w:r>
      <w:r w:rsidRPr="004F3EA8">
        <w:rPr>
          <w:sz w:val="22"/>
          <w:szCs w:val="22"/>
        </w:rPr>
        <w:t>);</w:t>
      </w:r>
    </w:p>
    <w:p w14:paraId="16E5ADD0" w14:textId="15E1E9C3" w:rsidR="0018004C" w:rsidRPr="004F3EA8" w:rsidRDefault="0018004C" w:rsidP="00D7731F">
      <w:pPr>
        <w:spacing w:after="80"/>
        <w:ind w:left="1843" w:hanging="1843"/>
        <w:jc w:val="both"/>
        <w:rPr>
          <w:b/>
          <w:sz w:val="22"/>
          <w:szCs w:val="22"/>
        </w:rPr>
      </w:pPr>
      <w:r w:rsidRPr="004F3EA8">
        <w:rPr>
          <w:b/>
          <w:sz w:val="22"/>
          <w:szCs w:val="22"/>
        </w:rPr>
        <w:t xml:space="preserve">VISTO </w:t>
      </w:r>
      <w:r w:rsidRPr="004F3EA8">
        <w:rPr>
          <w:b/>
          <w:sz w:val="22"/>
          <w:szCs w:val="22"/>
        </w:rPr>
        <w:tab/>
      </w:r>
      <w:r w:rsidRPr="004F3EA8">
        <w:rPr>
          <w:bCs/>
          <w:sz w:val="22"/>
          <w:szCs w:val="22"/>
        </w:rPr>
        <w:t xml:space="preserve">il </w:t>
      </w:r>
      <w:r w:rsidR="008D3838" w:rsidRPr="004F3EA8">
        <w:rPr>
          <w:bCs/>
          <w:sz w:val="22"/>
          <w:szCs w:val="22"/>
        </w:rPr>
        <w:t>d</w:t>
      </w:r>
      <w:r w:rsidR="00F7342C" w:rsidRPr="004F3EA8">
        <w:rPr>
          <w:bCs/>
          <w:sz w:val="22"/>
          <w:szCs w:val="22"/>
        </w:rPr>
        <w:t>.lgs.</w:t>
      </w:r>
      <w:r w:rsidRPr="004F3EA8">
        <w:rPr>
          <w:bCs/>
          <w:sz w:val="22"/>
          <w:szCs w:val="22"/>
        </w:rPr>
        <w:t xml:space="preserve"> 15 novembre 2011, n. 208 (</w:t>
      </w:r>
      <w:r w:rsidRPr="004F3EA8">
        <w:rPr>
          <w:bCs/>
          <w:i/>
          <w:iCs/>
          <w:sz w:val="22"/>
          <w:szCs w:val="22"/>
        </w:rPr>
        <w:t>Disciplina dei contratti pubblici relativi ai lavori, servizi e forniture nei settori della difesa e sicurezza, in attuazione della direttiva 2009/81/CE</w:t>
      </w:r>
      <w:r w:rsidRPr="004F3EA8">
        <w:rPr>
          <w:bCs/>
          <w:sz w:val="22"/>
          <w:szCs w:val="22"/>
        </w:rPr>
        <w:t>);</w:t>
      </w:r>
    </w:p>
    <w:p w14:paraId="59CA0408" w14:textId="1674DB1E" w:rsidR="0078409A" w:rsidRPr="004F3EA8" w:rsidRDefault="0078409A" w:rsidP="00B555AA">
      <w:pPr>
        <w:spacing w:after="80"/>
        <w:ind w:left="1843" w:hanging="1843"/>
        <w:jc w:val="both"/>
        <w:rPr>
          <w:sz w:val="22"/>
          <w:szCs w:val="22"/>
        </w:rPr>
      </w:pPr>
      <w:r w:rsidRPr="004F3EA8">
        <w:rPr>
          <w:b/>
          <w:sz w:val="22"/>
          <w:szCs w:val="22"/>
        </w:rPr>
        <w:t>VISTO</w:t>
      </w:r>
      <w:r w:rsidRPr="004F3EA8">
        <w:rPr>
          <w:b/>
          <w:color w:val="FF0000"/>
          <w:sz w:val="22"/>
          <w:szCs w:val="22"/>
        </w:rPr>
        <w:t xml:space="preserve"> </w:t>
      </w:r>
      <w:r w:rsidRPr="004F3EA8">
        <w:rPr>
          <w:b/>
          <w:color w:val="FF0000"/>
          <w:sz w:val="22"/>
          <w:szCs w:val="22"/>
        </w:rPr>
        <w:tab/>
      </w:r>
      <w:r w:rsidRPr="004F3EA8">
        <w:rPr>
          <w:sz w:val="22"/>
          <w:szCs w:val="22"/>
        </w:rPr>
        <w:t>il D.P.R. 15 novembre 2012, n. 236 (</w:t>
      </w:r>
      <w:r w:rsidRPr="004F3EA8">
        <w:rPr>
          <w:i/>
          <w:iCs/>
          <w:sz w:val="22"/>
          <w:szCs w:val="22"/>
        </w:rPr>
        <w:t>Regolamento recante disciplina delle attività del Ministero della difesa in materia di lavori, servizi e forniture, a norma dell'articolo 196 del decreto legislativo 12 aprile 2006, n. 163</w:t>
      </w:r>
      <w:r w:rsidRPr="004F3EA8">
        <w:rPr>
          <w:sz w:val="22"/>
          <w:szCs w:val="22"/>
        </w:rPr>
        <w:t>)</w:t>
      </w:r>
      <w:r w:rsidR="00FE23CE" w:rsidRPr="004F3EA8">
        <w:rPr>
          <w:sz w:val="22"/>
          <w:szCs w:val="22"/>
        </w:rPr>
        <w:t>, per quanto applicabile fino all'adozione del regolamento di cui all'articolo 136, comma 4 in quanto compatibile con le disposizioni di cui all'allegato II.20</w:t>
      </w:r>
      <w:r w:rsidR="00FD4BEC" w:rsidRPr="004F3EA8">
        <w:rPr>
          <w:sz w:val="22"/>
          <w:szCs w:val="22"/>
        </w:rPr>
        <w:t xml:space="preserve"> del </w:t>
      </w:r>
      <w:r w:rsidR="00FD4BEC" w:rsidRPr="004F3EA8">
        <w:rPr>
          <w:bCs/>
          <w:sz w:val="22"/>
          <w:szCs w:val="22"/>
        </w:rPr>
        <w:t>d.lgs. 36/2023</w:t>
      </w:r>
      <w:r w:rsidRPr="004F3EA8">
        <w:rPr>
          <w:sz w:val="22"/>
          <w:szCs w:val="22"/>
        </w:rPr>
        <w:t>;</w:t>
      </w:r>
    </w:p>
    <w:p w14:paraId="2D0E8A04" w14:textId="4BA2611F" w:rsidR="006E0F02" w:rsidRPr="004F3EA8" w:rsidRDefault="006E0F02" w:rsidP="006E0F02">
      <w:pPr>
        <w:spacing w:after="80"/>
        <w:ind w:left="1843" w:hanging="1843"/>
        <w:jc w:val="both"/>
        <w:rPr>
          <w:bCs/>
          <w:sz w:val="22"/>
          <w:szCs w:val="22"/>
        </w:rPr>
      </w:pPr>
      <w:r w:rsidRPr="004F3EA8">
        <w:rPr>
          <w:b/>
          <w:sz w:val="22"/>
          <w:szCs w:val="22"/>
        </w:rPr>
        <w:t xml:space="preserve">VISTO </w:t>
      </w:r>
      <w:r w:rsidRPr="004F3EA8">
        <w:rPr>
          <w:b/>
          <w:sz w:val="22"/>
          <w:szCs w:val="22"/>
        </w:rPr>
        <w:tab/>
      </w:r>
      <w:r w:rsidRPr="004F3EA8">
        <w:rPr>
          <w:bCs/>
          <w:sz w:val="22"/>
          <w:szCs w:val="22"/>
        </w:rPr>
        <w:t xml:space="preserve">il d.lgs. </w:t>
      </w:r>
      <w:r w:rsidR="001101AA" w:rsidRPr="004F3EA8">
        <w:rPr>
          <w:bCs/>
          <w:sz w:val="22"/>
          <w:szCs w:val="22"/>
        </w:rPr>
        <w:t>31 marzo 2023, n. 36</w:t>
      </w:r>
      <w:r w:rsidRPr="004F3EA8">
        <w:rPr>
          <w:bCs/>
          <w:sz w:val="22"/>
          <w:szCs w:val="22"/>
        </w:rPr>
        <w:t xml:space="preserve"> (</w:t>
      </w:r>
      <w:r w:rsidR="001101AA" w:rsidRPr="004F3EA8">
        <w:rPr>
          <w:bCs/>
          <w:i/>
          <w:iCs/>
          <w:sz w:val="22"/>
          <w:szCs w:val="22"/>
        </w:rPr>
        <w:t>Codice dei contratti pubblici</w:t>
      </w:r>
      <w:r w:rsidRPr="004F3EA8">
        <w:rPr>
          <w:bCs/>
          <w:sz w:val="22"/>
          <w:szCs w:val="22"/>
        </w:rPr>
        <w:t>)</w:t>
      </w:r>
      <w:r w:rsidR="00B555AA">
        <w:rPr>
          <w:bCs/>
          <w:sz w:val="22"/>
          <w:szCs w:val="22"/>
        </w:rPr>
        <w:t xml:space="preserve"> e </w:t>
      </w:r>
      <w:proofErr w:type="spellStart"/>
      <w:r w:rsidR="00B555AA">
        <w:rPr>
          <w:bCs/>
          <w:sz w:val="22"/>
          <w:szCs w:val="22"/>
        </w:rPr>
        <w:t>s.m.i.</w:t>
      </w:r>
      <w:proofErr w:type="spellEnd"/>
      <w:r w:rsidRPr="004F3EA8">
        <w:rPr>
          <w:bCs/>
          <w:sz w:val="22"/>
          <w:szCs w:val="22"/>
        </w:rPr>
        <w:t>;</w:t>
      </w:r>
    </w:p>
    <w:p w14:paraId="4BEFAA98" w14:textId="0995FBCE" w:rsidR="0016753C" w:rsidRPr="004F3EA8" w:rsidRDefault="00921F57" w:rsidP="00F15A70">
      <w:pPr>
        <w:tabs>
          <w:tab w:val="left" w:pos="284"/>
        </w:tabs>
        <w:autoSpaceDE w:val="0"/>
        <w:autoSpaceDN w:val="0"/>
        <w:adjustRightInd w:val="0"/>
        <w:jc w:val="both"/>
        <w:rPr>
          <w:bCs/>
          <w:sz w:val="22"/>
          <w:szCs w:val="22"/>
        </w:rPr>
      </w:pPr>
      <w:r w:rsidRPr="004F3EA8">
        <w:rPr>
          <w:b/>
          <w:sz w:val="22"/>
          <w:szCs w:val="22"/>
        </w:rPr>
        <w:t>TENUTO CONTO</w:t>
      </w:r>
      <w:r w:rsidRPr="004F3EA8">
        <w:rPr>
          <w:b/>
          <w:sz w:val="22"/>
          <w:szCs w:val="22"/>
        </w:rPr>
        <w:tab/>
      </w:r>
      <w:r w:rsidRPr="004F3EA8">
        <w:rPr>
          <w:bCs/>
          <w:sz w:val="22"/>
          <w:szCs w:val="22"/>
        </w:rPr>
        <w:t xml:space="preserve">delle ulteriori disposizioni di cui: </w:t>
      </w:r>
    </w:p>
    <w:p w14:paraId="1319D339" w14:textId="1E429978" w:rsidR="00CE4F1A" w:rsidRPr="004F3EA8" w:rsidRDefault="00861AE0" w:rsidP="00F15A70">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16753C" w:rsidRPr="004F3EA8">
        <w:rPr>
          <w:b/>
          <w:sz w:val="22"/>
          <w:szCs w:val="22"/>
        </w:rPr>
        <w:t xml:space="preserve"> </w:t>
      </w:r>
      <w:r w:rsidR="0016753C" w:rsidRPr="004F3EA8">
        <w:rPr>
          <w:sz w:val="22"/>
          <w:szCs w:val="22"/>
        </w:rPr>
        <w:t>30</w:t>
      </w:r>
      <w:r w:rsidR="00492099" w:rsidRPr="004F3EA8">
        <w:rPr>
          <w:sz w:val="22"/>
          <w:szCs w:val="22"/>
        </w:rPr>
        <w:t xml:space="preserve"> marzo </w:t>
      </w:r>
      <w:r w:rsidR="0016753C" w:rsidRPr="004F3EA8">
        <w:rPr>
          <w:sz w:val="22"/>
          <w:szCs w:val="22"/>
        </w:rPr>
        <w:t>2001 n. 165 (</w:t>
      </w:r>
      <w:r w:rsidR="0016753C" w:rsidRPr="004F3EA8">
        <w:rPr>
          <w:i/>
          <w:iCs/>
          <w:sz w:val="22"/>
          <w:szCs w:val="22"/>
        </w:rPr>
        <w:t>Norme generali sull'ordinamento del lavoro alle dipendenze delle amministrazioni pubbliche</w:t>
      </w:r>
      <w:r w:rsidR="0016753C" w:rsidRPr="004F3EA8">
        <w:rPr>
          <w:sz w:val="22"/>
          <w:szCs w:val="22"/>
        </w:rPr>
        <w:t>)</w:t>
      </w:r>
      <w:r w:rsidR="00CE4F1A" w:rsidRPr="004F3EA8">
        <w:rPr>
          <w:sz w:val="22"/>
          <w:szCs w:val="22"/>
        </w:rPr>
        <w:t>;</w:t>
      </w:r>
    </w:p>
    <w:p w14:paraId="6D0C5F29" w14:textId="19F7DAFC" w:rsidR="00CE4F1A" w:rsidRPr="004F3EA8" w:rsidRDefault="001538AF" w:rsidP="00F15A70">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CE4F1A" w:rsidRPr="004F3EA8">
        <w:rPr>
          <w:sz w:val="22"/>
          <w:szCs w:val="22"/>
        </w:rPr>
        <w:t xml:space="preserve"> 9</w:t>
      </w:r>
      <w:r w:rsidR="00492099" w:rsidRPr="004F3EA8">
        <w:rPr>
          <w:sz w:val="22"/>
          <w:szCs w:val="22"/>
        </w:rPr>
        <w:t xml:space="preserve"> aprile </w:t>
      </w:r>
      <w:r w:rsidR="00CE4F1A" w:rsidRPr="004F3EA8">
        <w:rPr>
          <w:sz w:val="22"/>
          <w:szCs w:val="22"/>
        </w:rPr>
        <w:t>2008, n. 81 (</w:t>
      </w:r>
      <w:r w:rsidR="00CE4F1A" w:rsidRPr="004F3EA8">
        <w:rPr>
          <w:i/>
          <w:iCs/>
          <w:sz w:val="22"/>
          <w:szCs w:val="22"/>
        </w:rPr>
        <w:t>Attuazione dell'articolo 1 della legge 3 agosto 2007, n. 123, in materia di tutela della salute e della sicurezza nei luoghi di lavoro</w:t>
      </w:r>
      <w:r w:rsidR="00CE4F1A" w:rsidRPr="004F3EA8">
        <w:rPr>
          <w:sz w:val="22"/>
          <w:szCs w:val="22"/>
        </w:rPr>
        <w:t>);</w:t>
      </w:r>
    </w:p>
    <w:p w14:paraId="136AD8C1" w14:textId="3C2ACA01" w:rsidR="00CE4F1A" w:rsidRPr="004F3EA8" w:rsidRDefault="00CE4F1A" w:rsidP="00F15A70">
      <w:pPr>
        <w:pStyle w:val="Paragrafoelenco"/>
        <w:numPr>
          <w:ilvl w:val="0"/>
          <w:numId w:val="4"/>
        </w:numPr>
        <w:ind w:left="2064" w:hanging="221"/>
        <w:contextualSpacing w:val="0"/>
        <w:jc w:val="both"/>
        <w:rPr>
          <w:b/>
          <w:sz w:val="22"/>
          <w:szCs w:val="22"/>
        </w:rPr>
      </w:pPr>
      <w:proofErr w:type="gramStart"/>
      <w:r w:rsidRPr="004F3EA8">
        <w:rPr>
          <w:sz w:val="22"/>
          <w:szCs w:val="22"/>
        </w:rPr>
        <w:t>alla</w:t>
      </w:r>
      <w:proofErr w:type="gramEnd"/>
      <w:r w:rsidRPr="004F3EA8">
        <w:rPr>
          <w:sz w:val="22"/>
          <w:szCs w:val="22"/>
        </w:rPr>
        <w:t xml:space="preserve"> L</w:t>
      </w:r>
      <w:r w:rsidR="00781EEC" w:rsidRPr="004F3EA8">
        <w:rPr>
          <w:sz w:val="22"/>
          <w:szCs w:val="22"/>
        </w:rPr>
        <w:t>.</w:t>
      </w:r>
      <w:r w:rsidRPr="004F3EA8">
        <w:rPr>
          <w:sz w:val="22"/>
          <w:szCs w:val="22"/>
        </w:rPr>
        <w:t xml:space="preserve"> 13 agosto </w:t>
      </w:r>
      <w:r w:rsidR="00F504C4" w:rsidRPr="004F3EA8">
        <w:rPr>
          <w:sz w:val="22"/>
          <w:szCs w:val="22"/>
        </w:rPr>
        <w:t>2010,</w:t>
      </w:r>
      <w:r w:rsidRPr="004F3EA8">
        <w:rPr>
          <w:sz w:val="22"/>
          <w:szCs w:val="22"/>
        </w:rPr>
        <w:t xml:space="preserve"> n. 136 (</w:t>
      </w:r>
      <w:r w:rsidRPr="004F3EA8">
        <w:rPr>
          <w:i/>
          <w:iCs/>
          <w:sz w:val="22"/>
          <w:szCs w:val="22"/>
        </w:rPr>
        <w:t>Piano straordinario contro le mafie, nonché delega al Governo in materia di normativa antimafia</w:t>
      </w:r>
      <w:r w:rsidRPr="004F3EA8">
        <w:rPr>
          <w:sz w:val="22"/>
          <w:szCs w:val="22"/>
        </w:rPr>
        <w:t>) segnatamente alle disposizioni in materia di tracciabilità dei flussi finanziari;</w:t>
      </w:r>
    </w:p>
    <w:p w14:paraId="355AAB76" w14:textId="0E04ECA9" w:rsidR="0016753C" w:rsidRPr="004F3EA8" w:rsidRDefault="00CE4F1A" w:rsidP="00F15A70">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lastRenderedPageBreak/>
        <w:t>alla</w:t>
      </w:r>
      <w:proofErr w:type="gramEnd"/>
      <w:r w:rsidR="0016753C" w:rsidRPr="004F3EA8">
        <w:rPr>
          <w:sz w:val="22"/>
          <w:szCs w:val="22"/>
        </w:rPr>
        <w:t xml:space="preserve"> L</w:t>
      </w:r>
      <w:r w:rsidR="00781EEC" w:rsidRPr="004F3EA8">
        <w:rPr>
          <w:sz w:val="22"/>
          <w:szCs w:val="22"/>
        </w:rPr>
        <w:t>.</w:t>
      </w:r>
      <w:r w:rsidR="0016753C" w:rsidRPr="004F3EA8">
        <w:rPr>
          <w:sz w:val="22"/>
          <w:szCs w:val="22"/>
        </w:rPr>
        <w:t xml:space="preserve"> 6 novembre 2012, n. 190 </w:t>
      </w:r>
      <w:r w:rsidRPr="004F3EA8">
        <w:rPr>
          <w:sz w:val="22"/>
          <w:szCs w:val="22"/>
        </w:rPr>
        <w:t>(</w:t>
      </w:r>
      <w:r w:rsidR="0016753C" w:rsidRPr="004F3EA8">
        <w:rPr>
          <w:i/>
          <w:iCs/>
          <w:sz w:val="22"/>
          <w:szCs w:val="22"/>
        </w:rPr>
        <w:t>Disposizioni per la prevenzione e la repressione della corruzione e dell'illegalità nella pubblica amministrazione relative all’introduzione del “Codice di comportamento dei pubblici dipendenti”</w:t>
      </w:r>
      <w:r w:rsidRPr="004F3EA8">
        <w:rPr>
          <w:sz w:val="22"/>
          <w:szCs w:val="22"/>
        </w:rPr>
        <w:t>)</w:t>
      </w:r>
      <w:r w:rsidR="0016753C" w:rsidRPr="004F3EA8">
        <w:rPr>
          <w:sz w:val="22"/>
          <w:szCs w:val="22"/>
        </w:rPr>
        <w:t>;</w:t>
      </w:r>
    </w:p>
    <w:p w14:paraId="22FFBBC8" w14:textId="03AF6DC8" w:rsidR="00E675B6" w:rsidRPr="004F3EA8" w:rsidRDefault="0016753C" w:rsidP="00F15A70">
      <w:pPr>
        <w:pStyle w:val="Paragrafoelenco"/>
        <w:numPr>
          <w:ilvl w:val="0"/>
          <w:numId w:val="4"/>
        </w:numPr>
        <w:tabs>
          <w:tab w:val="left" w:pos="284"/>
        </w:tabs>
        <w:autoSpaceDE w:val="0"/>
        <w:autoSpaceDN w:val="0"/>
        <w:adjustRightInd w:val="0"/>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FD32F0" w:rsidRPr="004F3EA8">
        <w:rPr>
          <w:sz w:val="22"/>
          <w:szCs w:val="22"/>
        </w:rPr>
        <w:t xml:space="preserve"> 14 marzo 2013, n. 33 (</w:t>
      </w:r>
      <w:r w:rsidR="00FD32F0" w:rsidRPr="004F3EA8">
        <w:rPr>
          <w:i/>
          <w:iCs/>
          <w:sz w:val="22"/>
          <w:szCs w:val="22"/>
        </w:rPr>
        <w:t>Riordino della disciplina riguardante il diritto di accesso civico e gli obblighi di pubblicità, trasparenza e diffusione di informazioni da parte delle pubbliche amministrazioni</w:t>
      </w:r>
      <w:r w:rsidR="00FD32F0" w:rsidRPr="004F3EA8">
        <w:rPr>
          <w:sz w:val="22"/>
          <w:szCs w:val="22"/>
        </w:rPr>
        <w:t>)</w:t>
      </w:r>
      <w:r w:rsidR="00E675B6" w:rsidRPr="004F3EA8">
        <w:rPr>
          <w:sz w:val="22"/>
          <w:szCs w:val="22"/>
        </w:rPr>
        <w:t>;</w:t>
      </w:r>
    </w:p>
    <w:p w14:paraId="63B7C729" w14:textId="0207BF3D" w:rsidR="00CE4F1A" w:rsidRPr="004F3EA8" w:rsidRDefault="00CE4F1A" w:rsidP="00F15A70">
      <w:pPr>
        <w:pStyle w:val="Paragrafoelenco"/>
        <w:numPr>
          <w:ilvl w:val="0"/>
          <w:numId w:val="4"/>
        </w:numPr>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D.L. 18 aprile 2019, n. 32 (</w:t>
      </w:r>
      <w:r w:rsidRPr="004F3EA8">
        <w:rPr>
          <w:i/>
          <w:iCs/>
          <w:sz w:val="22"/>
          <w:szCs w:val="22"/>
        </w:rPr>
        <w:t>Disposizioni urgenti per il rilancio del settore dei contratti pubblici, per l’accelerazione degli interventi infrastrutturali, di rigenerazione urbana e di ricostruzione a seguito di eventi sismici</w:t>
      </w:r>
      <w:r w:rsidRPr="004F3EA8">
        <w:rPr>
          <w:sz w:val="22"/>
          <w:szCs w:val="22"/>
        </w:rPr>
        <w:t>) convertito, con modificazioni, con Legge 14 giugno 2019, n. 55;</w:t>
      </w:r>
    </w:p>
    <w:p w14:paraId="0E0D16C1" w14:textId="77777777" w:rsidR="006A31D0" w:rsidRPr="004F3EA8" w:rsidRDefault="0016753C" w:rsidP="00F15A70">
      <w:pPr>
        <w:pStyle w:val="Paragrafoelenco"/>
        <w:numPr>
          <w:ilvl w:val="0"/>
          <w:numId w:val="4"/>
        </w:numPr>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D.L. decreto-legge 16 luglio 2020, n. 76</w:t>
      </w:r>
      <w:r w:rsidR="00CE4F1A" w:rsidRPr="004F3EA8">
        <w:rPr>
          <w:sz w:val="22"/>
          <w:szCs w:val="22"/>
        </w:rPr>
        <w:t xml:space="preserve"> (</w:t>
      </w:r>
      <w:r w:rsidRPr="004F3EA8">
        <w:rPr>
          <w:i/>
          <w:iCs/>
          <w:sz w:val="22"/>
          <w:szCs w:val="22"/>
        </w:rPr>
        <w:t>Misure urgenti per la semplificazione e l’innovazione digitali</w:t>
      </w:r>
      <w:r w:rsidR="00CE4F1A" w:rsidRPr="004F3EA8">
        <w:rPr>
          <w:sz w:val="22"/>
          <w:szCs w:val="22"/>
        </w:rPr>
        <w:t>)</w:t>
      </w:r>
      <w:r w:rsidRPr="004F3EA8">
        <w:rPr>
          <w:sz w:val="22"/>
          <w:szCs w:val="22"/>
        </w:rPr>
        <w:t xml:space="preserve"> convertito, con modificazioni, con Legge 11 settembre 2020, n. 120;</w:t>
      </w:r>
    </w:p>
    <w:p w14:paraId="7F259FF7" w14:textId="4A8B92B5" w:rsidR="0023512E" w:rsidRPr="004F3EA8" w:rsidRDefault="006A31D0" w:rsidP="00887757">
      <w:pPr>
        <w:pStyle w:val="Paragrafoelenco"/>
        <w:numPr>
          <w:ilvl w:val="0"/>
          <w:numId w:val="4"/>
        </w:numPr>
        <w:spacing w:after="80"/>
        <w:ind w:left="2127" w:hanging="284"/>
        <w:contextualSpacing w:val="0"/>
        <w:jc w:val="both"/>
        <w:rPr>
          <w:sz w:val="22"/>
          <w:szCs w:val="22"/>
        </w:rPr>
      </w:pPr>
      <w:r w:rsidRPr="004F3EA8">
        <w:rPr>
          <w:sz w:val="22"/>
          <w:szCs w:val="22"/>
        </w:rPr>
        <w:t xml:space="preserve">Piano Triennale di </w:t>
      </w:r>
      <w:r w:rsidR="00887757" w:rsidRPr="00887757">
        <w:rPr>
          <w:sz w:val="22"/>
          <w:szCs w:val="22"/>
        </w:rPr>
        <w:t xml:space="preserve">Piano Integrato di Attività e Organizzazione (PIAO) </w:t>
      </w:r>
      <w:r w:rsidR="00F517CC">
        <w:rPr>
          <w:sz w:val="22"/>
          <w:szCs w:val="22"/>
        </w:rPr>
        <w:t>202</w:t>
      </w:r>
      <w:r w:rsidR="00C8703F">
        <w:rPr>
          <w:sz w:val="22"/>
          <w:szCs w:val="22"/>
        </w:rPr>
        <w:t>5</w:t>
      </w:r>
      <w:r w:rsidR="00F517CC">
        <w:rPr>
          <w:sz w:val="22"/>
          <w:szCs w:val="22"/>
        </w:rPr>
        <w:t xml:space="preserve"> – 202</w:t>
      </w:r>
      <w:r w:rsidR="00C8703F">
        <w:rPr>
          <w:sz w:val="22"/>
          <w:szCs w:val="22"/>
        </w:rPr>
        <w:t>7</w:t>
      </w:r>
      <w:r w:rsidR="00F517CC">
        <w:rPr>
          <w:sz w:val="22"/>
          <w:szCs w:val="22"/>
        </w:rPr>
        <w:t xml:space="preserve"> del Ministero della Difesa</w:t>
      </w:r>
      <w:r w:rsidRPr="004F3EA8">
        <w:rPr>
          <w:sz w:val="22"/>
          <w:szCs w:val="22"/>
        </w:rPr>
        <w:t>;</w:t>
      </w:r>
    </w:p>
    <w:p w14:paraId="223CFF30" w14:textId="3ADB1801" w:rsidR="00FD4BEC" w:rsidRPr="004F3EA8" w:rsidRDefault="00FC0DAA" w:rsidP="00D7731F">
      <w:pPr>
        <w:spacing w:after="80"/>
        <w:ind w:left="1843" w:hanging="1843"/>
        <w:jc w:val="both"/>
        <w:rPr>
          <w:sz w:val="22"/>
          <w:szCs w:val="22"/>
        </w:rPr>
      </w:pPr>
      <w:r w:rsidRPr="004F3EA8">
        <w:rPr>
          <w:b/>
          <w:sz w:val="22"/>
          <w:szCs w:val="22"/>
        </w:rPr>
        <w:t xml:space="preserve">VISTO </w:t>
      </w:r>
      <w:r w:rsidR="00FD4BEC" w:rsidRPr="004F3EA8">
        <w:rPr>
          <w:b/>
          <w:sz w:val="22"/>
          <w:szCs w:val="22"/>
        </w:rPr>
        <w:tab/>
      </w:r>
      <w:r w:rsidR="00FD4BEC" w:rsidRPr="004F3EA8">
        <w:rPr>
          <w:sz w:val="22"/>
          <w:szCs w:val="22"/>
        </w:rPr>
        <w:t>l’art. 26, co</w:t>
      </w:r>
      <w:r w:rsidR="00E25576">
        <w:rPr>
          <w:sz w:val="22"/>
          <w:szCs w:val="22"/>
        </w:rPr>
        <w:t>.</w:t>
      </w:r>
      <w:r w:rsidR="00FD4BEC" w:rsidRPr="004F3EA8">
        <w:rPr>
          <w:sz w:val="22"/>
          <w:szCs w:val="22"/>
        </w:rPr>
        <w:t xml:space="preserve"> 3 della legge n. 488/1999, il quale espressamente dispone: </w:t>
      </w:r>
      <w:r w:rsidR="00FD4BEC" w:rsidRPr="004F3EA8">
        <w:rPr>
          <w:i/>
          <w:sz w:val="22"/>
          <w:szCs w:val="22"/>
        </w:rPr>
        <w:t>“Le amministrazioni pubbliche possono ricorrere alle convenzioni stipulate ai sensi del comma 1, ovvero ne utilizzano i parametri di prezzo-qualità, come limiti massimi, per l’acquisto di beni e servizi comparabili oggetto delle stesse, anche utilizzando procedure telematiche per l’acquisizione di beni e servizi. La stipulazione di un contratto in violazione del presente comma è causa di responsabilità amministrativa; ai fini della determinazione del danno erariale si tiene anche conto della differenza tra il prezzo previsto nelle convenzioni e quello indicato nel contratto”</w:t>
      </w:r>
      <w:r w:rsidR="00FD4BEC" w:rsidRPr="004F3EA8">
        <w:rPr>
          <w:sz w:val="22"/>
          <w:szCs w:val="22"/>
        </w:rPr>
        <w:t>;</w:t>
      </w:r>
    </w:p>
    <w:p w14:paraId="4F74DA17" w14:textId="3CA527E4" w:rsidR="0074047B" w:rsidRPr="004F3EA8" w:rsidRDefault="0074047B" w:rsidP="0074047B">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l’art. 1, commi 449 e 450, della legge 27.12.2006, n. 296 (legge finanziaria 2007) che prevedono, per le PA statali centrali e periferiche, l’obbligo di utilizzare, rispettivamente, il sistema CONSIP delle convenzioni ed il Mercato Elettronico della Pubblica amministrazione (MEPA) al di sotto della soglia comunitaria prevista; </w:t>
      </w:r>
    </w:p>
    <w:p w14:paraId="5C1D5996" w14:textId="73C5361C" w:rsidR="008F2453" w:rsidRDefault="008F2453" w:rsidP="0074047B">
      <w:pPr>
        <w:spacing w:after="80"/>
        <w:ind w:left="1843" w:hanging="1843"/>
        <w:jc w:val="both"/>
        <w:rPr>
          <w:sz w:val="22"/>
          <w:szCs w:val="22"/>
        </w:rPr>
      </w:pPr>
      <w:r>
        <w:rPr>
          <w:b/>
          <w:sz w:val="22"/>
          <w:szCs w:val="22"/>
        </w:rPr>
        <w:t>VERIFICATO</w:t>
      </w:r>
      <w:r>
        <w:rPr>
          <w:b/>
          <w:sz w:val="22"/>
          <w:szCs w:val="22"/>
        </w:rPr>
        <w:tab/>
      </w:r>
      <w:r w:rsidRPr="008F2453">
        <w:rPr>
          <w:sz w:val="22"/>
          <w:szCs w:val="22"/>
        </w:rPr>
        <w:t>che l’esigenza può essere soddisfatta mediante l’adesione agli Accordi Quadro in essere disponibile presso la piattaforma S.TEL.LA (Sistema telematico acquisti Regione Lazio);</w:t>
      </w:r>
    </w:p>
    <w:p w14:paraId="08A280F6" w14:textId="77777777" w:rsidR="00B555AA" w:rsidRDefault="00B555AA" w:rsidP="00B555AA">
      <w:pPr>
        <w:spacing w:after="80"/>
        <w:ind w:left="1843" w:hanging="1843"/>
        <w:jc w:val="both"/>
        <w:rPr>
          <w:sz w:val="22"/>
          <w:szCs w:val="22"/>
        </w:rPr>
      </w:pPr>
      <w:r>
        <w:rPr>
          <w:b/>
          <w:sz w:val="22"/>
          <w:szCs w:val="22"/>
        </w:rPr>
        <w:t>PRESO ATTO</w:t>
      </w:r>
      <w:r>
        <w:rPr>
          <w:b/>
          <w:sz w:val="22"/>
          <w:szCs w:val="22"/>
        </w:rPr>
        <w:tab/>
      </w:r>
      <w:r w:rsidRPr="001F20F7">
        <w:rPr>
          <w:sz w:val="22"/>
          <w:szCs w:val="22"/>
        </w:rPr>
        <w:t>che a seguito di specifico quesito n. 1554 del 05/10/2022, avanzato da questa stazione appaltante al Servizio Contratti Pubblici – Supporto Giuridico del Ministero delle Infrastrutture e della Mobilità sostenibile è stata confermata la possibilità di aderire alle Convenzioni/Accordi Quadro attive presso la Centrale Acquisti Regionale previa stipula di specifici atti di collaborazione;</w:t>
      </w:r>
    </w:p>
    <w:p w14:paraId="7BD7DD24" w14:textId="729B52C2" w:rsidR="00C9222B" w:rsidRDefault="00C9222B" w:rsidP="0074047B">
      <w:pPr>
        <w:spacing w:after="80"/>
        <w:ind w:left="1843" w:hanging="1843"/>
        <w:jc w:val="both"/>
        <w:rPr>
          <w:sz w:val="22"/>
          <w:szCs w:val="22"/>
        </w:rPr>
      </w:pPr>
      <w:r>
        <w:rPr>
          <w:b/>
          <w:sz w:val="22"/>
          <w:szCs w:val="22"/>
        </w:rPr>
        <w:t>VISTO</w:t>
      </w:r>
      <w:r>
        <w:rPr>
          <w:b/>
          <w:sz w:val="22"/>
          <w:szCs w:val="22"/>
        </w:rPr>
        <w:tab/>
      </w:r>
      <w:r w:rsidRPr="00C9222B">
        <w:rPr>
          <w:sz w:val="22"/>
          <w:szCs w:val="22"/>
        </w:rPr>
        <w:t>l’accordo di collaborazione stipulato tra l’Ufficio Generale del Centro di Responsabilità Amministrativa e la Regione Lazio – Direzione Regionale centrale acquisti in data 20/10/2022 per l’utilizzo della piattaforma S.TEL.LA. (Sistema Telematico Acquisti Regione Lazio);</w:t>
      </w:r>
    </w:p>
    <w:p w14:paraId="652BA815" w14:textId="77777777" w:rsidR="00B555AA" w:rsidRPr="00F26368" w:rsidRDefault="00B555AA" w:rsidP="00B555AA">
      <w:pPr>
        <w:spacing w:after="80"/>
        <w:ind w:left="1843" w:hanging="1843"/>
        <w:jc w:val="both"/>
        <w:rPr>
          <w:sz w:val="22"/>
          <w:szCs w:val="22"/>
        </w:rPr>
      </w:pPr>
      <w:r>
        <w:rPr>
          <w:b/>
          <w:sz w:val="22"/>
          <w:szCs w:val="22"/>
        </w:rPr>
        <w:t>VISTA</w:t>
      </w:r>
      <w:r>
        <w:rPr>
          <w:b/>
          <w:sz w:val="22"/>
          <w:szCs w:val="22"/>
        </w:rPr>
        <w:tab/>
      </w:r>
      <w:r w:rsidRPr="00614CBB">
        <w:rPr>
          <w:sz w:val="22"/>
          <w:szCs w:val="22"/>
        </w:rPr>
        <w:t>la lettera di intenti tra la Regione Lazio e Il Ministero della Difesa in data 5 novembre 2024 per il coordinamento nella fase di programmazione degli acquisti e l’utilizzo dei servizi di e-</w:t>
      </w:r>
      <w:proofErr w:type="spellStart"/>
      <w:proofErr w:type="gramStart"/>
      <w:r w:rsidRPr="00614CBB">
        <w:rPr>
          <w:sz w:val="22"/>
          <w:szCs w:val="22"/>
        </w:rPr>
        <w:t>procurement</w:t>
      </w:r>
      <w:proofErr w:type="spellEnd"/>
      <w:r w:rsidRPr="00614CBB">
        <w:rPr>
          <w:sz w:val="22"/>
          <w:szCs w:val="22"/>
        </w:rPr>
        <w:t xml:space="preserve">  del</w:t>
      </w:r>
      <w:proofErr w:type="gramEnd"/>
      <w:r w:rsidRPr="00614CBB">
        <w:rPr>
          <w:sz w:val="22"/>
          <w:szCs w:val="22"/>
        </w:rPr>
        <w:t xml:space="preserve"> Sistema </w:t>
      </w:r>
      <w:proofErr w:type="spellStart"/>
      <w:r w:rsidRPr="00614CBB">
        <w:rPr>
          <w:sz w:val="22"/>
          <w:szCs w:val="22"/>
        </w:rPr>
        <w:t>TELematico</w:t>
      </w:r>
      <w:proofErr w:type="spellEnd"/>
      <w:r w:rsidRPr="00614CBB">
        <w:rPr>
          <w:sz w:val="22"/>
          <w:szCs w:val="22"/>
        </w:rPr>
        <w:t xml:space="preserve"> Acquisti Regione Lazio (S.TEL.LA);</w:t>
      </w:r>
    </w:p>
    <w:p w14:paraId="75F486B4" w14:textId="77777777" w:rsidR="00B555AA" w:rsidRDefault="00C9222B" w:rsidP="0074047B">
      <w:pPr>
        <w:spacing w:after="80"/>
        <w:ind w:left="1843" w:hanging="1843"/>
        <w:jc w:val="both"/>
        <w:rPr>
          <w:sz w:val="22"/>
          <w:szCs w:val="22"/>
        </w:rPr>
      </w:pPr>
      <w:r>
        <w:rPr>
          <w:b/>
          <w:sz w:val="22"/>
          <w:szCs w:val="22"/>
        </w:rPr>
        <w:t>VALUTATO</w:t>
      </w:r>
      <w:r>
        <w:rPr>
          <w:b/>
          <w:sz w:val="22"/>
          <w:szCs w:val="22"/>
        </w:rPr>
        <w:tab/>
      </w:r>
      <w:r w:rsidRPr="00A3088C">
        <w:rPr>
          <w:sz w:val="22"/>
          <w:szCs w:val="22"/>
        </w:rPr>
        <w:t xml:space="preserve">che dalle risultanze </w:t>
      </w:r>
      <w:r w:rsidR="00B555AA">
        <w:rPr>
          <w:sz w:val="22"/>
          <w:szCs w:val="22"/>
        </w:rPr>
        <w:t>di apposita</w:t>
      </w:r>
      <w:r w:rsidRPr="00A3088C">
        <w:rPr>
          <w:sz w:val="22"/>
          <w:szCs w:val="22"/>
        </w:rPr>
        <w:t xml:space="preserve"> procedura di gara indetta dalla</w:t>
      </w:r>
      <w:r w:rsidR="00B555AA">
        <w:rPr>
          <w:sz w:val="22"/>
          <w:szCs w:val="22"/>
        </w:rPr>
        <w:t xml:space="preserve"> Centrale Acquisti Regione Lazio, a mezzo</w:t>
      </w:r>
      <w:r w:rsidRPr="00A3088C">
        <w:rPr>
          <w:sz w:val="22"/>
          <w:szCs w:val="22"/>
        </w:rPr>
        <w:t xml:space="preserve"> piattaforma </w:t>
      </w:r>
      <w:proofErr w:type="gramStart"/>
      <w:r w:rsidRPr="00A3088C">
        <w:rPr>
          <w:sz w:val="22"/>
          <w:szCs w:val="22"/>
        </w:rPr>
        <w:t>S.TEL.LA</w:t>
      </w:r>
      <w:r w:rsidR="00B555AA">
        <w:rPr>
          <w:sz w:val="22"/>
          <w:szCs w:val="22"/>
        </w:rPr>
        <w:t>.,</w:t>
      </w:r>
      <w:proofErr w:type="gramEnd"/>
      <w:r w:rsidRPr="00A3088C">
        <w:rPr>
          <w:sz w:val="22"/>
          <w:szCs w:val="22"/>
        </w:rPr>
        <w:t xml:space="preserve"> è stata stipulata in data 2</w:t>
      </w:r>
      <w:r w:rsidR="00FF6877" w:rsidRPr="00A3088C">
        <w:rPr>
          <w:sz w:val="22"/>
          <w:szCs w:val="22"/>
        </w:rPr>
        <w:t>1</w:t>
      </w:r>
      <w:r w:rsidRPr="00A3088C">
        <w:rPr>
          <w:sz w:val="22"/>
          <w:szCs w:val="22"/>
        </w:rPr>
        <w:t>/</w:t>
      </w:r>
      <w:r w:rsidR="00FF6877" w:rsidRPr="00A3088C">
        <w:rPr>
          <w:sz w:val="22"/>
          <w:szCs w:val="22"/>
        </w:rPr>
        <w:t>1</w:t>
      </w:r>
      <w:r w:rsidRPr="00A3088C">
        <w:rPr>
          <w:sz w:val="22"/>
          <w:szCs w:val="22"/>
        </w:rPr>
        <w:t xml:space="preserve">0/2024 </w:t>
      </w:r>
      <w:r w:rsidR="00B555AA">
        <w:rPr>
          <w:sz w:val="22"/>
          <w:szCs w:val="22"/>
        </w:rPr>
        <w:t xml:space="preserve">la Convenzione Quadro Arredi e, in </w:t>
      </w:r>
      <w:proofErr w:type="spellStart"/>
      <w:r w:rsidR="00B555AA">
        <w:rPr>
          <w:sz w:val="22"/>
          <w:szCs w:val="22"/>
        </w:rPr>
        <w:t>partioclare</w:t>
      </w:r>
      <w:proofErr w:type="spellEnd"/>
      <w:r w:rsidR="00B555AA">
        <w:rPr>
          <w:sz w:val="22"/>
          <w:szCs w:val="22"/>
        </w:rPr>
        <w:t>:</w:t>
      </w:r>
    </w:p>
    <w:p w14:paraId="3FC871A9" w14:textId="1985D1D1" w:rsidR="00B555AA" w:rsidRDefault="00C9222B" w:rsidP="00B555AA">
      <w:pPr>
        <w:pStyle w:val="Paragrafoelenco"/>
        <w:numPr>
          <w:ilvl w:val="0"/>
          <w:numId w:val="4"/>
        </w:numPr>
        <w:spacing w:after="80"/>
        <w:ind w:left="2268"/>
        <w:jc w:val="both"/>
        <w:rPr>
          <w:sz w:val="22"/>
          <w:szCs w:val="22"/>
        </w:rPr>
      </w:pPr>
      <w:proofErr w:type="gramStart"/>
      <w:r w:rsidRPr="00B555AA">
        <w:rPr>
          <w:sz w:val="22"/>
          <w:szCs w:val="22"/>
        </w:rPr>
        <w:t>lotto</w:t>
      </w:r>
      <w:proofErr w:type="gramEnd"/>
      <w:r w:rsidRPr="00B555AA">
        <w:rPr>
          <w:sz w:val="22"/>
          <w:szCs w:val="22"/>
        </w:rPr>
        <w:t xml:space="preserve"> </w:t>
      </w:r>
      <w:r w:rsidR="00FF6877" w:rsidRPr="00B555AA">
        <w:rPr>
          <w:sz w:val="22"/>
          <w:szCs w:val="22"/>
        </w:rPr>
        <w:t>1</w:t>
      </w:r>
      <w:r w:rsidR="00B555AA">
        <w:rPr>
          <w:sz w:val="22"/>
          <w:szCs w:val="22"/>
        </w:rPr>
        <w:t xml:space="preserve"> “Arredi”,</w:t>
      </w:r>
      <w:r w:rsidRPr="00B555AA">
        <w:rPr>
          <w:sz w:val="22"/>
          <w:szCs w:val="22"/>
        </w:rPr>
        <w:t xml:space="preserve"> con l’operatore economico “</w:t>
      </w:r>
      <w:r w:rsidR="00FF6877" w:rsidRPr="00B555AA">
        <w:rPr>
          <w:sz w:val="22"/>
          <w:szCs w:val="22"/>
        </w:rPr>
        <w:t>G8 MOBILI S.R.L.</w:t>
      </w:r>
      <w:r w:rsidRPr="00B555AA">
        <w:rPr>
          <w:sz w:val="22"/>
          <w:szCs w:val="22"/>
        </w:rPr>
        <w:t xml:space="preserve">” con sede in </w:t>
      </w:r>
      <w:r w:rsidR="00FF6877" w:rsidRPr="00B555AA">
        <w:rPr>
          <w:sz w:val="22"/>
          <w:szCs w:val="22"/>
        </w:rPr>
        <w:t>Benevento</w:t>
      </w:r>
      <w:r w:rsidRPr="00B555AA">
        <w:rPr>
          <w:sz w:val="22"/>
          <w:szCs w:val="22"/>
        </w:rPr>
        <w:t xml:space="preserve">, </w:t>
      </w:r>
      <w:proofErr w:type="spellStart"/>
      <w:r w:rsidRPr="00B555AA">
        <w:rPr>
          <w:sz w:val="22"/>
          <w:szCs w:val="22"/>
        </w:rPr>
        <w:t>Prov</w:t>
      </w:r>
      <w:proofErr w:type="spellEnd"/>
      <w:r w:rsidRPr="00B555AA">
        <w:rPr>
          <w:sz w:val="22"/>
          <w:szCs w:val="22"/>
        </w:rPr>
        <w:t xml:space="preserve">. </w:t>
      </w:r>
      <w:r w:rsidR="00FF6877" w:rsidRPr="00B555AA">
        <w:rPr>
          <w:sz w:val="22"/>
          <w:szCs w:val="22"/>
        </w:rPr>
        <w:t>SA</w:t>
      </w:r>
      <w:r w:rsidRPr="00B555AA">
        <w:rPr>
          <w:sz w:val="22"/>
          <w:szCs w:val="22"/>
        </w:rPr>
        <w:t>, Via</w:t>
      </w:r>
      <w:r w:rsidR="00FF6877" w:rsidRPr="00B555AA">
        <w:rPr>
          <w:sz w:val="22"/>
          <w:szCs w:val="22"/>
        </w:rPr>
        <w:t xml:space="preserve"> </w:t>
      </w:r>
      <w:proofErr w:type="spellStart"/>
      <w:r w:rsidR="00FF6877" w:rsidRPr="00B555AA">
        <w:rPr>
          <w:sz w:val="22"/>
          <w:szCs w:val="22"/>
        </w:rPr>
        <w:t>Meomartini</w:t>
      </w:r>
      <w:proofErr w:type="spellEnd"/>
      <w:r w:rsidRPr="00B555AA">
        <w:rPr>
          <w:sz w:val="22"/>
          <w:szCs w:val="22"/>
        </w:rPr>
        <w:t xml:space="preserve">, n. </w:t>
      </w:r>
      <w:r w:rsidR="00FF6877" w:rsidRPr="00B555AA">
        <w:rPr>
          <w:sz w:val="22"/>
          <w:szCs w:val="22"/>
        </w:rPr>
        <w:t>126</w:t>
      </w:r>
      <w:r w:rsidRPr="00B555AA">
        <w:rPr>
          <w:sz w:val="22"/>
          <w:szCs w:val="22"/>
        </w:rPr>
        <w:t>,</w:t>
      </w:r>
      <w:r w:rsidR="00FF6877" w:rsidRPr="00B555AA">
        <w:rPr>
          <w:sz w:val="22"/>
          <w:szCs w:val="22"/>
        </w:rPr>
        <w:t xml:space="preserve"> </w:t>
      </w:r>
      <w:r w:rsidRPr="00B555AA">
        <w:rPr>
          <w:sz w:val="22"/>
          <w:szCs w:val="22"/>
        </w:rPr>
        <w:t>CAP 8</w:t>
      </w:r>
      <w:r w:rsidR="00FF6877" w:rsidRPr="00B555AA">
        <w:rPr>
          <w:sz w:val="22"/>
          <w:szCs w:val="22"/>
        </w:rPr>
        <w:t>2100</w:t>
      </w:r>
      <w:r w:rsidRPr="00B555AA">
        <w:rPr>
          <w:sz w:val="22"/>
          <w:szCs w:val="22"/>
        </w:rPr>
        <w:t xml:space="preserve">, C.F. n. </w:t>
      </w:r>
      <w:r w:rsidR="00FF6877" w:rsidRPr="00B555AA">
        <w:rPr>
          <w:sz w:val="22"/>
          <w:szCs w:val="22"/>
        </w:rPr>
        <w:t>00597730621</w:t>
      </w:r>
      <w:r w:rsidRPr="00B555AA">
        <w:rPr>
          <w:sz w:val="22"/>
          <w:szCs w:val="22"/>
        </w:rPr>
        <w:t xml:space="preserve">, e P. IVA n. </w:t>
      </w:r>
      <w:r w:rsidR="00FF6877" w:rsidRPr="00B555AA">
        <w:rPr>
          <w:sz w:val="22"/>
          <w:szCs w:val="22"/>
        </w:rPr>
        <w:t xml:space="preserve">00597730621, </w:t>
      </w:r>
    </w:p>
    <w:p w14:paraId="1EECC0C1" w14:textId="37172E52" w:rsidR="00C9222B" w:rsidRPr="00B555AA" w:rsidRDefault="00FF6877" w:rsidP="00B555AA">
      <w:pPr>
        <w:pStyle w:val="Paragrafoelenco"/>
        <w:numPr>
          <w:ilvl w:val="0"/>
          <w:numId w:val="4"/>
        </w:numPr>
        <w:spacing w:after="80"/>
        <w:ind w:left="2268"/>
        <w:jc w:val="both"/>
        <w:rPr>
          <w:sz w:val="22"/>
          <w:szCs w:val="22"/>
        </w:rPr>
      </w:pPr>
      <w:proofErr w:type="gramStart"/>
      <w:r w:rsidRPr="00B555AA">
        <w:rPr>
          <w:sz w:val="22"/>
          <w:szCs w:val="22"/>
        </w:rPr>
        <w:t>lotto</w:t>
      </w:r>
      <w:proofErr w:type="gramEnd"/>
      <w:r w:rsidRPr="00B555AA">
        <w:rPr>
          <w:sz w:val="22"/>
          <w:szCs w:val="22"/>
        </w:rPr>
        <w:t xml:space="preserve"> 2 </w:t>
      </w:r>
      <w:r w:rsidR="00B555AA">
        <w:rPr>
          <w:sz w:val="22"/>
          <w:szCs w:val="22"/>
        </w:rPr>
        <w:t>“S</w:t>
      </w:r>
      <w:r w:rsidR="00A3088C" w:rsidRPr="00B555AA">
        <w:rPr>
          <w:sz w:val="22"/>
          <w:szCs w:val="22"/>
        </w:rPr>
        <w:t>edute</w:t>
      </w:r>
      <w:r w:rsidR="00B555AA">
        <w:rPr>
          <w:sz w:val="22"/>
          <w:szCs w:val="22"/>
        </w:rPr>
        <w:t>”,</w:t>
      </w:r>
      <w:r w:rsidR="00A3088C" w:rsidRPr="00B555AA">
        <w:rPr>
          <w:sz w:val="22"/>
          <w:szCs w:val="22"/>
        </w:rPr>
        <w:t xml:space="preserve"> con l'operatore economico “ALL OFFICES SRL” con sede in Frascati, </w:t>
      </w:r>
      <w:proofErr w:type="spellStart"/>
      <w:r w:rsidR="00A3088C" w:rsidRPr="00B555AA">
        <w:rPr>
          <w:sz w:val="22"/>
          <w:szCs w:val="22"/>
        </w:rPr>
        <w:t>Prov</w:t>
      </w:r>
      <w:proofErr w:type="spellEnd"/>
      <w:r w:rsidR="00A3088C" w:rsidRPr="00B555AA">
        <w:rPr>
          <w:sz w:val="22"/>
          <w:szCs w:val="22"/>
        </w:rPr>
        <w:t xml:space="preserve">. RM, Via Grotte Portella, n. 30-32, CAP 00044, C.F. n. 16518551003, e P. IVA n. </w:t>
      </w:r>
      <w:r w:rsidR="00610E74" w:rsidRPr="00B555AA">
        <w:rPr>
          <w:sz w:val="22"/>
          <w:szCs w:val="22"/>
        </w:rPr>
        <w:t>16518551003</w:t>
      </w:r>
      <w:r w:rsidR="00B555AA">
        <w:rPr>
          <w:sz w:val="22"/>
          <w:szCs w:val="22"/>
        </w:rPr>
        <w:t>;</w:t>
      </w:r>
    </w:p>
    <w:p w14:paraId="4F98E71F" w14:textId="5A43AFE4" w:rsidR="00C9222B" w:rsidRDefault="00C9222B" w:rsidP="0074047B">
      <w:pPr>
        <w:spacing w:after="80"/>
        <w:ind w:left="1843" w:hanging="1843"/>
        <w:jc w:val="both"/>
        <w:rPr>
          <w:sz w:val="22"/>
          <w:szCs w:val="22"/>
        </w:rPr>
      </w:pPr>
      <w:r>
        <w:rPr>
          <w:b/>
          <w:sz w:val="22"/>
          <w:szCs w:val="22"/>
        </w:rPr>
        <w:t>RILEVATO</w:t>
      </w:r>
      <w:r>
        <w:rPr>
          <w:b/>
          <w:sz w:val="22"/>
          <w:szCs w:val="22"/>
        </w:rPr>
        <w:tab/>
      </w:r>
      <w:r w:rsidRPr="00614CBB">
        <w:rPr>
          <w:sz w:val="22"/>
          <w:szCs w:val="22"/>
        </w:rPr>
        <w:t>che l'adesione all’Accordo Quadro S.TEL.LA comporta una semplificazione dei processi di acquisto e un miglioramento della qualità della fornitura di prodotti e di servizi;</w:t>
      </w:r>
    </w:p>
    <w:p w14:paraId="62A8ADA7" w14:textId="77777777" w:rsidR="00E746D4" w:rsidRDefault="00E746D4" w:rsidP="00DF746D">
      <w:pPr>
        <w:spacing w:after="80"/>
        <w:ind w:left="1843" w:hanging="1843"/>
        <w:jc w:val="both"/>
        <w:rPr>
          <w:bCs/>
          <w:sz w:val="22"/>
          <w:szCs w:val="22"/>
        </w:rPr>
      </w:pPr>
      <w:r w:rsidRPr="00DF746D">
        <w:rPr>
          <w:b/>
          <w:bCs/>
          <w:sz w:val="22"/>
          <w:szCs w:val="22"/>
        </w:rPr>
        <w:t>TENUTO CONTO</w:t>
      </w:r>
      <w:r w:rsidRPr="00DF746D">
        <w:rPr>
          <w:b/>
          <w:bCs/>
          <w:sz w:val="22"/>
          <w:szCs w:val="22"/>
        </w:rPr>
        <w:tab/>
      </w:r>
      <w:r w:rsidRPr="00DF746D">
        <w:rPr>
          <w:bCs/>
          <w:sz w:val="22"/>
          <w:szCs w:val="22"/>
        </w:rPr>
        <w:t>del disposto di cui all’art. 34, comma 2-bis, della L. 31.12.2009, n. 196, ultimo capoverso, in materia di autorizzazione ad avviare le procedure di spesa i cui impegni saranno assunti con spesa delegata;</w:t>
      </w:r>
    </w:p>
    <w:p w14:paraId="32F0334B" w14:textId="68C6EAAF" w:rsidR="00744362" w:rsidRPr="004F3EA8" w:rsidRDefault="00E746D4" w:rsidP="00B64065">
      <w:pPr>
        <w:spacing w:after="80"/>
        <w:ind w:left="1843" w:hanging="1843"/>
        <w:jc w:val="both"/>
        <w:rPr>
          <w:sz w:val="22"/>
          <w:szCs w:val="22"/>
        </w:rPr>
      </w:pPr>
      <w:r w:rsidRPr="004F3EA8">
        <w:rPr>
          <w:b/>
          <w:bCs/>
          <w:sz w:val="22"/>
          <w:szCs w:val="22"/>
        </w:rPr>
        <w:t>CONSIDERATO</w:t>
      </w:r>
      <w:r w:rsidR="00744362" w:rsidRPr="004F3EA8">
        <w:rPr>
          <w:sz w:val="22"/>
          <w:szCs w:val="22"/>
        </w:rPr>
        <w:t xml:space="preserve"> </w:t>
      </w:r>
      <w:r w:rsidR="00744362" w:rsidRPr="004F3EA8">
        <w:rPr>
          <w:sz w:val="22"/>
          <w:szCs w:val="22"/>
        </w:rPr>
        <w:tab/>
        <w:t xml:space="preserve">l’art. 7-ter del </w:t>
      </w:r>
      <w:r w:rsidR="008D3838" w:rsidRPr="004F3EA8">
        <w:rPr>
          <w:sz w:val="22"/>
          <w:szCs w:val="22"/>
        </w:rPr>
        <w:t>d</w:t>
      </w:r>
      <w:r w:rsidR="00F7342C" w:rsidRPr="004F3EA8">
        <w:rPr>
          <w:sz w:val="22"/>
          <w:szCs w:val="22"/>
        </w:rPr>
        <w:t>.lgs.</w:t>
      </w:r>
      <w:r w:rsidR="00744362" w:rsidRPr="004F3EA8">
        <w:rPr>
          <w:sz w:val="22"/>
          <w:szCs w:val="22"/>
        </w:rPr>
        <w:t xml:space="preserve"> 90/2016 in materia di completamento della riforma della struttura del bilancio dello Stato, in attuazione dell'articolo 40, comma 1, della legge 31 dicembre 2009, n. 196;</w:t>
      </w:r>
    </w:p>
    <w:p w14:paraId="18BE3D9B" w14:textId="40F27AB6" w:rsidR="00600CCC" w:rsidRPr="004F3EA8" w:rsidRDefault="00600CCC" w:rsidP="00600CCC">
      <w:pPr>
        <w:spacing w:after="80"/>
        <w:ind w:left="1843" w:hanging="1843"/>
        <w:jc w:val="both"/>
        <w:rPr>
          <w:sz w:val="22"/>
          <w:szCs w:val="22"/>
        </w:rPr>
      </w:pPr>
      <w:r w:rsidRPr="004F3EA8">
        <w:rPr>
          <w:b/>
          <w:sz w:val="22"/>
          <w:szCs w:val="22"/>
        </w:rPr>
        <w:lastRenderedPageBreak/>
        <w:t xml:space="preserve">VISTO </w:t>
      </w:r>
      <w:r w:rsidRPr="004F3EA8">
        <w:rPr>
          <w:b/>
          <w:sz w:val="22"/>
          <w:szCs w:val="22"/>
        </w:rPr>
        <w:tab/>
      </w:r>
      <w:r w:rsidRPr="004F3EA8">
        <w:rPr>
          <w:sz w:val="22"/>
          <w:szCs w:val="22"/>
        </w:rPr>
        <w:t>il piano delle performance per il triennio 2022-2024 del Ministero della Difesa, adottato a</w:t>
      </w:r>
      <w:r w:rsidR="008D3838" w:rsidRPr="004F3EA8">
        <w:rPr>
          <w:sz w:val="22"/>
          <w:szCs w:val="22"/>
        </w:rPr>
        <w:t>i sensi degli art. 10 e 15 del d.l</w:t>
      </w:r>
      <w:r w:rsidRPr="004F3EA8">
        <w:rPr>
          <w:sz w:val="22"/>
          <w:szCs w:val="22"/>
        </w:rPr>
        <w:t xml:space="preserve">gs. 27 ottobre 2009, n. 150 ed approvato con </w:t>
      </w:r>
      <w:proofErr w:type="spellStart"/>
      <w:r w:rsidR="00AB589F">
        <w:rPr>
          <w:sz w:val="22"/>
          <w:szCs w:val="22"/>
        </w:rPr>
        <w:t>d</w:t>
      </w:r>
      <w:r w:rsidRPr="004F3EA8">
        <w:rPr>
          <w:sz w:val="22"/>
          <w:szCs w:val="22"/>
        </w:rPr>
        <w:t>.</w:t>
      </w:r>
      <w:r w:rsidR="00AB589F">
        <w:rPr>
          <w:sz w:val="22"/>
          <w:szCs w:val="22"/>
        </w:rPr>
        <w:t>m</w:t>
      </w:r>
      <w:r w:rsidRPr="004F3EA8">
        <w:rPr>
          <w:sz w:val="22"/>
          <w:szCs w:val="22"/>
        </w:rPr>
        <w:t>.</w:t>
      </w:r>
      <w:proofErr w:type="spellEnd"/>
      <w:r w:rsidRPr="004F3EA8">
        <w:rPr>
          <w:sz w:val="22"/>
          <w:szCs w:val="22"/>
        </w:rPr>
        <w:t xml:space="preserve"> della Difesa del </w:t>
      </w:r>
      <w:r w:rsidR="006A31D0" w:rsidRPr="004F3EA8">
        <w:rPr>
          <w:sz w:val="22"/>
          <w:szCs w:val="22"/>
        </w:rPr>
        <w:t>03</w:t>
      </w:r>
      <w:r w:rsidRPr="004F3EA8">
        <w:rPr>
          <w:sz w:val="22"/>
          <w:szCs w:val="22"/>
        </w:rPr>
        <w:t>/</w:t>
      </w:r>
      <w:r w:rsidR="006A31D0" w:rsidRPr="004F3EA8">
        <w:rPr>
          <w:sz w:val="22"/>
          <w:szCs w:val="22"/>
        </w:rPr>
        <w:t>02</w:t>
      </w:r>
      <w:r w:rsidRPr="004F3EA8">
        <w:rPr>
          <w:sz w:val="22"/>
          <w:szCs w:val="22"/>
        </w:rPr>
        <w:t>/2022</w:t>
      </w:r>
      <w:r w:rsidR="003741E1">
        <w:rPr>
          <w:sz w:val="22"/>
          <w:szCs w:val="22"/>
        </w:rPr>
        <w:t>;</w:t>
      </w:r>
    </w:p>
    <w:p w14:paraId="34E62F5E" w14:textId="2DFFC9E5" w:rsidR="007B542F" w:rsidRDefault="0043564E" w:rsidP="00D7731F">
      <w:pPr>
        <w:spacing w:after="80"/>
        <w:ind w:left="1843" w:hanging="1843"/>
        <w:jc w:val="both"/>
        <w:rPr>
          <w:sz w:val="22"/>
          <w:szCs w:val="22"/>
        </w:rPr>
      </w:pPr>
      <w:r w:rsidRPr="004F3EA8">
        <w:rPr>
          <w:b/>
          <w:sz w:val="22"/>
          <w:szCs w:val="22"/>
        </w:rPr>
        <w:t>VISTE</w:t>
      </w:r>
      <w:r w:rsidRPr="004F3EA8">
        <w:rPr>
          <w:b/>
          <w:sz w:val="22"/>
          <w:szCs w:val="22"/>
        </w:rPr>
        <w:tab/>
      </w:r>
      <w:r w:rsidRPr="004F3EA8">
        <w:rPr>
          <w:sz w:val="22"/>
          <w:szCs w:val="22"/>
        </w:rPr>
        <w:t>le Linee amministrative – Settore Esercizio – Ed. 20</w:t>
      </w:r>
      <w:r w:rsidR="00496949" w:rsidRPr="004F3EA8">
        <w:rPr>
          <w:sz w:val="22"/>
          <w:szCs w:val="22"/>
        </w:rPr>
        <w:t>2</w:t>
      </w:r>
      <w:r w:rsidR="00600CCC" w:rsidRPr="004F3EA8">
        <w:rPr>
          <w:sz w:val="22"/>
          <w:szCs w:val="22"/>
        </w:rPr>
        <w:t>2</w:t>
      </w:r>
      <w:r w:rsidRPr="004F3EA8">
        <w:rPr>
          <w:sz w:val="22"/>
          <w:szCs w:val="22"/>
        </w:rPr>
        <w:t xml:space="preserve">, approvate dal </w:t>
      </w:r>
      <w:r w:rsidR="00600CCC" w:rsidRPr="004F3EA8">
        <w:rPr>
          <w:sz w:val="22"/>
          <w:szCs w:val="22"/>
        </w:rPr>
        <w:t>C</w:t>
      </w:r>
      <w:r w:rsidRPr="004F3EA8">
        <w:rPr>
          <w:sz w:val="22"/>
          <w:szCs w:val="22"/>
        </w:rPr>
        <w:t>apo di Stato Maggiore della Difesa;</w:t>
      </w:r>
    </w:p>
    <w:p w14:paraId="0BD79C3B" w14:textId="4B37D822" w:rsidR="00B64065" w:rsidRPr="000A54C6" w:rsidRDefault="00B64065" w:rsidP="00ED4E2C">
      <w:pPr>
        <w:ind w:left="1843" w:hanging="1843"/>
        <w:contextualSpacing/>
        <w:jc w:val="both"/>
        <w:rPr>
          <w:bCs/>
          <w:sz w:val="4"/>
          <w:szCs w:val="22"/>
        </w:rPr>
      </w:pPr>
      <w:r w:rsidRPr="004F3EA8">
        <w:rPr>
          <w:b/>
          <w:sz w:val="22"/>
          <w:szCs w:val="22"/>
        </w:rPr>
        <w:t>RITENUTO</w:t>
      </w:r>
      <w:r w:rsidRPr="004F3EA8">
        <w:rPr>
          <w:sz w:val="22"/>
          <w:szCs w:val="22"/>
        </w:rPr>
        <w:t xml:space="preserve"> </w:t>
      </w:r>
      <w:r w:rsidRPr="004F3EA8">
        <w:rPr>
          <w:sz w:val="22"/>
          <w:szCs w:val="22"/>
        </w:rPr>
        <w:tab/>
      </w:r>
      <w:r w:rsidRPr="000A54C6">
        <w:rPr>
          <w:sz w:val="22"/>
          <w:szCs w:val="22"/>
        </w:rPr>
        <w:t>pertanto di fissare i contenuti minimi essenziali come segue:</w:t>
      </w:r>
    </w:p>
    <w:p w14:paraId="699135B5" w14:textId="72A5E400" w:rsidR="00B64065" w:rsidRPr="000A54C6" w:rsidRDefault="00B64065" w:rsidP="00ED4E2C">
      <w:pPr>
        <w:pStyle w:val="Paragrafoelenco"/>
        <w:numPr>
          <w:ilvl w:val="0"/>
          <w:numId w:val="2"/>
        </w:numPr>
        <w:autoSpaceDE w:val="0"/>
        <w:autoSpaceDN w:val="0"/>
        <w:adjustRightInd w:val="0"/>
        <w:ind w:left="2127" w:hanging="284"/>
        <w:jc w:val="both"/>
        <w:rPr>
          <w:bCs/>
          <w:sz w:val="22"/>
          <w:szCs w:val="22"/>
        </w:rPr>
      </w:pPr>
      <w:proofErr w:type="gramStart"/>
      <w:r w:rsidRPr="000A54C6">
        <w:rPr>
          <w:sz w:val="22"/>
          <w:szCs w:val="22"/>
        </w:rPr>
        <w:t>l’oggetto</w:t>
      </w:r>
      <w:proofErr w:type="gramEnd"/>
      <w:r w:rsidRPr="000A54C6">
        <w:rPr>
          <w:sz w:val="22"/>
          <w:szCs w:val="22"/>
        </w:rPr>
        <w:t xml:space="preserve"> del contratto</w:t>
      </w:r>
      <w:r w:rsidR="00EF5A36" w:rsidRPr="000A54C6">
        <w:rPr>
          <w:sz w:val="22"/>
          <w:szCs w:val="22"/>
        </w:rPr>
        <w:t xml:space="preserve"> </w:t>
      </w:r>
      <w:r w:rsidR="00FF6812" w:rsidRPr="000A54C6">
        <w:rPr>
          <w:sz w:val="22"/>
          <w:szCs w:val="22"/>
        </w:rPr>
        <w:t>è</w:t>
      </w:r>
      <w:r w:rsidR="00E877B2" w:rsidRPr="000A54C6">
        <w:rPr>
          <w:sz w:val="22"/>
          <w:szCs w:val="22"/>
        </w:rPr>
        <w:t xml:space="preserve"> la</w:t>
      </w:r>
      <w:r w:rsidR="00FF6812" w:rsidRPr="000A54C6">
        <w:rPr>
          <w:sz w:val="22"/>
          <w:szCs w:val="22"/>
        </w:rPr>
        <w:t xml:space="preserve"> </w:t>
      </w:r>
      <w:r w:rsidR="00E877B2" w:rsidRPr="000A54C6">
        <w:rPr>
          <w:sz w:val="22"/>
          <w:szCs w:val="22"/>
        </w:rPr>
        <w:t xml:space="preserve">fornitura di </w:t>
      </w:r>
      <w:r w:rsidR="007B1275" w:rsidRPr="000A54C6">
        <w:rPr>
          <w:sz w:val="22"/>
          <w:szCs w:val="22"/>
        </w:rPr>
        <w:t xml:space="preserve">materiale </w:t>
      </w:r>
      <w:r w:rsidR="000A54C6" w:rsidRPr="000A54C6">
        <w:rPr>
          <w:sz w:val="22"/>
          <w:szCs w:val="22"/>
        </w:rPr>
        <w:t>di casermaggio</w:t>
      </w:r>
      <w:r w:rsidR="009859BF" w:rsidRPr="000A54C6">
        <w:rPr>
          <w:sz w:val="22"/>
          <w:szCs w:val="22"/>
        </w:rPr>
        <w:t xml:space="preserve">; </w:t>
      </w:r>
    </w:p>
    <w:p w14:paraId="4F2EC2D2" w14:textId="605142EF" w:rsidR="0072144C" w:rsidRPr="008D568E" w:rsidRDefault="0072144C" w:rsidP="00ED4E2C">
      <w:pPr>
        <w:pStyle w:val="Paragrafoelenco"/>
        <w:numPr>
          <w:ilvl w:val="0"/>
          <w:numId w:val="2"/>
        </w:numPr>
        <w:autoSpaceDE w:val="0"/>
        <w:autoSpaceDN w:val="0"/>
        <w:adjustRightInd w:val="0"/>
        <w:ind w:left="2127" w:hanging="284"/>
        <w:jc w:val="both"/>
        <w:rPr>
          <w:bCs/>
          <w:sz w:val="22"/>
          <w:szCs w:val="22"/>
        </w:rPr>
      </w:pPr>
      <w:proofErr w:type="gramStart"/>
      <w:r w:rsidRPr="008D568E">
        <w:rPr>
          <w:sz w:val="22"/>
          <w:szCs w:val="22"/>
        </w:rPr>
        <w:t>il</w:t>
      </w:r>
      <w:proofErr w:type="gramEnd"/>
      <w:r w:rsidRPr="008D568E">
        <w:rPr>
          <w:sz w:val="22"/>
          <w:szCs w:val="22"/>
        </w:rPr>
        <w:t xml:space="preserve"> fine è quello di garantire il corretto funzionamento d</w:t>
      </w:r>
      <w:r w:rsidR="008D568E" w:rsidRPr="008D568E">
        <w:rPr>
          <w:sz w:val="22"/>
          <w:szCs w:val="22"/>
        </w:rPr>
        <w:t xml:space="preserve">i </w:t>
      </w:r>
      <w:r w:rsidR="008D568E">
        <w:rPr>
          <w:sz w:val="22"/>
          <w:szCs w:val="22"/>
        </w:rPr>
        <w:t xml:space="preserve">vari </w:t>
      </w:r>
      <w:r w:rsidR="008D568E" w:rsidRPr="008D568E">
        <w:rPr>
          <w:sz w:val="22"/>
          <w:szCs w:val="22"/>
        </w:rPr>
        <w:t>Enti di SMD;</w:t>
      </w:r>
    </w:p>
    <w:p w14:paraId="02C65C64" w14:textId="77777777" w:rsidR="00B64065" w:rsidRPr="000A54C6" w:rsidRDefault="00B64065" w:rsidP="00ED4E2C">
      <w:pPr>
        <w:numPr>
          <w:ilvl w:val="0"/>
          <w:numId w:val="2"/>
        </w:numPr>
        <w:tabs>
          <w:tab w:val="left" w:pos="284"/>
        </w:tabs>
        <w:ind w:left="2127" w:hanging="284"/>
        <w:contextualSpacing/>
        <w:jc w:val="both"/>
        <w:rPr>
          <w:sz w:val="22"/>
          <w:szCs w:val="22"/>
        </w:rPr>
      </w:pPr>
      <w:proofErr w:type="gramStart"/>
      <w:r w:rsidRPr="000A54C6">
        <w:rPr>
          <w:sz w:val="22"/>
          <w:szCs w:val="22"/>
        </w:rPr>
        <w:t>il</w:t>
      </w:r>
      <w:proofErr w:type="gramEnd"/>
      <w:r w:rsidRPr="000A54C6">
        <w:rPr>
          <w:sz w:val="22"/>
          <w:szCs w:val="22"/>
        </w:rPr>
        <w:t xml:space="preserve"> contratto verrà stipulato mediante sottoscrizione e caricamento nel sistema del </w:t>
      </w:r>
      <w:r w:rsidRPr="00A12F5F">
        <w:rPr>
          <w:sz w:val="22"/>
          <w:szCs w:val="22"/>
        </w:rPr>
        <w:t>documento di accettazione;</w:t>
      </w:r>
    </w:p>
    <w:p w14:paraId="0ED31091" w14:textId="3063D3D4" w:rsidR="00B64065" w:rsidRPr="000A54C6" w:rsidRDefault="00B64065" w:rsidP="00ED4E2C">
      <w:pPr>
        <w:numPr>
          <w:ilvl w:val="0"/>
          <w:numId w:val="2"/>
        </w:numPr>
        <w:tabs>
          <w:tab w:val="left" w:pos="284"/>
        </w:tabs>
        <w:ind w:left="2127" w:hanging="284"/>
        <w:contextualSpacing/>
        <w:jc w:val="both"/>
        <w:rPr>
          <w:sz w:val="22"/>
          <w:szCs w:val="22"/>
        </w:rPr>
      </w:pPr>
      <w:proofErr w:type="gramStart"/>
      <w:r w:rsidRPr="000A54C6">
        <w:rPr>
          <w:sz w:val="22"/>
          <w:szCs w:val="22"/>
        </w:rPr>
        <w:t>le</w:t>
      </w:r>
      <w:proofErr w:type="gramEnd"/>
      <w:r w:rsidRPr="000A54C6">
        <w:rPr>
          <w:sz w:val="22"/>
          <w:szCs w:val="22"/>
        </w:rPr>
        <w:t xml:space="preserve"> clausole negoziali essenziali sono contenute nel</w:t>
      </w:r>
      <w:r w:rsidR="00336EEA" w:rsidRPr="000A54C6">
        <w:rPr>
          <w:sz w:val="22"/>
          <w:szCs w:val="22"/>
        </w:rPr>
        <w:t>le condizioni particolari allegate alla procedura di gara</w:t>
      </w:r>
      <w:r w:rsidRPr="000A54C6">
        <w:rPr>
          <w:sz w:val="22"/>
          <w:szCs w:val="22"/>
        </w:rPr>
        <w:t>;</w:t>
      </w:r>
    </w:p>
    <w:p w14:paraId="522F52E9" w14:textId="0DB8C058" w:rsidR="00B64065" w:rsidRPr="004F3EA8" w:rsidRDefault="00B64065" w:rsidP="00B64065">
      <w:pPr>
        <w:spacing w:after="80"/>
        <w:ind w:left="1843" w:hanging="1843"/>
        <w:jc w:val="both"/>
        <w:rPr>
          <w:sz w:val="22"/>
          <w:szCs w:val="22"/>
        </w:rPr>
      </w:pPr>
      <w:r w:rsidRPr="004F3EA8">
        <w:rPr>
          <w:b/>
          <w:sz w:val="22"/>
          <w:szCs w:val="22"/>
        </w:rPr>
        <w:t xml:space="preserve">TENUTO </w:t>
      </w:r>
      <w:r w:rsidRPr="00FA0859">
        <w:rPr>
          <w:b/>
          <w:sz w:val="22"/>
          <w:szCs w:val="22"/>
        </w:rPr>
        <w:t>CONTO</w:t>
      </w:r>
      <w:r w:rsidRPr="00FA0859">
        <w:rPr>
          <w:b/>
          <w:sz w:val="22"/>
          <w:szCs w:val="22"/>
        </w:rPr>
        <w:tab/>
      </w:r>
      <w:r w:rsidRPr="00FA0859">
        <w:rPr>
          <w:sz w:val="22"/>
          <w:szCs w:val="22"/>
        </w:rPr>
        <w:t>che la copertura finanziaria per le fornitur</w:t>
      </w:r>
      <w:r w:rsidR="00FA0859" w:rsidRPr="00FA0859">
        <w:rPr>
          <w:sz w:val="22"/>
          <w:szCs w:val="22"/>
        </w:rPr>
        <w:t>e</w:t>
      </w:r>
      <w:r w:rsidRPr="00FA0859">
        <w:rPr>
          <w:sz w:val="22"/>
          <w:szCs w:val="22"/>
        </w:rPr>
        <w:t xml:space="preserve"> in argomento risulta</w:t>
      </w:r>
      <w:r w:rsidR="00FA0859" w:rsidRPr="00FA0859">
        <w:rPr>
          <w:sz w:val="22"/>
          <w:szCs w:val="22"/>
        </w:rPr>
        <w:t>no</w:t>
      </w:r>
      <w:r w:rsidRPr="00FA0859">
        <w:rPr>
          <w:sz w:val="22"/>
          <w:szCs w:val="22"/>
        </w:rPr>
        <w:t xml:space="preserve"> essere pari a complessivi </w:t>
      </w:r>
      <w:r w:rsidRPr="007357D4">
        <w:rPr>
          <w:b/>
          <w:sz w:val="22"/>
          <w:szCs w:val="22"/>
        </w:rPr>
        <w:t xml:space="preserve">€ </w:t>
      </w:r>
      <w:r w:rsidR="007E2304" w:rsidRPr="007357D4">
        <w:rPr>
          <w:rFonts w:cs="Arial"/>
          <w:b/>
          <w:sz w:val="22"/>
          <w:szCs w:val="22"/>
        </w:rPr>
        <w:t>3</w:t>
      </w:r>
      <w:r w:rsidR="008D51D0">
        <w:rPr>
          <w:rFonts w:cs="Arial"/>
          <w:b/>
          <w:sz w:val="22"/>
          <w:szCs w:val="22"/>
        </w:rPr>
        <w:t>8</w:t>
      </w:r>
      <w:r w:rsidR="002C2FC8">
        <w:rPr>
          <w:rFonts w:cs="Arial"/>
          <w:b/>
          <w:sz w:val="22"/>
          <w:szCs w:val="22"/>
        </w:rPr>
        <w:t>8</w:t>
      </w:r>
      <w:r w:rsidR="007E2304" w:rsidRPr="007357D4">
        <w:rPr>
          <w:rFonts w:cs="Arial"/>
          <w:b/>
          <w:sz w:val="22"/>
          <w:szCs w:val="22"/>
        </w:rPr>
        <w:t>.</w:t>
      </w:r>
      <w:r w:rsidR="008D51D0">
        <w:rPr>
          <w:rFonts w:cs="Arial"/>
          <w:b/>
          <w:sz w:val="22"/>
          <w:szCs w:val="22"/>
        </w:rPr>
        <w:t>064</w:t>
      </w:r>
      <w:r w:rsidR="007E2304" w:rsidRPr="007357D4">
        <w:rPr>
          <w:rFonts w:cs="Arial"/>
          <w:b/>
          <w:sz w:val="22"/>
          <w:szCs w:val="22"/>
        </w:rPr>
        <w:t>,</w:t>
      </w:r>
      <w:r w:rsidR="008D51D0">
        <w:rPr>
          <w:rFonts w:cs="Arial"/>
          <w:b/>
          <w:sz w:val="22"/>
          <w:szCs w:val="22"/>
        </w:rPr>
        <w:t>25</w:t>
      </w:r>
      <w:r w:rsidR="007E2304" w:rsidRPr="00EC2A7F">
        <w:rPr>
          <w:rFonts w:cs="Arial"/>
          <w:b/>
          <w:sz w:val="22"/>
          <w:szCs w:val="22"/>
        </w:rPr>
        <w:t xml:space="preserve"> </w:t>
      </w:r>
      <w:r w:rsidR="000137E0" w:rsidRPr="00FA0859">
        <w:rPr>
          <w:sz w:val="22"/>
          <w:szCs w:val="22"/>
        </w:rPr>
        <w:t>(</w:t>
      </w:r>
      <w:r w:rsidRPr="00FA0859">
        <w:rPr>
          <w:sz w:val="22"/>
          <w:szCs w:val="22"/>
        </w:rPr>
        <w:t xml:space="preserve">IVA </w:t>
      </w:r>
      <w:r w:rsidR="00932EC0" w:rsidRPr="00FA0859">
        <w:rPr>
          <w:sz w:val="22"/>
          <w:szCs w:val="22"/>
        </w:rPr>
        <w:t xml:space="preserve">22% </w:t>
      </w:r>
      <w:r w:rsidRPr="00FA0859">
        <w:rPr>
          <w:sz w:val="22"/>
          <w:szCs w:val="22"/>
        </w:rPr>
        <w:t>compresa</w:t>
      </w:r>
      <w:r w:rsidR="00625AEB" w:rsidRPr="00FA0859">
        <w:rPr>
          <w:sz w:val="22"/>
          <w:szCs w:val="22"/>
        </w:rPr>
        <w:t>)</w:t>
      </w:r>
      <w:r w:rsidRPr="00FA0859">
        <w:rPr>
          <w:sz w:val="22"/>
          <w:szCs w:val="22"/>
        </w:rPr>
        <w:t>;</w:t>
      </w:r>
    </w:p>
    <w:p w14:paraId="78B90C52" w14:textId="77777777" w:rsidR="00FA0859" w:rsidRPr="00F81C3D" w:rsidRDefault="007B1275" w:rsidP="00D74153">
      <w:pPr>
        <w:spacing w:after="80"/>
        <w:ind w:left="1843" w:hanging="1843"/>
        <w:jc w:val="both"/>
        <w:rPr>
          <w:bCs/>
          <w:sz w:val="22"/>
          <w:szCs w:val="22"/>
        </w:rPr>
      </w:pPr>
      <w:r>
        <w:rPr>
          <w:b/>
          <w:sz w:val="22"/>
          <w:szCs w:val="22"/>
        </w:rPr>
        <w:t>ACCERTATO</w:t>
      </w:r>
      <w:r>
        <w:rPr>
          <w:b/>
          <w:sz w:val="22"/>
          <w:szCs w:val="22"/>
        </w:rPr>
        <w:tab/>
      </w:r>
      <w:r w:rsidR="00D74153" w:rsidRPr="00F81C3D">
        <w:rPr>
          <w:bCs/>
          <w:sz w:val="22"/>
          <w:szCs w:val="22"/>
        </w:rPr>
        <w:t xml:space="preserve">che l’esigenza in argomento trova copertura finanziaria </w:t>
      </w:r>
      <w:r w:rsidR="00FA0859" w:rsidRPr="00F81C3D">
        <w:rPr>
          <w:bCs/>
          <w:sz w:val="22"/>
          <w:szCs w:val="22"/>
        </w:rPr>
        <w:t>come di seguito indicata:</w:t>
      </w:r>
    </w:p>
    <w:p w14:paraId="3940A0E9" w14:textId="35BB6E3A" w:rsidR="00B555AA" w:rsidRDefault="00FA0859" w:rsidP="00B555AA">
      <w:pPr>
        <w:pStyle w:val="Paragrafoelenco"/>
        <w:widowControl w:val="0"/>
        <w:numPr>
          <w:ilvl w:val="0"/>
          <w:numId w:val="4"/>
        </w:numPr>
        <w:ind w:left="2127" w:hanging="284"/>
        <w:jc w:val="both"/>
        <w:rPr>
          <w:sz w:val="22"/>
          <w:szCs w:val="22"/>
        </w:rPr>
      </w:pPr>
      <w:r w:rsidRPr="00FA0859">
        <w:rPr>
          <w:sz w:val="22"/>
          <w:szCs w:val="22"/>
          <w:u w:val="single"/>
        </w:rPr>
        <w:t>II RIS</w:t>
      </w:r>
      <w:r w:rsidRPr="00FA0859">
        <w:rPr>
          <w:sz w:val="22"/>
          <w:szCs w:val="22"/>
        </w:rPr>
        <w:t xml:space="preserve"> per euro 22.2</w:t>
      </w:r>
      <w:r w:rsidR="00952D04">
        <w:rPr>
          <w:sz w:val="22"/>
          <w:szCs w:val="22"/>
        </w:rPr>
        <w:t>93</w:t>
      </w:r>
      <w:r w:rsidRPr="00FA0859">
        <w:rPr>
          <w:sz w:val="22"/>
          <w:szCs w:val="22"/>
        </w:rPr>
        <w:t>,</w:t>
      </w:r>
      <w:r w:rsidR="00952D04">
        <w:rPr>
          <w:sz w:val="22"/>
          <w:szCs w:val="22"/>
        </w:rPr>
        <w:t>92</w:t>
      </w:r>
      <w:r w:rsidRPr="00FA0859">
        <w:rPr>
          <w:sz w:val="22"/>
          <w:szCs w:val="22"/>
        </w:rPr>
        <w:t xml:space="preserve"> IVA 22% inclusa, a valer</w:t>
      </w:r>
      <w:r w:rsidR="00603AF9">
        <w:rPr>
          <w:sz w:val="22"/>
          <w:szCs w:val="22"/>
        </w:rPr>
        <w:t xml:space="preserve">e sul capitolo 7441 art. 01 con </w:t>
      </w:r>
      <w:r w:rsidRPr="00FA0859">
        <w:rPr>
          <w:sz w:val="22"/>
          <w:szCs w:val="22"/>
        </w:rPr>
        <w:t xml:space="preserve">IDV </w:t>
      </w:r>
      <w:proofErr w:type="spellStart"/>
      <w:r w:rsidRPr="00FA0859">
        <w:rPr>
          <w:sz w:val="22"/>
          <w:szCs w:val="22"/>
        </w:rPr>
        <w:t>Sifad</w:t>
      </w:r>
      <w:proofErr w:type="spellEnd"/>
      <w:r w:rsidRPr="00FA0859">
        <w:rPr>
          <w:sz w:val="22"/>
          <w:szCs w:val="22"/>
        </w:rPr>
        <w:t xml:space="preserve"> 1913333 E.F. 2025</w:t>
      </w:r>
      <w:r w:rsidR="002830AD">
        <w:rPr>
          <w:sz w:val="22"/>
          <w:szCs w:val="22"/>
        </w:rPr>
        <w:t>;</w:t>
      </w:r>
    </w:p>
    <w:p w14:paraId="4106B339" w14:textId="77777777" w:rsidR="00603AF9" w:rsidRDefault="00FA0859" w:rsidP="00603AF9">
      <w:pPr>
        <w:pStyle w:val="Paragrafoelenco"/>
        <w:widowControl w:val="0"/>
        <w:numPr>
          <w:ilvl w:val="0"/>
          <w:numId w:val="4"/>
        </w:numPr>
        <w:ind w:left="2127" w:hanging="284"/>
        <w:jc w:val="both"/>
        <w:rPr>
          <w:sz w:val="22"/>
          <w:szCs w:val="22"/>
        </w:rPr>
      </w:pPr>
      <w:r w:rsidRPr="00B555AA">
        <w:rPr>
          <w:sz w:val="22"/>
          <w:szCs w:val="22"/>
          <w:u w:val="single"/>
        </w:rPr>
        <w:t>VI Reparto</w:t>
      </w:r>
      <w:r w:rsidRPr="00B555AA">
        <w:rPr>
          <w:sz w:val="22"/>
          <w:szCs w:val="22"/>
        </w:rPr>
        <w:t xml:space="preserve"> per euro 39.301,14 IVA 22% inclusa, a valere sul capitolo 7441 art. 01 con</w:t>
      </w:r>
      <w:r w:rsidR="00603AF9">
        <w:rPr>
          <w:sz w:val="22"/>
          <w:szCs w:val="22"/>
        </w:rPr>
        <w:t xml:space="preserve"> </w:t>
      </w:r>
      <w:r w:rsidRPr="00B555AA">
        <w:rPr>
          <w:sz w:val="22"/>
          <w:szCs w:val="22"/>
        </w:rPr>
        <w:t xml:space="preserve">IDV </w:t>
      </w:r>
      <w:proofErr w:type="spellStart"/>
      <w:r w:rsidRPr="00B555AA">
        <w:rPr>
          <w:sz w:val="22"/>
          <w:szCs w:val="22"/>
        </w:rPr>
        <w:t>Sifad</w:t>
      </w:r>
      <w:proofErr w:type="spellEnd"/>
      <w:r w:rsidRPr="00B555AA">
        <w:rPr>
          <w:sz w:val="22"/>
          <w:szCs w:val="22"/>
        </w:rPr>
        <w:t xml:space="preserve"> 1916810 E.F. 2025</w:t>
      </w:r>
      <w:r w:rsidR="002830AD" w:rsidRPr="00B555AA">
        <w:rPr>
          <w:sz w:val="22"/>
          <w:szCs w:val="22"/>
        </w:rPr>
        <w:t>;</w:t>
      </w:r>
    </w:p>
    <w:p w14:paraId="50C2F003" w14:textId="77777777" w:rsidR="00603AF9" w:rsidRDefault="00FA0859" w:rsidP="00603AF9">
      <w:pPr>
        <w:pStyle w:val="Paragrafoelenco"/>
        <w:widowControl w:val="0"/>
        <w:numPr>
          <w:ilvl w:val="0"/>
          <w:numId w:val="4"/>
        </w:numPr>
        <w:ind w:left="2127" w:hanging="284"/>
        <w:jc w:val="both"/>
        <w:rPr>
          <w:sz w:val="22"/>
          <w:szCs w:val="22"/>
        </w:rPr>
      </w:pPr>
      <w:r w:rsidRPr="00603AF9">
        <w:rPr>
          <w:sz w:val="22"/>
          <w:szCs w:val="22"/>
          <w:u w:val="single"/>
        </w:rPr>
        <w:t>UGPPB</w:t>
      </w:r>
      <w:r w:rsidRPr="00603AF9">
        <w:rPr>
          <w:sz w:val="22"/>
          <w:szCs w:val="22"/>
        </w:rPr>
        <w:t xml:space="preserve"> per euro 140.000,00 IVA 22% inclusa, a valere sul capitolo 7441 art. 01 con</w:t>
      </w:r>
      <w:r w:rsidR="00603AF9">
        <w:rPr>
          <w:sz w:val="22"/>
          <w:szCs w:val="22"/>
        </w:rPr>
        <w:t xml:space="preserve"> </w:t>
      </w:r>
      <w:r w:rsidRPr="00603AF9">
        <w:rPr>
          <w:sz w:val="22"/>
          <w:szCs w:val="22"/>
        </w:rPr>
        <w:t xml:space="preserve">IDV </w:t>
      </w:r>
      <w:proofErr w:type="spellStart"/>
      <w:r w:rsidRPr="00603AF9">
        <w:rPr>
          <w:sz w:val="22"/>
          <w:szCs w:val="22"/>
        </w:rPr>
        <w:t>Sifad</w:t>
      </w:r>
      <w:proofErr w:type="spellEnd"/>
      <w:r w:rsidRPr="00603AF9">
        <w:rPr>
          <w:sz w:val="22"/>
          <w:szCs w:val="22"/>
        </w:rPr>
        <w:t xml:space="preserve"> 1971870 E.F. 2025</w:t>
      </w:r>
      <w:r w:rsidR="002830AD" w:rsidRPr="00603AF9">
        <w:rPr>
          <w:sz w:val="22"/>
          <w:szCs w:val="22"/>
        </w:rPr>
        <w:t>;</w:t>
      </w:r>
    </w:p>
    <w:p w14:paraId="793E2462" w14:textId="0C3C1A1E" w:rsidR="00603AF9" w:rsidRDefault="00FA0859" w:rsidP="00603AF9">
      <w:pPr>
        <w:pStyle w:val="Paragrafoelenco"/>
        <w:widowControl w:val="0"/>
        <w:numPr>
          <w:ilvl w:val="0"/>
          <w:numId w:val="4"/>
        </w:numPr>
        <w:ind w:left="2127" w:hanging="284"/>
        <w:jc w:val="both"/>
        <w:rPr>
          <w:sz w:val="22"/>
          <w:szCs w:val="22"/>
        </w:rPr>
      </w:pPr>
      <w:r w:rsidRPr="00603AF9">
        <w:rPr>
          <w:sz w:val="22"/>
          <w:szCs w:val="22"/>
          <w:u w:val="single"/>
        </w:rPr>
        <w:t>SCUOLA DI AEROCOOPERAZIONE</w:t>
      </w:r>
      <w:r w:rsidRPr="00603AF9">
        <w:rPr>
          <w:sz w:val="22"/>
          <w:szCs w:val="22"/>
        </w:rPr>
        <w:t xml:space="preserve"> per euro </w:t>
      </w:r>
      <w:r w:rsidR="004A2F60">
        <w:rPr>
          <w:sz w:val="22"/>
          <w:szCs w:val="22"/>
        </w:rPr>
        <w:t>17.490</w:t>
      </w:r>
      <w:r w:rsidRPr="00603AF9">
        <w:rPr>
          <w:sz w:val="22"/>
          <w:szCs w:val="22"/>
        </w:rPr>
        <w:t xml:space="preserve">,00 IVA 22% inclusa, a valere sul capitolo 7441 art. 01 con IDV </w:t>
      </w:r>
      <w:proofErr w:type="spellStart"/>
      <w:r w:rsidRPr="00603AF9">
        <w:rPr>
          <w:sz w:val="22"/>
          <w:szCs w:val="22"/>
        </w:rPr>
        <w:t>Sifad</w:t>
      </w:r>
      <w:proofErr w:type="spellEnd"/>
      <w:r w:rsidRPr="00603AF9">
        <w:rPr>
          <w:sz w:val="22"/>
          <w:szCs w:val="22"/>
        </w:rPr>
        <w:t xml:space="preserve"> 1979670</w:t>
      </w:r>
      <w:r w:rsidR="004A2F60">
        <w:rPr>
          <w:sz w:val="22"/>
          <w:szCs w:val="22"/>
        </w:rPr>
        <w:t xml:space="preserve"> </w:t>
      </w:r>
      <w:r w:rsidRPr="00603AF9">
        <w:rPr>
          <w:sz w:val="22"/>
          <w:szCs w:val="22"/>
        </w:rPr>
        <w:t>E.F. 2025,</w:t>
      </w:r>
      <w:r w:rsidR="004A2F60">
        <w:rPr>
          <w:sz w:val="22"/>
          <w:szCs w:val="22"/>
        </w:rPr>
        <w:t xml:space="preserve"> </w:t>
      </w:r>
      <w:r w:rsidRPr="00603AF9">
        <w:rPr>
          <w:sz w:val="22"/>
          <w:szCs w:val="22"/>
        </w:rPr>
        <w:t xml:space="preserve">con IDV </w:t>
      </w:r>
      <w:proofErr w:type="spellStart"/>
      <w:r w:rsidRPr="00603AF9">
        <w:rPr>
          <w:sz w:val="22"/>
          <w:szCs w:val="22"/>
        </w:rPr>
        <w:t>Sifad</w:t>
      </w:r>
      <w:proofErr w:type="spellEnd"/>
      <w:r w:rsidRPr="00603AF9">
        <w:rPr>
          <w:sz w:val="22"/>
          <w:szCs w:val="22"/>
        </w:rPr>
        <w:t xml:space="preserve"> 1979669 per euro € 12.000,00 E.F. 2025</w:t>
      </w:r>
      <w:r w:rsidR="002830AD" w:rsidRPr="00603AF9">
        <w:rPr>
          <w:sz w:val="22"/>
          <w:szCs w:val="22"/>
        </w:rPr>
        <w:t>;</w:t>
      </w:r>
    </w:p>
    <w:p w14:paraId="521A7CEB" w14:textId="092F71C9" w:rsidR="002830AD" w:rsidRDefault="002830AD" w:rsidP="00603AF9">
      <w:pPr>
        <w:pStyle w:val="Paragrafoelenco"/>
        <w:widowControl w:val="0"/>
        <w:numPr>
          <w:ilvl w:val="0"/>
          <w:numId w:val="4"/>
        </w:numPr>
        <w:ind w:left="2127" w:hanging="284"/>
        <w:jc w:val="both"/>
        <w:rPr>
          <w:sz w:val="22"/>
          <w:szCs w:val="22"/>
        </w:rPr>
      </w:pPr>
      <w:r w:rsidRPr="00603AF9">
        <w:rPr>
          <w:sz w:val="22"/>
          <w:szCs w:val="22"/>
          <w:u w:val="single"/>
        </w:rPr>
        <w:t>RPG</w:t>
      </w:r>
      <w:r w:rsidRPr="00603AF9">
        <w:rPr>
          <w:sz w:val="22"/>
          <w:szCs w:val="22"/>
        </w:rPr>
        <w:t xml:space="preserve"> per euro 7.</w:t>
      </w:r>
      <w:r w:rsidR="004A2F60">
        <w:rPr>
          <w:sz w:val="22"/>
          <w:szCs w:val="22"/>
        </w:rPr>
        <w:t>428</w:t>
      </w:r>
      <w:r w:rsidRPr="00603AF9">
        <w:rPr>
          <w:sz w:val="22"/>
          <w:szCs w:val="22"/>
        </w:rPr>
        <w:t>,</w:t>
      </w:r>
      <w:r w:rsidR="004A2F60">
        <w:rPr>
          <w:sz w:val="22"/>
          <w:szCs w:val="22"/>
        </w:rPr>
        <w:t>74</w:t>
      </w:r>
      <w:r w:rsidRPr="00603AF9">
        <w:rPr>
          <w:sz w:val="22"/>
          <w:szCs w:val="22"/>
        </w:rPr>
        <w:t xml:space="preserve"> IVA 22% inclusa, a valere sul capitolo 7441 art. 01 con IDV </w:t>
      </w:r>
      <w:proofErr w:type="spellStart"/>
      <w:r w:rsidRPr="00603AF9">
        <w:rPr>
          <w:sz w:val="22"/>
          <w:szCs w:val="22"/>
        </w:rPr>
        <w:t>Sifad</w:t>
      </w:r>
      <w:proofErr w:type="spellEnd"/>
      <w:r w:rsidRPr="00603AF9">
        <w:rPr>
          <w:sz w:val="22"/>
          <w:szCs w:val="22"/>
        </w:rPr>
        <w:t xml:space="preserve"> 1919688 E.D. 2025.</w:t>
      </w:r>
    </w:p>
    <w:p w14:paraId="38CAB23E" w14:textId="2BCBAF20" w:rsidR="004A2F60" w:rsidRDefault="004A2F60" w:rsidP="004A2F60">
      <w:pPr>
        <w:pStyle w:val="Paragrafoelenco"/>
        <w:widowControl w:val="0"/>
        <w:numPr>
          <w:ilvl w:val="0"/>
          <w:numId w:val="4"/>
        </w:numPr>
        <w:ind w:left="2127" w:hanging="284"/>
        <w:jc w:val="both"/>
        <w:rPr>
          <w:sz w:val="22"/>
          <w:szCs w:val="22"/>
        </w:rPr>
      </w:pPr>
      <w:r>
        <w:rPr>
          <w:sz w:val="22"/>
          <w:szCs w:val="22"/>
          <w:u w:val="single"/>
        </w:rPr>
        <w:t>URS</w:t>
      </w:r>
      <w:r w:rsidRPr="00603AF9">
        <w:rPr>
          <w:sz w:val="22"/>
          <w:szCs w:val="22"/>
        </w:rPr>
        <w:t xml:space="preserve"> per euro </w:t>
      </w:r>
      <w:r>
        <w:rPr>
          <w:sz w:val="22"/>
          <w:szCs w:val="22"/>
        </w:rPr>
        <w:t>10.977,91</w:t>
      </w:r>
      <w:r w:rsidRPr="00603AF9">
        <w:rPr>
          <w:sz w:val="22"/>
          <w:szCs w:val="22"/>
        </w:rPr>
        <w:t xml:space="preserve"> IVA 22% inclusa, a valere sul capitolo 7441 art. 01 con IDV </w:t>
      </w:r>
      <w:proofErr w:type="spellStart"/>
      <w:r w:rsidRPr="00603AF9">
        <w:rPr>
          <w:sz w:val="22"/>
          <w:szCs w:val="22"/>
        </w:rPr>
        <w:t>Sifad</w:t>
      </w:r>
      <w:proofErr w:type="spellEnd"/>
      <w:r w:rsidRPr="00603AF9">
        <w:rPr>
          <w:sz w:val="22"/>
          <w:szCs w:val="22"/>
        </w:rPr>
        <w:t xml:space="preserve"> </w:t>
      </w:r>
      <w:r>
        <w:rPr>
          <w:sz w:val="22"/>
          <w:szCs w:val="22"/>
        </w:rPr>
        <w:t>2004663</w:t>
      </w:r>
      <w:r w:rsidRPr="00603AF9">
        <w:rPr>
          <w:sz w:val="22"/>
          <w:szCs w:val="22"/>
        </w:rPr>
        <w:t xml:space="preserve"> E.D. 2025.</w:t>
      </w:r>
    </w:p>
    <w:p w14:paraId="090853DC" w14:textId="38902CB9" w:rsidR="00A45697" w:rsidRDefault="00A45697" w:rsidP="00A45697">
      <w:pPr>
        <w:pStyle w:val="Paragrafoelenco"/>
        <w:widowControl w:val="0"/>
        <w:numPr>
          <w:ilvl w:val="0"/>
          <w:numId w:val="4"/>
        </w:numPr>
        <w:ind w:left="2127"/>
        <w:jc w:val="both"/>
        <w:rPr>
          <w:sz w:val="22"/>
          <w:szCs w:val="22"/>
        </w:rPr>
      </w:pPr>
      <w:r w:rsidRPr="00DA7131">
        <w:rPr>
          <w:sz w:val="22"/>
          <w:szCs w:val="22"/>
          <w:u w:val="single"/>
        </w:rPr>
        <w:t>CUSI</w:t>
      </w:r>
      <w:r w:rsidRPr="00A45697">
        <w:rPr>
          <w:sz w:val="22"/>
          <w:szCs w:val="22"/>
        </w:rPr>
        <w:t xml:space="preserve"> per euro 18.000,00 IVA 22% inclusa, a valere sul capitolo 7441 art. 01 con IDV </w:t>
      </w:r>
      <w:proofErr w:type="spellStart"/>
      <w:r w:rsidRPr="00A45697">
        <w:rPr>
          <w:sz w:val="22"/>
          <w:szCs w:val="22"/>
        </w:rPr>
        <w:t>Sifad</w:t>
      </w:r>
      <w:proofErr w:type="spellEnd"/>
      <w:r w:rsidRPr="00A45697">
        <w:rPr>
          <w:sz w:val="22"/>
          <w:szCs w:val="22"/>
        </w:rPr>
        <w:t xml:space="preserve"> 1928638 E.F. 2025.</w:t>
      </w:r>
    </w:p>
    <w:p w14:paraId="7DEA90C9" w14:textId="7C78D50F" w:rsidR="00A45697" w:rsidRDefault="00A45697" w:rsidP="00A45697">
      <w:pPr>
        <w:pStyle w:val="Paragrafoelenco"/>
        <w:widowControl w:val="0"/>
        <w:numPr>
          <w:ilvl w:val="0"/>
          <w:numId w:val="4"/>
        </w:numPr>
        <w:ind w:left="2127"/>
        <w:jc w:val="both"/>
        <w:rPr>
          <w:sz w:val="22"/>
          <w:szCs w:val="22"/>
        </w:rPr>
      </w:pPr>
      <w:r w:rsidRPr="00A45697">
        <w:rPr>
          <w:sz w:val="22"/>
          <w:szCs w:val="22"/>
          <w:u w:val="single"/>
        </w:rPr>
        <w:t xml:space="preserve">I° Reparto Personale </w:t>
      </w:r>
      <w:r w:rsidRPr="00A45697">
        <w:rPr>
          <w:sz w:val="22"/>
          <w:szCs w:val="22"/>
        </w:rPr>
        <w:t xml:space="preserve">per euro 56.567,74 IVA 22% inclusa, a valere sul capitolo 7441 art. 01 con IDV </w:t>
      </w:r>
      <w:proofErr w:type="spellStart"/>
      <w:r w:rsidRPr="00A45697">
        <w:rPr>
          <w:sz w:val="22"/>
          <w:szCs w:val="22"/>
        </w:rPr>
        <w:t>Sifad</w:t>
      </w:r>
      <w:proofErr w:type="spellEnd"/>
      <w:r w:rsidRPr="00A45697">
        <w:rPr>
          <w:sz w:val="22"/>
          <w:szCs w:val="22"/>
        </w:rPr>
        <w:t xml:space="preserve"> </w:t>
      </w:r>
      <w:r w:rsidR="009E5EDC">
        <w:rPr>
          <w:sz w:val="22"/>
          <w:szCs w:val="22"/>
        </w:rPr>
        <w:t>2047941</w:t>
      </w:r>
      <w:r w:rsidRPr="00A45697">
        <w:rPr>
          <w:sz w:val="22"/>
          <w:szCs w:val="22"/>
        </w:rPr>
        <w:t xml:space="preserve"> E.F. 2025.</w:t>
      </w:r>
    </w:p>
    <w:p w14:paraId="69C9822D" w14:textId="20CD0AF0" w:rsidR="009833D9" w:rsidRDefault="009833D9" w:rsidP="009833D9">
      <w:pPr>
        <w:pStyle w:val="Paragrafoelenco"/>
        <w:widowControl w:val="0"/>
        <w:numPr>
          <w:ilvl w:val="0"/>
          <w:numId w:val="4"/>
        </w:numPr>
        <w:ind w:left="2127"/>
        <w:jc w:val="both"/>
        <w:rPr>
          <w:sz w:val="22"/>
          <w:szCs w:val="22"/>
        </w:rPr>
      </w:pPr>
      <w:r>
        <w:rPr>
          <w:sz w:val="22"/>
          <w:szCs w:val="22"/>
          <w:u w:val="single"/>
        </w:rPr>
        <w:t>Segreteria Particolare del Capo di SMD</w:t>
      </w:r>
      <w:r w:rsidRPr="00A45697">
        <w:rPr>
          <w:sz w:val="22"/>
          <w:szCs w:val="22"/>
          <w:u w:val="single"/>
        </w:rPr>
        <w:t xml:space="preserve"> </w:t>
      </w:r>
      <w:r w:rsidRPr="00A45697">
        <w:rPr>
          <w:sz w:val="22"/>
          <w:szCs w:val="22"/>
        </w:rPr>
        <w:t xml:space="preserve">per euro </w:t>
      </w:r>
      <w:r>
        <w:rPr>
          <w:sz w:val="22"/>
          <w:szCs w:val="22"/>
        </w:rPr>
        <w:t>11</w:t>
      </w:r>
      <w:r w:rsidRPr="00A45697">
        <w:rPr>
          <w:sz w:val="22"/>
          <w:szCs w:val="22"/>
        </w:rPr>
        <w:t>.</w:t>
      </w:r>
      <w:r>
        <w:rPr>
          <w:sz w:val="22"/>
          <w:szCs w:val="22"/>
        </w:rPr>
        <w:t>000,00</w:t>
      </w:r>
      <w:r w:rsidRPr="00A45697">
        <w:rPr>
          <w:sz w:val="22"/>
          <w:szCs w:val="22"/>
        </w:rPr>
        <w:t xml:space="preserve"> IVA 22% inclusa, a valere sul capitolo 7441 art. 01 con IDV </w:t>
      </w:r>
      <w:proofErr w:type="spellStart"/>
      <w:r w:rsidRPr="00A45697">
        <w:rPr>
          <w:sz w:val="22"/>
          <w:szCs w:val="22"/>
        </w:rPr>
        <w:t>Sifad</w:t>
      </w:r>
      <w:proofErr w:type="spellEnd"/>
      <w:r w:rsidRPr="00A45697">
        <w:rPr>
          <w:sz w:val="22"/>
          <w:szCs w:val="22"/>
        </w:rPr>
        <w:t xml:space="preserve"> 19</w:t>
      </w:r>
      <w:r>
        <w:rPr>
          <w:sz w:val="22"/>
          <w:szCs w:val="22"/>
        </w:rPr>
        <w:t>19745</w:t>
      </w:r>
      <w:r w:rsidRPr="00A45697">
        <w:rPr>
          <w:sz w:val="22"/>
          <w:szCs w:val="22"/>
        </w:rPr>
        <w:t xml:space="preserve"> E.F. 2025.</w:t>
      </w:r>
    </w:p>
    <w:p w14:paraId="518DCC79" w14:textId="34DD328A" w:rsidR="007357D4" w:rsidRDefault="007357D4" w:rsidP="007357D4">
      <w:pPr>
        <w:pStyle w:val="Paragrafoelenco"/>
        <w:widowControl w:val="0"/>
        <w:numPr>
          <w:ilvl w:val="0"/>
          <w:numId w:val="4"/>
        </w:numPr>
        <w:ind w:left="2127"/>
        <w:jc w:val="both"/>
        <w:rPr>
          <w:sz w:val="22"/>
          <w:szCs w:val="22"/>
        </w:rPr>
      </w:pPr>
      <w:r w:rsidRPr="007357D4">
        <w:rPr>
          <w:sz w:val="22"/>
          <w:szCs w:val="22"/>
          <w:u w:val="single"/>
        </w:rPr>
        <w:t>SEZIONE PATRIMONIALE E SERVIZIO AMMINISTRATIVO DEI MATERIALI</w:t>
      </w:r>
      <w:r w:rsidRPr="007357D4">
        <w:rPr>
          <w:sz w:val="22"/>
          <w:szCs w:val="22"/>
        </w:rPr>
        <w:t xml:space="preserve"> per euro 5.000,00 IVA 22% inclusa, a valere sul capitolo 7441 art. 01 con IDV </w:t>
      </w:r>
      <w:proofErr w:type="spellStart"/>
      <w:r w:rsidRPr="007357D4">
        <w:rPr>
          <w:sz w:val="22"/>
          <w:szCs w:val="22"/>
        </w:rPr>
        <w:t>Sifad</w:t>
      </w:r>
      <w:proofErr w:type="spellEnd"/>
      <w:r w:rsidRPr="007357D4">
        <w:rPr>
          <w:sz w:val="22"/>
          <w:szCs w:val="22"/>
        </w:rPr>
        <w:t xml:space="preserve"> 1993284 E.F. 2025, con IDV </w:t>
      </w:r>
      <w:proofErr w:type="spellStart"/>
      <w:r w:rsidRPr="007357D4">
        <w:rPr>
          <w:sz w:val="22"/>
          <w:szCs w:val="22"/>
        </w:rPr>
        <w:t>Sifad</w:t>
      </w:r>
      <w:proofErr w:type="spellEnd"/>
      <w:r w:rsidRPr="007357D4">
        <w:rPr>
          <w:sz w:val="22"/>
          <w:szCs w:val="22"/>
        </w:rPr>
        <w:t xml:space="preserve"> 1994383 per euro € 15.000,00 E.F. 2025, a valere sul capitolo 7439 art. 01 con IDV </w:t>
      </w:r>
      <w:proofErr w:type="spellStart"/>
      <w:r w:rsidRPr="007357D4">
        <w:rPr>
          <w:sz w:val="22"/>
          <w:szCs w:val="22"/>
        </w:rPr>
        <w:t>Sifad</w:t>
      </w:r>
      <w:proofErr w:type="spellEnd"/>
      <w:r w:rsidRPr="007357D4">
        <w:rPr>
          <w:sz w:val="22"/>
          <w:szCs w:val="22"/>
        </w:rPr>
        <w:t xml:space="preserve"> 2041566 per euro € 13.000,00 E.F. 2025.</w:t>
      </w:r>
    </w:p>
    <w:p w14:paraId="24651724" w14:textId="77777777" w:rsidR="00C03B2C" w:rsidRPr="00C03B2C" w:rsidRDefault="00C03B2C" w:rsidP="00C03B2C">
      <w:pPr>
        <w:pStyle w:val="Paragrafoelenco"/>
        <w:widowControl w:val="0"/>
        <w:numPr>
          <w:ilvl w:val="0"/>
          <w:numId w:val="4"/>
        </w:numPr>
        <w:ind w:left="2127"/>
        <w:jc w:val="both"/>
        <w:rPr>
          <w:sz w:val="22"/>
          <w:szCs w:val="22"/>
        </w:rPr>
      </w:pPr>
      <w:r w:rsidRPr="00C03B2C">
        <w:rPr>
          <w:sz w:val="22"/>
          <w:szCs w:val="22"/>
          <w:u w:val="single"/>
        </w:rPr>
        <w:t xml:space="preserve">Istituto di Scienze Biomediche della Difesa </w:t>
      </w:r>
      <w:r w:rsidRPr="00C03B2C">
        <w:rPr>
          <w:sz w:val="22"/>
          <w:szCs w:val="22"/>
        </w:rPr>
        <w:t xml:space="preserve">per euro 19.978,72 IVA 22% inclusa, a valere sul capitolo 7441 art. 01 con IDV </w:t>
      </w:r>
      <w:proofErr w:type="spellStart"/>
      <w:r w:rsidRPr="00C03B2C">
        <w:rPr>
          <w:sz w:val="22"/>
          <w:szCs w:val="22"/>
        </w:rPr>
        <w:t>Sifad</w:t>
      </w:r>
      <w:proofErr w:type="spellEnd"/>
      <w:r w:rsidRPr="00C03B2C">
        <w:rPr>
          <w:sz w:val="22"/>
          <w:szCs w:val="22"/>
        </w:rPr>
        <w:t xml:space="preserve"> 1994236 E.F. 2025.</w:t>
      </w:r>
    </w:p>
    <w:p w14:paraId="54AE4FEC" w14:textId="45160267" w:rsidR="005D2037" w:rsidRPr="005D2037" w:rsidRDefault="005D2037" w:rsidP="00D74153">
      <w:pPr>
        <w:spacing w:after="80"/>
        <w:ind w:left="1843" w:hanging="1843"/>
        <w:jc w:val="both"/>
        <w:rPr>
          <w:bCs/>
          <w:sz w:val="22"/>
          <w:szCs w:val="22"/>
        </w:rPr>
      </w:pPr>
      <w:r w:rsidRPr="00861B0A">
        <w:rPr>
          <w:b/>
          <w:sz w:val="22"/>
          <w:szCs w:val="22"/>
        </w:rPr>
        <w:t>TENUTO CONTO</w:t>
      </w:r>
      <w:r w:rsidRPr="00861B0A">
        <w:rPr>
          <w:b/>
          <w:sz w:val="22"/>
          <w:szCs w:val="22"/>
        </w:rPr>
        <w:tab/>
      </w:r>
      <w:r w:rsidRPr="00861B0A">
        <w:rPr>
          <w:sz w:val="22"/>
          <w:szCs w:val="22"/>
        </w:rPr>
        <w:t>che, ai sensi dell’art. 14, comma 4 del Codice, il valore stimato degli appalti pubblici di lavori, servizi e forniture è calcolato sull’importo totale massimo pagabile al netto dell’IVA all’appaltatore, comprensivo di qualsiasi forma di opzione o rinnovo del contratto;</w:t>
      </w:r>
    </w:p>
    <w:p w14:paraId="0F394758" w14:textId="09B08A17" w:rsidR="005D2037" w:rsidRPr="005D2037" w:rsidRDefault="005D2037" w:rsidP="00D74153">
      <w:pPr>
        <w:spacing w:after="80"/>
        <w:ind w:left="1843" w:hanging="1843"/>
        <w:jc w:val="both"/>
        <w:rPr>
          <w:bCs/>
          <w:sz w:val="22"/>
          <w:szCs w:val="22"/>
        </w:rPr>
      </w:pPr>
      <w:r w:rsidRPr="00861B0A">
        <w:rPr>
          <w:b/>
          <w:sz w:val="22"/>
          <w:szCs w:val="22"/>
        </w:rPr>
        <w:t>PRESO ATTO</w:t>
      </w:r>
      <w:r w:rsidRPr="00861B0A">
        <w:rPr>
          <w:b/>
          <w:sz w:val="22"/>
          <w:szCs w:val="22"/>
        </w:rPr>
        <w:tab/>
      </w:r>
      <w:r w:rsidRPr="00861B0A">
        <w:rPr>
          <w:sz w:val="22"/>
          <w:szCs w:val="22"/>
        </w:rPr>
        <w:t>che, ai sensi dell’art. 16 per gli accordi quadro e per i sistemi dinamici di acquisizione, l’importo da prendere in considerazione è l’importo massimo stimato al netto dell'IVA del complesso dei contratti previsti durante l'intera durata degli accordi quadro o del sistema dinamico di acquisizione;</w:t>
      </w:r>
    </w:p>
    <w:p w14:paraId="363BF4C9" w14:textId="13DA081D" w:rsidR="00B64065" w:rsidRDefault="006A31D0" w:rsidP="00D74153">
      <w:pPr>
        <w:spacing w:after="80"/>
        <w:ind w:left="1843" w:hanging="1843"/>
        <w:jc w:val="both"/>
        <w:rPr>
          <w:sz w:val="22"/>
        </w:rPr>
      </w:pPr>
      <w:r w:rsidRPr="004F3EA8">
        <w:rPr>
          <w:b/>
          <w:sz w:val="22"/>
        </w:rPr>
        <w:t>RITENUTO</w:t>
      </w:r>
      <w:r w:rsidRPr="004F3EA8">
        <w:rPr>
          <w:sz w:val="22"/>
        </w:rPr>
        <w:t xml:space="preserve"> </w:t>
      </w:r>
      <w:r w:rsidRPr="004F3EA8">
        <w:rPr>
          <w:sz w:val="22"/>
        </w:rPr>
        <w:tab/>
        <w:t xml:space="preserve">di non richiedere il CUP, ai sensi dell'art. 11 della legge 3/2003, in quanto </w:t>
      </w:r>
      <w:r w:rsidR="00014DBB">
        <w:rPr>
          <w:sz w:val="22"/>
        </w:rPr>
        <w:t>il</w:t>
      </w:r>
      <w:r w:rsidR="00757D3B">
        <w:rPr>
          <w:sz w:val="22"/>
        </w:rPr>
        <w:t xml:space="preserve"> </w:t>
      </w:r>
      <w:r w:rsidR="00014DBB">
        <w:rPr>
          <w:sz w:val="22"/>
        </w:rPr>
        <w:t>servizio</w:t>
      </w:r>
      <w:r w:rsidRPr="004F3EA8">
        <w:rPr>
          <w:sz w:val="22"/>
        </w:rPr>
        <w:t xml:space="preserve"> in oggetto non viene effettuata nell'ambito di un "Progetto di investimento pubblico", così come meglio definito al punto 3 della Determinazione dell'Autorità per la Vigilanza sui Contratti Pubblici, del 22 dicembre 2010 n. 10;</w:t>
      </w:r>
    </w:p>
    <w:p w14:paraId="0F1C6E38" w14:textId="4A6B3AA0" w:rsidR="00CE0FB2" w:rsidRDefault="00CE0FB2" w:rsidP="00CE0FB2">
      <w:pPr>
        <w:widowControl w:val="0"/>
        <w:spacing w:after="80"/>
        <w:ind w:left="1843" w:hanging="1843"/>
        <w:jc w:val="both"/>
        <w:rPr>
          <w:sz w:val="22"/>
        </w:rPr>
      </w:pPr>
      <w:r w:rsidRPr="004F3EA8">
        <w:rPr>
          <w:b/>
          <w:sz w:val="22"/>
        </w:rPr>
        <w:t>APPURATO</w:t>
      </w:r>
      <w:r w:rsidRPr="004F3EA8">
        <w:rPr>
          <w:sz w:val="22"/>
        </w:rPr>
        <w:tab/>
      </w:r>
      <w:r w:rsidRPr="003C5112">
        <w:rPr>
          <w:sz w:val="22"/>
        </w:rPr>
        <w:t>che, sotto il profilo del rischio interferenziale, nell’esecuzione del presente appalto si palesa esistente la citata categoria di rischio e conseguentemente, a norma dell’art. 26, comma 3 del d.lgs. n. 81/2008, DUVRI Statico, inviato dal Servizio di prevenzione e protezione d</w:t>
      </w:r>
      <w:r w:rsidR="00A27C3D" w:rsidRPr="003C5112">
        <w:rPr>
          <w:sz w:val="22"/>
        </w:rPr>
        <w:t>i</w:t>
      </w:r>
      <w:r w:rsidRPr="003C5112">
        <w:rPr>
          <w:sz w:val="22"/>
        </w:rPr>
        <w:t xml:space="preserve"> </w:t>
      </w:r>
      <w:r w:rsidR="00A27C3D" w:rsidRPr="003C5112">
        <w:rPr>
          <w:sz w:val="22"/>
        </w:rPr>
        <w:t xml:space="preserve">UGPPB, VI REPARTO </w:t>
      </w:r>
      <w:proofErr w:type="gramStart"/>
      <w:r w:rsidR="00A27C3D" w:rsidRPr="003C5112">
        <w:rPr>
          <w:sz w:val="22"/>
        </w:rPr>
        <w:t xml:space="preserve">e </w:t>
      </w:r>
      <w:r w:rsidRPr="003C5112">
        <w:rPr>
          <w:sz w:val="22"/>
        </w:rPr>
        <w:t>,</w:t>
      </w:r>
      <w:proofErr w:type="gramEnd"/>
      <w:r w:rsidRPr="003C5112">
        <w:rPr>
          <w:sz w:val="22"/>
        </w:rPr>
        <w:t xml:space="preserve"> sono previsti oneri per la sicurezza pari a € </w:t>
      </w:r>
      <w:r w:rsidR="00A27C3D" w:rsidRPr="003C5112">
        <w:rPr>
          <w:sz w:val="22"/>
        </w:rPr>
        <w:t>436,10</w:t>
      </w:r>
      <w:r w:rsidRPr="003C5112">
        <w:rPr>
          <w:sz w:val="22"/>
        </w:rPr>
        <w:t xml:space="preserve"> Iva al 22% esclusa non soggetti a ribasso;</w:t>
      </w:r>
    </w:p>
    <w:p w14:paraId="0BDC98F4" w14:textId="2317CD9F" w:rsidR="006A31D0" w:rsidRPr="004F3EA8" w:rsidRDefault="006A31D0" w:rsidP="00EF663F">
      <w:pPr>
        <w:widowControl w:val="0"/>
        <w:ind w:left="1843" w:hanging="1843"/>
        <w:jc w:val="both"/>
        <w:rPr>
          <w:sz w:val="22"/>
          <w:szCs w:val="22"/>
        </w:rPr>
      </w:pPr>
      <w:r w:rsidRPr="004F3EA8">
        <w:rPr>
          <w:b/>
          <w:sz w:val="22"/>
          <w:szCs w:val="22"/>
        </w:rPr>
        <w:t>DATO ATTO</w:t>
      </w:r>
      <w:r w:rsidRPr="004F3EA8">
        <w:rPr>
          <w:sz w:val="22"/>
          <w:szCs w:val="22"/>
        </w:rPr>
        <w:t xml:space="preserve"> </w:t>
      </w:r>
      <w:r w:rsidRPr="004F3EA8">
        <w:rPr>
          <w:sz w:val="22"/>
          <w:szCs w:val="22"/>
        </w:rPr>
        <w:tab/>
        <w:t>che la spesa di cui al presente provvedimento:</w:t>
      </w:r>
    </w:p>
    <w:p w14:paraId="463CAC80" w14:textId="77777777" w:rsidR="006A31D0" w:rsidRPr="00B64065" w:rsidRDefault="006A31D0" w:rsidP="00EF663F">
      <w:pPr>
        <w:pStyle w:val="Paragrafoelenco"/>
        <w:numPr>
          <w:ilvl w:val="0"/>
          <w:numId w:val="4"/>
        </w:numPr>
        <w:ind w:left="2127" w:hanging="284"/>
        <w:contextualSpacing w:val="0"/>
        <w:jc w:val="both"/>
        <w:rPr>
          <w:sz w:val="22"/>
          <w:szCs w:val="22"/>
        </w:rPr>
      </w:pPr>
      <w:proofErr w:type="gramStart"/>
      <w:r w:rsidRPr="004F3EA8">
        <w:rPr>
          <w:sz w:val="22"/>
          <w:szCs w:val="22"/>
        </w:rPr>
        <w:lastRenderedPageBreak/>
        <w:t>è</w:t>
      </w:r>
      <w:proofErr w:type="gramEnd"/>
      <w:r w:rsidRPr="004F3EA8">
        <w:rPr>
          <w:sz w:val="22"/>
          <w:szCs w:val="22"/>
        </w:rPr>
        <w:t xml:space="preserve"> soggetta al regime di cui all’art</w:t>
      </w:r>
      <w:r w:rsidRPr="00B64065">
        <w:rPr>
          <w:sz w:val="22"/>
          <w:szCs w:val="22"/>
        </w:rPr>
        <w:t xml:space="preserve">. </w:t>
      </w:r>
      <w:r w:rsidRPr="002D1FBE">
        <w:rPr>
          <w:sz w:val="22"/>
          <w:szCs w:val="22"/>
        </w:rPr>
        <w:t>21 del D.P.R. 633/1972</w:t>
      </w:r>
      <w:r w:rsidRPr="00B64065">
        <w:rPr>
          <w:sz w:val="22"/>
          <w:szCs w:val="22"/>
        </w:rPr>
        <w:t>;</w:t>
      </w:r>
    </w:p>
    <w:p w14:paraId="059AFA70" w14:textId="16E71B7B" w:rsidR="00CC4AAF" w:rsidRDefault="006A31D0" w:rsidP="009770EE">
      <w:pPr>
        <w:pStyle w:val="Paragrafoelenco"/>
        <w:numPr>
          <w:ilvl w:val="0"/>
          <w:numId w:val="4"/>
        </w:numPr>
        <w:spacing w:after="80"/>
        <w:ind w:left="2127" w:hanging="284"/>
        <w:contextualSpacing w:val="0"/>
        <w:jc w:val="both"/>
        <w:rPr>
          <w:sz w:val="22"/>
          <w:szCs w:val="22"/>
        </w:rPr>
      </w:pPr>
      <w:proofErr w:type="gramStart"/>
      <w:r w:rsidRPr="004F3EA8">
        <w:rPr>
          <w:sz w:val="22"/>
          <w:szCs w:val="22"/>
        </w:rPr>
        <w:t>ai</w:t>
      </w:r>
      <w:proofErr w:type="gramEnd"/>
      <w:r w:rsidRPr="004F3EA8">
        <w:rPr>
          <w:sz w:val="22"/>
          <w:szCs w:val="22"/>
        </w:rPr>
        <w:t xml:space="preserve"> fini dell’applicazione delle vigenti disposizioni fiscali in materia di modalità di pagamento delle forniture di beni e servizi introdotte dalla Legge 23/12/2014 n. 190 (Legge di Stabilità 2015) è da riferirsi ad attività sia in ambito commerciale che in ambito istituzionale, come dettagliato nella parte contabile del dispositivo del presente provvedimento;</w:t>
      </w:r>
    </w:p>
    <w:p w14:paraId="43901176" w14:textId="77777777" w:rsidR="00A12F5F" w:rsidRDefault="00A12F5F" w:rsidP="00A12F5F">
      <w:pPr>
        <w:pStyle w:val="Paragrafoelenco"/>
        <w:numPr>
          <w:ilvl w:val="0"/>
          <w:numId w:val="4"/>
        </w:numPr>
        <w:spacing w:after="80"/>
        <w:ind w:left="2127" w:hanging="284"/>
        <w:contextualSpacing w:val="0"/>
        <w:jc w:val="both"/>
        <w:rPr>
          <w:sz w:val="22"/>
          <w:szCs w:val="22"/>
        </w:rPr>
      </w:pPr>
      <w:proofErr w:type="gramStart"/>
      <w:r w:rsidRPr="004F3EA8">
        <w:rPr>
          <w:sz w:val="22"/>
          <w:szCs w:val="22"/>
        </w:rPr>
        <w:t>gli</w:t>
      </w:r>
      <w:proofErr w:type="gramEnd"/>
      <w:r w:rsidRPr="004F3EA8">
        <w:rPr>
          <w:sz w:val="22"/>
          <w:szCs w:val="22"/>
        </w:rPr>
        <w:t xml:space="preserve"> artt. 37 del d.lgs. n. 33/2013 e 28, comma 3 del d.lgs. n. 36/2023, in materia di “amministrazione trasparente”;</w:t>
      </w:r>
    </w:p>
    <w:p w14:paraId="3F42AAC7" w14:textId="00E7174C" w:rsidR="00C42150" w:rsidRDefault="008265F7" w:rsidP="00686D2A">
      <w:pPr>
        <w:spacing w:after="80"/>
        <w:ind w:left="1843" w:hanging="1843"/>
        <w:jc w:val="both"/>
        <w:rPr>
          <w:sz w:val="22"/>
          <w:szCs w:val="22"/>
        </w:rPr>
      </w:pPr>
      <w:r>
        <w:rPr>
          <w:b/>
          <w:sz w:val="22"/>
          <w:szCs w:val="22"/>
        </w:rPr>
        <w:t>VISTO</w:t>
      </w:r>
      <w:r w:rsidR="00C42150" w:rsidRPr="00C42150">
        <w:rPr>
          <w:b/>
          <w:sz w:val="22"/>
          <w:szCs w:val="22"/>
        </w:rPr>
        <w:tab/>
      </w:r>
      <w:r w:rsidR="00151EDF" w:rsidRPr="00151EDF">
        <w:rPr>
          <w:sz w:val="22"/>
          <w:szCs w:val="22"/>
        </w:rPr>
        <w:t xml:space="preserve">il decreto n. 588/2024 in data 04 ottobre 2024 registrato al n. 12785 in data 21/10/2024 dall’Ufficio Centrale del Bilancio presso il Ministero della Difesa, con il quale il Capo di Stato Maggiore dello Stato Maggiore della Difesa ha attribuito, ai sensi del combinato disposto dell’art. 16, comma 1, del </w:t>
      </w:r>
      <w:proofErr w:type="spellStart"/>
      <w:r w:rsidR="00151EDF" w:rsidRPr="00151EDF">
        <w:rPr>
          <w:sz w:val="22"/>
          <w:szCs w:val="22"/>
        </w:rPr>
        <w:t>D.lgs</w:t>
      </w:r>
      <w:proofErr w:type="spellEnd"/>
      <w:r w:rsidR="00151EDF" w:rsidRPr="00151EDF">
        <w:rPr>
          <w:sz w:val="22"/>
          <w:szCs w:val="22"/>
        </w:rPr>
        <w:t xml:space="preserve"> 15 marzo 2010, n. 66 e dell’art. 89 e seguenti del D.P.R. 15 marzo 2010, n. 90, al Magg. Gen. Salvatore Vergari, in qualità di Capo Ufficio Generale del CRA, le funzioni e relative </w:t>
      </w:r>
      <w:proofErr w:type="spellStart"/>
      <w:r w:rsidR="00151EDF" w:rsidRPr="00151EDF">
        <w:rPr>
          <w:sz w:val="22"/>
          <w:szCs w:val="22"/>
        </w:rPr>
        <w:t>compe</w:t>
      </w:r>
      <w:proofErr w:type="spellEnd"/>
      <w:r w:rsidR="00151EDF" w:rsidRPr="00151EDF">
        <w:rPr>
          <w:sz w:val="22"/>
          <w:szCs w:val="22"/>
        </w:rPr>
        <w:t>-tenze inerenti alla gestione delle risorse di</w:t>
      </w:r>
      <w:r w:rsidR="00686D2A">
        <w:rPr>
          <w:sz w:val="22"/>
          <w:szCs w:val="22"/>
        </w:rPr>
        <w:tab/>
      </w:r>
      <w:r w:rsidR="00151EDF" w:rsidRPr="00151EDF">
        <w:rPr>
          <w:sz w:val="22"/>
          <w:szCs w:val="22"/>
        </w:rPr>
        <w:t xml:space="preserve">bilancio assegnate al CRA SMD, con il conseguente esercizio dei relativi poteri di spesa, ed ha stabilito che in caso di </w:t>
      </w:r>
      <w:proofErr w:type="spellStart"/>
      <w:r w:rsidR="00151EDF" w:rsidRPr="00151EDF">
        <w:rPr>
          <w:sz w:val="22"/>
          <w:szCs w:val="22"/>
        </w:rPr>
        <w:t>tem-poranea</w:t>
      </w:r>
      <w:proofErr w:type="spellEnd"/>
      <w:r w:rsidR="00151EDF" w:rsidRPr="00151EDF">
        <w:rPr>
          <w:sz w:val="22"/>
          <w:szCs w:val="22"/>
        </w:rPr>
        <w:t xml:space="preserve"> assenza o impedimento del Capo Ufficio Generale del CRA le funzioni e relative competenze siano attribuite al Vice Capo Ufficio Generale</w:t>
      </w:r>
      <w:r w:rsidR="00C42150" w:rsidRPr="00C42150">
        <w:rPr>
          <w:sz w:val="22"/>
          <w:szCs w:val="22"/>
        </w:rPr>
        <w:t>;</w:t>
      </w:r>
    </w:p>
    <w:p w14:paraId="54B4E4BD" w14:textId="77777777" w:rsidR="003741E1" w:rsidRPr="003741E1" w:rsidRDefault="003741E1" w:rsidP="00C42150">
      <w:pPr>
        <w:spacing w:after="80"/>
        <w:ind w:left="1843" w:hanging="1843"/>
        <w:jc w:val="both"/>
        <w:rPr>
          <w:sz w:val="22"/>
          <w:szCs w:val="22"/>
        </w:rPr>
      </w:pPr>
    </w:p>
    <w:p w14:paraId="2C7EF5A0" w14:textId="67EF4B3A" w:rsidR="00D7731F" w:rsidRDefault="00A45386" w:rsidP="00D7731F">
      <w:pPr>
        <w:pStyle w:val="Titolo1"/>
        <w:spacing w:after="80"/>
        <w:ind w:left="1276" w:right="-426" w:hanging="1702"/>
        <w:rPr>
          <w:sz w:val="22"/>
          <w:szCs w:val="22"/>
        </w:rPr>
      </w:pPr>
      <w:r w:rsidRPr="004F3EA8">
        <w:rPr>
          <w:sz w:val="22"/>
          <w:szCs w:val="22"/>
        </w:rPr>
        <w:t>AUTORIZZO</w:t>
      </w:r>
      <w:r w:rsidR="00FD7BF4" w:rsidRPr="004F3EA8">
        <w:rPr>
          <w:sz w:val="22"/>
          <w:szCs w:val="22"/>
        </w:rPr>
        <w:t xml:space="preserve"> / DETERMINO</w:t>
      </w:r>
    </w:p>
    <w:p w14:paraId="3AB815C8" w14:textId="77777777" w:rsidR="003741E1" w:rsidRPr="003741E1" w:rsidRDefault="003741E1" w:rsidP="003741E1"/>
    <w:p w14:paraId="334D8E90" w14:textId="77777777" w:rsidR="009D72F2" w:rsidRPr="004F3EA8" w:rsidRDefault="00FD7BF4" w:rsidP="00D7731F">
      <w:pPr>
        <w:pStyle w:val="Paragrafoelenco"/>
        <w:widowControl w:val="0"/>
        <w:numPr>
          <w:ilvl w:val="0"/>
          <w:numId w:val="1"/>
        </w:numPr>
        <w:spacing w:after="80"/>
        <w:ind w:left="357" w:hanging="357"/>
        <w:contextualSpacing w:val="0"/>
        <w:jc w:val="both"/>
        <w:rPr>
          <w:sz w:val="22"/>
          <w:szCs w:val="22"/>
        </w:rPr>
      </w:pPr>
      <w:proofErr w:type="gramStart"/>
      <w:r w:rsidRPr="004F3EA8">
        <w:rPr>
          <w:sz w:val="22"/>
          <w:szCs w:val="22"/>
        </w:rPr>
        <w:t>che</w:t>
      </w:r>
      <w:proofErr w:type="gramEnd"/>
      <w:r w:rsidRPr="004F3EA8">
        <w:rPr>
          <w:sz w:val="22"/>
          <w:szCs w:val="22"/>
        </w:rPr>
        <w:t xml:space="preserve"> quanto specificato in premessa è parte integrante del dispositivo del presente atto;</w:t>
      </w:r>
    </w:p>
    <w:p w14:paraId="5BA0DA46" w14:textId="159312CF" w:rsidR="00E16AB3" w:rsidRDefault="00796D07" w:rsidP="00E16AB3">
      <w:pPr>
        <w:pStyle w:val="Paragrafoelenco"/>
        <w:widowControl w:val="0"/>
        <w:numPr>
          <w:ilvl w:val="0"/>
          <w:numId w:val="1"/>
        </w:numPr>
        <w:spacing w:after="80"/>
        <w:ind w:left="426" w:hanging="426"/>
        <w:jc w:val="both"/>
        <w:rPr>
          <w:sz w:val="22"/>
          <w:szCs w:val="22"/>
        </w:rPr>
      </w:pPr>
      <w:proofErr w:type="gramStart"/>
      <w:r w:rsidRPr="0039065C">
        <w:rPr>
          <w:sz w:val="22"/>
          <w:szCs w:val="22"/>
        </w:rPr>
        <w:t>di</w:t>
      </w:r>
      <w:proofErr w:type="gramEnd"/>
      <w:r w:rsidRPr="0039065C">
        <w:rPr>
          <w:sz w:val="22"/>
          <w:szCs w:val="22"/>
        </w:rPr>
        <w:t xml:space="preserve"> individuare il </w:t>
      </w:r>
      <w:r w:rsidR="00151EDF" w:rsidRPr="0039065C">
        <w:rPr>
          <w:b/>
          <w:sz w:val="22"/>
          <w:szCs w:val="22"/>
        </w:rPr>
        <w:t>Ten. Col. Vincenzo ELEFANTE</w:t>
      </w:r>
      <w:r w:rsidR="00151EDF" w:rsidRPr="0039065C">
        <w:rPr>
          <w:sz w:val="22"/>
          <w:szCs w:val="22"/>
        </w:rPr>
        <w:t xml:space="preserve"> </w:t>
      </w:r>
      <w:r w:rsidRPr="0039065C">
        <w:rPr>
          <w:sz w:val="22"/>
          <w:szCs w:val="22"/>
        </w:rPr>
        <w:t xml:space="preserve">quale Responsabile </w:t>
      </w:r>
      <w:r w:rsidR="007C53C1" w:rsidRPr="0039065C">
        <w:rPr>
          <w:sz w:val="22"/>
          <w:szCs w:val="22"/>
        </w:rPr>
        <w:t xml:space="preserve">Unico </w:t>
      </w:r>
      <w:r w:rsidRPr="0039065C">
        <w:rPr>
          <w:sz w:val="22"/>
          <w:szCs w:val="22"/>
        </w:rPr>
        <w:t xml:space="preserve">del Progetto per l’appalto in </w:t>
      </w:r>
      <w:r w:rsidR="00E16AB3">
        <w:rPr>
          <w:sz w:val="22"/>
          <w:szCs w:val="22"/>
        </w:rPr>
        <w:t xml:space="preserve">  </w:t>
      </w:r>
      <w:r w:rsidRPr="0039065C">
        <w:rPr>
          <w:sz w:val="22"/>
          <w:szCs w:val="22"/>
        </w:rPr>
        <w:t>oggetto alle condizioni e con i compiti specificati nelle premesse del presente atto</w:t>
      </w:r>
      <w:r w:rsidR="00151EDF" w:rsidRPr="0039065C">
        <w:rPr>
          <w:sz w:val="22"/>
          <w:szCs w:val="22"/>
        </w:rPr>
        <w:t>, alle cui dipendenze tecniche operer</w:t>
      </w:r>
      <w:r w:rsidR="00E16AB3">
        <w:rPr>
          <w:sz w:val="22"/>
          <w:szCs w:val="22"/>
        </w:rPr>
        <w:t xml:space="preserve">anno </w:t>
      </w:r>
      <w:r w:rsidR="00151EDF" w:rsidRPr="0039065C">
        <w:rPr>
          <w:sz w:val="22"/>
          <w:szCs w:val="22"/>
        </w:rPr>
        <w:t xml:space="preserve"> i direttor</w:t>
      </w:r>
      <w:r w:rsidR="00E16AB3">
        <w:rPr>
          <w:sz w:val="22"/>
          <w:szCs w:val="22"/>
        </w:rPr>
        <w:t>i</w:t>
      </w:r>
      <w:r w:rsidR="00151EDF" w:rsidRPr="0039065C">
        <w:rPr>
          <w:sz w:val="22"/>
          <w:szCs w:val="22"/>
        </w:rPr>
        <w:t xml:space="preserve"> operativ</w:t>
      </w:r>
      <w:r w:rsidR="00E16AB3">
        <w:rPr>
          <w:sz w:val="22"/>
          <w:szCs w:val="22"/>
        </w:rPr>
        <w:t xml:space="preserve">i </w:t>
      </w:r>
      <w:r w:rsidR="00E16AB3" w:rsidRPr="00E16AB3">
        <w:rPr>
          <w:sz w:val="22"/>
          <w:szCs w:val="22"/>
        </w:rPr>
        <w:t>del citato contratto, individuati tra il personale degli Enti di SMD di seguito specificati:</w:t>
      </w:r>
    </w:p>
    <w:p w14:paraId="44E2885F" w14:textId="21FA8458" w:rsidR="00E16AB3" w:rsidRPr="00E16AB3" w:rsidRDefault="00E16AB3" w:rsidP="00E16AB3">
      <w:pPr>
        <w:pStyle w:val="Paragrafoelenco"/>
        <w:widowControl w:val="0"/>
        <w:numPr>
          <w:ilvl w:val="0"/>
          <w:numId w:val="4"/>
        </w:numPr>
        <w:spacing w:after="80"/>
        <w:jc w:val="both"/>
        <w:rPr>
          <w:sz w:val="22"/>
          <w:szCs w:val="22"/>
        </w:rPr>
      </w:pPr>
      <w:r w:rsidRPr="00E16AB3">
        <w:rPr>
          <w:sz w:val="22"/>
          <w:szCs w:val="22"/>
        </w:rPr>
        <w:t xml:space="preserve">II Reparto Informazioni e Sicurezza, nella persona del </w:t>
      </w:r>
      <w:proofErr w:type="spellStart"/>
      <w:r w:rsidRPr="00451240">
        <w:rPr>
          <w:b/>
          <w:sz w:val="22"/>
          <w:szCs w:val="22"/>
        </w:rPr>
        <w:t>App</w:t>
      </w:r>
      <w:proofErr w:type="spellEnd"/>
      <w:r w:rsidRPr="00451240">
        <w:rPr>
          <w:b/>
          <w:sz w:val="22"/>
          <w:szCs w:val="22"/>
        </w:rPr>
        <w:t xml:space="preserve">. Sc. </w:t>
      </w:r>
      <w:proofErr w:type="spellStart"/>
      <w:r w:rsidRPr="00451240">
        <w:rPr>
          <w:b/>
          <w:sz w:val="22"/>
          <w:szCs w:val="22"/>
        </w:rPr>
        <w:t>Qs</w:t>
      </w:r>
      <w:proofErr w:type="spellEnd"/>
      <w:r w:rsidRPr="00451240">
        <w:rPr>
          <w:b/>
          <w:sz w:val="22"/>
          <w:szCs w:val="22"/>
        </w:rPr>
        <w:t>. Stefano CIVIELLO</w:t>
      </w:r>
      <w:r w:rsidRPr="00E16AB3">
        <w:rPr>
          <w:sz w:val="22"/>
          <w:szCs w:val="22"/>
        </w:rPr>
        <w:t>, quale figura di adeguata professionalità e competenza tecnica;</w:t>
      </w:r>
    </w:p>
    <w:p w14:paraId="41966F4A" w14:textId="6BE67959" w:rsidR="00E16AB3" w:rsidRPr="00E16AB3" w:rsidRDefault="00E16AB3" w:rsidP="00E16AB3">
      <w:pPr>
        <w:pStyle w:val="Paragrafoelenco"/>
        <w:widowControl w:val="0"/>
        <w:numPr>
          <w:ilvl w:val="0"/>
          <w:numId w:val="4"/>
        </w:numPr>
        <w:spacing w:after="80"/>
        <w:jc w:val="both"/>
        <w:rPr>
          <w:sz w:val="22"/>
          <w:szCs w:val="22"/>
        </w:rPr>
      </w:pPr>
      <w:r w:rsidRPr="00E16AB3">
        <w:rPr>
          <w:sz w:val="22"/>
          <w:szCs w:val="22"/>
        </w:rPr>
        <w:t xml:space="preserve">Ufficio Generale Pianificazione Programmazione e Bilancio, nella persona del </w:t>
      </w:r>
      <w:r w:rsidRPr="00451240">
        <w:rPr>
          <w:b/>
          <w:sz w:val="22"/>
          <w:szCs w:val="22"/>
        </w:rPr>
        <w:t>Serg. Magg. Ca. Giuliano VALENTE</w:t>
      </w:r>
      <w:r w:rsidRPr="00E16AB3">
        <w:rPr>
          <w:sz w:val="22"/>
          <w:szCs w:val="22"/>
        </w:rPr>
        <w:t>, quale figura di adeguata professionalità e competenza tecnica;</w:t>
      </w:r>
    </w:p>
    <w:p w14:paraId="43384E5D" w14:textId="7DDE30B2" w:rsidR="00E16AB3" w:rsidRPr="00E16AB3" w:rsidRDefault="00E16AB3" w:rsidP="00E16AB3">
      <w:pPr>
        <w:pStyle w:val="Paragrafoelenco"/>
        <w:widowControl w:val="0"/>
        <w:numPr>
          <w:ilvl w:val="0"/>
          <w:numId w:val="4"/>
        </w:numPr>
        <w:spacing w:after="80"/>
        <w:jc w:val="both"/>
        <w:rPr>
          <w:sz w:val="22"/>
          <w:szCs w:val="22"/>
        </w:rPr>
      </w:pPr>
      <w:r w:rsidRPr="00E16AB3">
        <w:rPr>
          <w:sz w:val="22"/>
          <w:szCs w:val="22"/>
        </w:rPr>
        <w:t xml:space="preserve">VI Reparto Informatica Cyber e Telecomunicazioni, nella persona del </w:t>
      </w:r>
      <w:r w:rsidRPr="00451240">
        <w:rPr>
          <w:b/>
          <w:sz w:val="22"/>
          <w:szCs w:val="22"/>
        </w:rPr>
        <w:t>Appuntato Domenico CAIAZZA</w:t>
      </w:r>
      <w:r w:rsidRPr="00E16AB3">
        <w:rPr>
          <w:sz w:val="22"/>
          <w:szCs w:val="22"/>
        </w:rPr>
        <w:t>, quale figura di adeguata professionalità e competenza tecnica;</w:t>
      </w:r>
    </w:p>
    <w:p w14:paraId="62230F83" w14:textId="0762753A" w:rsidR="00E16AB3" w:rsidRDefault="00E16AB3" w:rsidP="00E16AB3">
      <w:pPr>
        <w:pStyle w:val="Paragrafoelenco"/>
        <w:widowControl w:val="0"/>
        <w:numPr>
          <w:ilvl w:val="0"/>
          <w:numId w:val="4"/>
        </w:numPr>
        <w:spacing w:after="80"/>
        <w:jc w:val="both"/>
        <w:rPr>
          <w:sz w:val="22"/>
          <w:szCs w:val="22"/>
        </w:rPr>
      </w:pPr>
      <w:r w:rsidRPr="00E16AB3">
        <w:rPr>
          <w:sz w:val="22"/>
          <w:szCs w:val="22"/>
        </w:rPr>
        <w:t xml:space="preserve">Scuola di Aerocooperazione, nella persona del </w:t>
      </w:r>
      <w:r w:rsidRPr="00451240">
        <w:rPr>
          <w:b/>
          <w:sz w:val="22"/>
          <w:szCs w:val="22"/>
        </w:rPr>
        <w:t>Ten. Col. Giuliano DATTOLI</w:t>
      </w:r>
      <w:r w:rsidRPr="00E16AB3">
        <w:rPr>
          <w:sz w:val="22"/>
          <w:szCs w:val="22"/>
        </w:rPr>
        <w:t>, quale figura di adeguata professionalità e competenza tecnica;</w:t>
      </w:r>
    </w:p>
    <w:p w14:paraId="54826A16" w14:textId="5AC751DE" w:rsidR="00E06003" w:rsidRDefault="00E06003" w:rsidP="002F210C">
      <w:pPr>
        <w:pStyle w:val="Paragrafoelenco"/>
        <w:numPr>
          <w:ilvl w:val="0"/>
          <w:numId w:val="4"/>
        </w:numPr>
        <w:jc w:val="both"/>
        <w:rPr>
          <w:sz w:val="22"/>
          <w:szCs w:val="22"/>
        </w:rPr>
      </w:pPr>
      <w:r>
        <w:rPr>
          <w:sz w:val="22"/>
          <w:szCs w:val="22"/>
        </w:rPr>
        <w:t>Reparto Pianificazione Generale</w:t>
      </w:r>
      <w:r w:rsidRPr="00E06003">
        <w:rPr>
          <w:sz w:val="22"/>
          <w:szCs w:val="22"/>
        </w:rPr>
        <w:t xml:space="preserve">, nella persona del </w:t>
      </w:r>
      <w:r w:rsidRPr="00E06003">
        <w:rPr>
          <w:b/>
          <w:sz w:val="22"/>
          <w:szCs w:val="22"/>
        </w:rPr>
        <w:t>Grd. Sc. Eleonora RIGANELLI</w:t>
      </w:r>
      <w:r w:rsidRPr="00E06003">
        <w:rPr>
          <w:sz w:val="22"/>
          <w:szCs w:val="22"/>
        </w:rPr>
        <w:t>, quale figura di adeguata professionalità e competenza tecnica;</w:t>
      </w:r>
    </w:p>
    <w:p w14:paraId="773B971A" w14:textId="623D4A5D" w:rsidR="00DD1F9F" w:rsidRDefault="00242420" w:rsidP="002F210C">
      <w:pPr>
        <w:pStyle w:val="Paragrafoelenco"/>
        <w:numPr>
          <w:ilvl w:val="0"/>
          <w:numId w:val="4"/>
        </w:numPr>
        <w:jc w:val="both"/>
        <w:rPr>
          <w:sz w:val="22"/>
          <w:szCs w:val="22"/>
        </w:rPr>
      </w:pPr>
      <w:r>
        <w:rPr>
          <w:rFonts w:cs="Arial"/>
          <w:sz w:val="22"/>
          <w:szCs w:val="22"/>
        </w:rPr>
        <w:t>Ufficio Relazioni Sindacali</w:t>
      </w:r>
      <w:r w:rsidR="00DD1F9F" w:rsidRPr="00E06003">
        <w:rPr>
          <w:sz w:val="22"/>
          <w:szCs w:val="22"/>
        </w:rPr>
        <w:t xml:space="preserve">, nella persona del </w:t>
      </w:r>
      <w:r w:rsidR="002F210C">
        <w:rPr>
          <w:b/>
          <w:sz w:val="22"/>
          <w:szCs w:val="22"/>
        </w:rPr>
        <w:t>Col</w:t>
      </w:r>
      <w:r w:rsidR="00DD1F9F" w:rsidRPr="00E06003">
        <w:rPr>
          <w:b/>
          <w:sz w:val="22"/>
          <w:szCs w:val="22"/>
        </w:rPr>
        <w:t xml:space="preserve">. </w:t>
      </w:r>
      <w:r w:rsidR="002F210C">
        <w:rPr>
          <w:b/>
          <w:sz w:val="22"/>
          <w:szCs w:val="22"/>
        </w:rPr>
        <w:t>CC Orazio IANNIELLO</w:t>
      </w:r>
      <w:r w:rsidR="00DD1F9F" w:rsidRPr="00E06003">
        <w:rPr>
          <w:sz w:val="22"/>
          <w:szCs w:val="22"/>
        </w:rPr>
        <w:t>, quale figura di adeguata professionalità e competenza tecnica;</w:t>
      </w:r>
    </w:p>
    <w:p w14:paraId="5A6BF7CF" w14:textId="77777777" w:rsidR="00242420" w:rsidRDefault="00242420" w:rsidP="00242420">
      <w:pPr>
        <w:pStyle w:val="Paragrafoelenco"/>
        <w:numPr>
          <w:ilvl w:val="0"/>
          <w:numId w:val="4"/>
        </w:numPr>
        <w:jc w:val="both"/>
        <w:rPr>
          <w:rFonts w:cs="Arial"/>
          <w:sz w:val="22"/>
          <w:szCs w:val="22"/>
        </w:rPr>
      </w:pPr>
      <w:r>
        <w:rPr>
          <w:rFonts w:cs="Arial"/>
          <w:sz w:val="22"/>
          <w:szCs w:val="22"/>
        </w:rPr>
        <w:t xml:space="preserve">Centro Unico Stipendiale Interforze, nella persona del </w:t>
      </w:r>
      <w:r w:rsidRPr="00970BE1">
        <w:rPr>
          <w:rFonts w:cs="Arial"/>
          <w:b/>
          <w:sz w:val="22"/>
          <w:szCs w:val="22"/>
        </w:rPr>
        <w:t>C.F. Giacomo BOCCHETTI</w:t>
      </w:r>
      <w:r>
        <w:rPr>
          <w:rFonts w:cs="Arial"/>
          <w:sz w:val="22"/>
          <w:szCs w:val="22"/>
        </w:rPr>
        <w:t>, quale figura di adeguata professionalità e competenza tecnica;</w:t>
      </w:r>
    </w:p>
    <w:p w14:paraId="7B0E9DA2" w14:textId="77777777" w:rsidR="00242420" w:rsidRDefault="00242420" w:rsidP="00242420">
      <w:pPr>
        <w:pStyle w:val="Paragrafoelenco"/>
        <w:numPr>
          <w:ilvl w:val="0"/>
          <w:numId w:val="4"/>
        </w:numPr>
        <w:jc w:val="both"/>
        <w:rPr>
          <w:rFonts w:cs="Arial"/>
          <w:sz w:val="22"/>
          <w:szCs w:val="22"/>
        </w:rPr>
      </w:pPr>
      <w:r>
        <w:rPr>
          <w:rFonts w:cs="Arial"/>
          <w:sz w:val="22"/>
          <w:szCs w:val="22"/>
        </w:rPr>
        <w:t xml:space="preserve">I° Reparto Personale, nella persona del </w:t>
      </w:r>
      <w:r w:rsidRPr="00212DF3">
        <w:rPr>
          <w:rFonts w:cs="Arial"/>
          <w:b/>
          <w:sz w:val="22"/>
          <w:szCs w:val="22"/>
        </w:rPr>
        <w:t>Serg. Magg. “A” Roberto Esquilio SANTIROCCO</w:t>
      </w:r>
      <w:r>
        <w:rPr>
          <w:rFonts w:cs="Arial"/>
          <w:b/>
          <w:sz w:val="22"/>
          <w:szCs w:val="22"/>
        </w:rPr>
        <w:t xml:space="preserve">, </w:t>
      </w:r>
      <w:r w:rsidRPr="00477DBF">
        <w:rPr>
          <w:rFonts w:cs="Arial"/>
          <w:sz w:val="22"/>
          <w:szCs w:val="22"/>
        </w:rPr>
        <w:t>quale figura di adeguata professionalità e competenza tecnica;</w:t>
      </w:r>
    </w:p>
    <w:p w14:paraId="685E75F3" w14:textId="77777777" w:rsidR="002149E9" w:rsidRDefault="002149E9" w:rsidP="002149E9">
      <w:pPr>
        <w:pStyle w:val="Paragrafoelenco"/>
        <w:numPr>
          <w:ilvl w:val="0"/>
          <w:numId w:val="4"/>
        </w:numPr>
        <w:jc w:val="both"/>
        <w:rPr>
          <w:rFonts w:cs="Arial"/>
          <w:sz w:val="22"/>
          <w:szCs w:val="22"/>
        </w:rPr>
      </w:pPr>
      <w:r>
        <w:rPr>
          <w:rFonts w:cs="Arial"/>
          <w:sz w:val="22"/>
          <w:szCs w:val="22"/>
        </w:rPr>
        <w:t xml:space="preserve">Segreteria Particolare del Capo di SMD, nella persona del </w:t>
      </w:r>
      <w:r w:rsidRPr="00212DF3">
        <w:rPr>
          <w:rFonts w:cs="Arial"/>
          <w:b/>
          <w:sz w:val="22"/>
          <w:szCs w:val="22"/>
        </w:rPr>
        <w:t>Serg. Magg.</w:t>
      </w:r>
      <w:r>
        <w:rPr>
          <w:rFonts w:cs="Arial"/>
          <w:b/>
          <w:sz w:val="22"/>
          <w:szCs w:val="22"/>
        </w:rPr>
        <w:t xml:space="preserve"> Capo Giuseppe IELPO, </w:t>
      </w:r>
      <w:r w:rsidRPr="00477DBF">
        <w:rPr>
          <w:rFonts w:cs="Arial"/>
          <w:sz w:val="22"/>
          <w:szCs w:val="22"/>
        </w:rPr>
        <w:t>quale figura di adeguata professionalità e competenza tecnica;</w:t>
      </w:r>
    </w:p>
    <w:p w14:paraId="2BD0F347" w14:textId="77777777" w:rsidR="00F83202" w:rsidRDefault="00F83202" w:rsidP="00F83202">
      <w:pPr>
        <w:pStyle w:val="Paragrafoelenco"/>
        <w:numPr>
          <w:ilvl w:val="0"/>
          <w:numId w:val="4"/>
        </w:numPr>
        <w:jc w:val="both"/>
        <w:rPr>
          <w:rFonts w:cs="Arial"/>
          <w:sz w:val="22"/>
          <w:szCs w:val="22"/>
        </w:rPr>
      </w:pPr>
      <w:r>
        <w:rPr>
          <w:bCs/>
          <w:sz w:val="22"/>
          <w:szCs w:val="22"/>
        </w:rPr>
        <w:t>Sezione Gestione Patrimoniale e Servizio Amministrativo dei Materiali di SMD</w:t>
      </w:r>
      <w:r>
        <w:rPr>
          <w:rFonts w:cs="Arial"/>
          <w:sz w:val="22"/>
          <w:szCs w:val="22"/>
        </w:rPr>
        <w:t xml:space="preserve">, nella persona del </w:t>
      </w:r>
      <w:r w:rsidRPr="00212DF3">
        <w:rPr>
          <w:rFonts w:cs="Arial"/>
          <w:b/>
          <w:sz w:val="22"/>
          <w:szCs w:val="22"/>
        </w:rPr>
        <w:t>Serg. Magg.</w:t>
      </w:r>
      <w:r>
        <w:rPr>
          <w:rFonts w:cs="Arial"/>
          <w:b/>
          <w:sz w:val="22"/>
          <w:szCs w:val="22"/>
        </w:rPr>
        <w:t xml:space="preserve"> Capo Luca IERVOLINO, </w:t>
      </w:r>
      <w:r w:rsidRPr="00477DBF">
        <w:rPr>
          <w:rFonts w:cs="Arial"/>
          <w:sz w:val="22"/>
          <w:szCs w:val="22"/>
        </w:rPr>
        <w:t>quale figura di adeguata professionalità e competenza tecnica;</w:t>
      </w:r>
    </w:p>
    <w:p w14:paraId="0B9BF434" w14:textId="77777777" w:rsidR="00381726" w:rsidRDefault="00381726" w:rsidP="00381726">
      <w:pPr>
        <w:pStyle w:val="Paragrafoelenco"/>
        <w:numPr>
          <w:ilvl w:val="0"/>
          <w:numId w:val="4"/>
        </w:numPr>
        <w:jc w:val="both"/>
        <w:rPr>
          <w:rFonts w:cs="Arial"/>
          <w:sz w:val="22"/>
          <w:szCs w:val="22"/>
        </w:rPr>
      </w:pPr>
      <w:r>
        <w:rPr>
          <w:bCs/>
          <w:sz w:val="22"/>
          <w:szCs w:val="22"/>
        </w:rPr>
        <w:t>Istituto di Scienze Biomediche della Difesa</w:t>
      </w:r>
      <w:r>
        <w:rPr>
          <w:rFonts w:cs="Arial"/>
          <w:sz w:val="22"/>
          <w:szCs w:val="22"/>
        </w:rPr>
        <w:t xml:space="preserve">, nella persona del </w:t>
      </w:r>
      <w:r>
        <w:rPr>
          <w:rFonts w:cs="Arial"/>
          <w:b/>
          <w:sz w:val="22"/>
          <w:szCs w:val="22"/>
        </w:rPr>
        <w:t xml:space="preserve">Ten. Col. Leonardo DI PALMA, </w:t>
      </w:r>
      <w:r w:rsidRPr="00477DBF">
        <w:rPr>
          <w:rFonts w:cs="Arial"/>
          <w:sz w:val="22"/>
          <w:szCs w:val="22"/>
        </w:rPr>
        <w:t>quale figura di adeguata professionalità e competenza tecnica;</w:t>
      </w:r>
    </w:p>
    <w:p w14:paraId="04E96F99" w14:textId="3C726DBA" w:rsidR="0081778A" w:rsidRPr="0023355E" w:rsidRDefault="0081778A" w:rsidP="0081778A">
      <w:pPr>
        <w:pStyle w:val="Paragrafoelenco"/>
        <w:widowControl w:val="0"/>
        <w:numPr>
          <w:ilvl w:val="0"/>
          <w:numId w:val="1"/>
        </w:numPr>
        <w:spacing w:after="80"/>
        <w:ind w:left="340" w:hanging="340"/>
        <w:contextualSpacing w:val="0"/>
        <w:rPr>
          <w:sz w:val="22"/>
          <w:szCs w:val="22"/>
        </w:rPr>
      </w:pPr>
      <w:r w:rsidRPr="00483F00">
        <w:rPr>
          <w:sz w:val="22"/>
          <w:szCs w:val="22"/>
        </w:rPr>
        <w:t>di aderire alla convenzione quadro per l’affidamento de</w:t>
      </w:r>
      <w:r w:rsidR="00CD0E96" w:rsidRPr="00483F00">
        <w:rPr>
          <w:sz w:val="22"/>
          <w:szCs w:val="22"/>
        </w:rPr>
        <w:t>lla</w:t>
      </w:r>
      <w:r w:rsidRPr="00483F00">
        <w:rPr>
          <w:sz w:val="22"/>
          <w:szCs w:val="22"/>
        </w:rPr>
        <w:t xml:space="preserve"> “</w:t>
      </w:r>
      <w:r w:rsidR="00CD0E96" w:rsidRPr="00483F00">
        <w:rPr>
          <w:sz w:val="22"/>
          <w:szCs w:val="22"/>
        </w:rPr>
        <w:t>Fornitura di arredi per ufficio</w:t>
      </w:r>
      <w:r w:rsidRPr="00483F00">
        <w:rPr>
          <w:sz w:val="22"/>
          <w:szCs w:val="22"/>
        </w:rPr>
        <w:t xml:space="preserve"> – Lotto </w:t>
      </w:r>
      <w:r w:rsidR="00CD0E96" w:rsidRPr="00483F00">
        <w:rPr>
          <w:sz w:val="22"/>
          <w:szCs w:val="22"/>
        </w:rPr>
        <w:t>1</w:t>
      </w:r>
      <w:r w:rsidRPr="00483F00">
        <w:rPr>
          <w:sz w:val="22"/>
          <w:szCs w:val="22"/>
        </w:rPr>
        <w:t xml:space="preserve">” stipulata dalla piattaforma </w:t>
      </w:r>
      <w:r w:rsidRPr="00483F00">
        <w:rPr>
          <w:bCs/>
          <w:sz w:val="22"/>
          <w:szCs w:val="22"/>
        </w:rPr>
        <w:t xml:space="preserve">S.TEL.LA. (Sistema Telematico Acquisti Regione Lazio) </w:t>
      </w:r>
      <w:r w:rsidRPr="00483F00">
        <w:rPr>
          <w:sz w:val="22"/>
          <w:szCs w:val="22"/>
        </w:rPr>
        <w:t>in data 2</w:t>
      </w:r>
      <w:r w:rsidR="00CD0E96" w:rsidRPr="00483F00">
        <w:rPr>
          <w:sz w:val="22"/>
          <w:szCs w:val="22"/>
        </w:rPr>
        <w:t>1</w:t>
      </w:r>
      <w:r w:rsidRPr="00483F00">
        <w:rPr>
          <w:sz w:val="22"/>
          <w:szCs w:val="22"/>
        </w:rPr>
        <w:t>/</w:t>
      </w:r>
      <w:r w:rsidR="00CD0E96" w:rsidRPr="00483F00">
        <w:rPr>
          <w:sz w:val="22"/>
          <w:szCs w:val="22"/>
        </w:rPr>
        <w:t>10</w:t>
      </w:r>
      <w:r w:rsidRPr="00483F00">
        <w:rPr>
          <w:sz w:val="22"/>
          <w:szCs w:val="22"/>
        </w:rPr>
        <w:t xml:space="preserve">/2024 </w:t>
      </w:r>
      <w:r w:rsidR="00CD0E96" w:rsidRPr="00483F00">
        <w:rPr>
          <w:sz w:val="22"/>
          <w:szCs w:val="22"/>
        </w:rPr>
        <w:t xml:space="preserve">con l’operatore economico “G8 MOBILI S.R.L.” con sede in Benevento, </w:t>
      </w:r>
      <w:proofErr w:type="spellStart"/>
      <w:r w:rsidR="00CD0E96" w:rsidRPr="00483F00">
        <w:rPr>
          <w:sz w:val="22"/>
          <w:szCs w:val="22"/>
        </w:rPr>
        <w:t>Prov</w:t>
      </w:r>
      <w:proofErr w:type="spellEnd"/>
      <w:r w:rsidR="00CD0E96" w:rsidRPr="00483F00">
        <w:rPr>
          <w:sz w:val="22"/>
          <w:szCs w:val="22"/>
        </w:rPr>
        <w:t xml:space="preserve">. SA, Via </w:t>
      </w:r>
      <w:proofErr w:type="spellStart"/>
      <w:r w:rsidR="00CD0E96" w:rsidRPr="00483F00">
        <w:rPr>
          <w:sz w:val="22"/>
          <w:szCs w:val="22"/>
        </w:rPr>
        <w:t>Meomartini</w:t>
      </w:r>
      <w:proofErr w:type="spellEnd"/>
      <w:r w:rsidR="00CD0E96" w:rsidRPr="00483F00">
        <w:rPr>
          <w:sz w:val="22"/>
          <w:szCs w:val="22"/>
        </w:rPr>
        <w:t xml:space="preserve">, n. 126, CAP 82100, C.F. n. 00597730621, </w:t>
      </w:r>
      <w:proofErr w:type="gramStart"/>
      <w:r w:rsidR="00CD0E96" w:rsidRPr="00483F00">
        <w:rPr>
          <w:sz w:val="22"/>
          <w:szCs w:val="22"/>
        </w:rPr>
        <w:t xml:space="preserve">e </w:t>
      </w:r>
      <w:r w:rsidR="0023355E" w:rsidRPr="00483F00">
        <w:rPr>
          <w:sz w:val="22"/>
          <w:szCs w:val="22"/>
        </w:rPr>
        <w:t xml:space="preserve"> </w:t>
      </w:r>
      <w:r w:rsidR="00CD0E96" w:rsidRPr="00483F00">
        <w:rPr>
          <w:sz w:val="22"/>
          <w:szCs w:val="22"/>
        </w:rPr>
        <w:t>P.</w:t>
      </w:r>
      <w:proofErr w:type="gramEnd"/>
      <w:r w:rsidR="00CD0E96" w:rsidRPr="00483F00">
        <w:rPr>
          <w:sz w:val="22"/>
          <w:szCs w:val="22"/>
        </w:rPr>
        <w:t xml:space="preserve"> IVA n. 00597730621</w:t>
      </w:r>
      <w:r w:rsidR="0023355E" w:rsidRPr="00483F00">
        <w:rPr>
          <w:sz w:val="22"/>
          <w:szCs w:val="22"/>
        </w:rPr>
        <w:t xml:space="preserve"> per il lotto 2</w:t>
      </w:r>
      <w:r w:rsidR="0023355E">
        <w:rPr>
          <w:sz w:val="22"/>
          <w:szCs w:val="22"/>
        </w:rPr>
        <w:t xml:space="preserve"> convenzione quadro sedute con l'operatore economico “ALL OFFICES SRL” </w:t>
      </w:r>
      <w:r w:rsidR="0023355E" w:rsidRPr="00A3088C">
        <w:rPr>
          <w:sz w:val="22"/>
          <w:szCs w:val="22"/>
        </w:rPr>
        <w:t xml:space="preserve">con sede in </w:t>
      </w:r>
      <w:r w:rsidR="0023355E">
        <w:rPr>
          <w:sz w:val="22"/>
          <w:szCs w:val="22"/>
        </w:rPr>
        <w:t>Frascati</w:t>
      </w:r>
      <w:r w:rsidR="0023355E" w:rsidRPr="00A3088C">
        <w:rPr>
          <w:sz w:val="22"/>
          <w:szCs w:val="22"/>
        </w:rPr>
        <w:t xml:space="preserve">, </w:t>
      </w:r>
      <w:proofErr w:type="spellStart"/>
      <w:r w:rsidR="0023355E" w:rsidRPr="00A3088C">
        <w:rPr>
          <w:sz w:val="22"/>
          <w:szCs w:val="22"/>
        </w:rPr>
        <w:t>Prov</w:t>
      </w:r>
      <w:proofErr w:type="spellEnd"/>
      <w:r w:rsidR="0023355E" w:rsidRPr="00A3088C">
        <w:rPr>
          <w:sz w:val="22"/>
          <w:szCs w:val="22"/>
        </w:rPr>
        <w:t xml:space="preserve">. </w:t>
      </w:r>
      <w:r w:rsidR="0023355E">
        <w:rPr>
          <w:sz w:val="22"/>
          <w:szCs w:val="22"/>
        </w:rPr>
        <w:t>RM</w:t>
      </w:r>
      <w:r w:rsidR="0023355E" w:rsidRPr="00A3088C">
        <w:rPr>
          <w:sz w:val="22"/>
          <w:szCs w:val="22"/>
        </w:rPr>
        <w:t xml:space="preserve">, Via </w:t>
      </w:r>
      <w:r w:rsidR="0023355E">
        <w:rPr>
          <w:sz w:val="22"/>
          <w:szCs w:val="22"/>
        </w:rPr>
        <w:t>Grotte Portella</w:t>
      </w:r>
      <w:r w:rsidR="0023355E" w:rsidRPr="00A3088C">
        <w:rPr>
          <w:sz w:val="22"/>
          <w:szCs w:val="22"/>
        </w:rPr>
        <w:t xml:space="preserve">, n. </w:t>
      </w:r>
      <w:r w:rsidR="0023355E">
        <w:rPr>
          <w:sz w:val="22"/>
          <w:szCs w:val="22"/>
        </w:rPr>
        <w:t>30-32</w:t>
      </w:r>
      <w:r w:rsidR="0023355E" w:rsidRPr="00A3088C">
        <w:rPr>
          <w:sz w:val="22"/>
          <w:szCs w:val="22"/>
        </w:rPr>
        <w:t xml:space="preserve">, CAP </w:t>
      </w:r>
      <w:r w:rsidR="0023355E">
        <w:rPr>
          <w:sz w:val="22"/>
          <w:szCs w:val="22"/>
        </w:rPr>
        <w:t>00044</w:t>
      </w:r>
      <w:r w:rsidR="0023355E" w:rsidRPr="00A3088C">
        <w:rPr>
          <w:sz w:val="22"/>
          <w:szCs w:val="22"/>
        </w:rPr>
        <w:t xml:space="preserve">, C.F. n. </w:t>
      </w:r>
      <w:r w:rsidR="0023355E">
        <w:rPr>
          <w:sz w:val="22"/>
          <w:szCs w:val="22"/>
        </w:rPr>
        <w:t>16518551003</w:t>
      </w:r>
      <w:r w:rsidR="0023355E" w:rsidRPr="00A3088C">
        <w:rPr>
          <w:sz w:val="22"/>
          <w:szCs w:val="22"/>
        </w:rPr>
        <w:t xml:space="preserve">, e P. IVA n. </w:t>
      </w:r>
      <w:r w:rsidR="0023355E" w:rsidRPr="00610E74">
        <w:rPr>
          <w:sz w:val="22"/>
          <w:szCs w:val="22"/>
        </w:rPr>
        <w:t>16518551003</w:t>
      </w:r>
      <w:r w:rsidR="0023355E">
        <w:rPr>
          <w:sz w:val="22"/>
          <w:szCs w:val="22"/>
        </w:rPr>
        <w:t xml:space="preserve"> </w:t>
      </w:r>
      <w:r w:rsidR="0023355E" w:rsidRPr="0023355E">
        <w:rPr>
          <w:sz w:val="22"/>
          <w:szCs w:val="22"/>
        </w:rPr>
        <w:t xml:space="preserve">per </w:t>
      </w:r>
      <w:proofErr w:type="spellStart"/>
      <w:r w:rsidRPr="0023355E">
        <w:rPr>
          <w:bCs/>
          <w:sz w:val="22"/>
          <w:szCs w:val="22"/>
        </w:rPr>
        <w:t>per</w:t>
      </w:r>
      <w:proofErr w:type="spellEnd"/>
      <w:r w:rsidRPr="0023355E">
        <w:rPr>
          <w:bCs/>
          <w:sz w:val="22"/>
          <w:szCs w:val="22"/>
        </w:rPr>
        <w:t xml:space="preserve"> il soddisfacimento dell’esigenza quantificata </w:t>
      </w:r>
      <w:r w:rsidRPr="0023355E">
        <w:rPr>
          <w:sz w:val="22"/>
          <w:szCs w:val="22"/>
        </w:rPr>
        <w:t>come appresso:</w:t>
      </w:r>
    </w:p>
    <w:p w14:paraId="673F5862" w14:textId="77777777" w:rsidR="00603AF9" w:rsidRPr="00D00056" w:rsidRDefault="00603AF9" w:rsidP="00603AF9">
      <w:pPr>
        <w:pStyle w:val="Paragrafoelenco"/>
        <w:widowControl w:val="0"/>
        <w:numPr>
          <w:ilvl w:val="0"/>
          <w:numId w:val="1"/>
        </w:numPr>
        <w:spacing w:after="80"/>
        <w:ind w:left="357" w:hanging="357"/>
        <w:contextualSpacing w:val="0"/>
        <w:jc w:val="both"/>
        <w:rPr>
          <w:rFonts w:cs="Arial"/>
          <w:sz w:val="22"/>
          <w:szCs w:val="22"/>
        </w:rPr>
      </w:pPr>
      <w:proofErr w:type="gramStart"/>
      <w:r w:rsidRPr="00D00056">
        <w:rPr>
          <w:sz w:val="22"/>
          <w:szCs w:val="22"/>
        </w:rPr>
        <w:t>che</w:t>
      </w:r>
      <w:proofErr w:type="gramEnd"/>
      <w:r w:rsidRPr="00D00056">
        <w:rPr>
          <w:sz w:val="22"/>
          <w:szCs w:val="22"/>
        </w:rPr>
        <w:t xml:space="preserve"> l’ordinativo, secondo quanto espresso nella Convenzione citata, sia emesso ed inviato esclusivamente on line e con firma digitale, attraverso la modalità di “Negozio elettronico” previste sulla piattaforma di e-</w:t>
      </w:r>
      <w:proofErr w:type="spellStart"/>
      <w:r w:rsidRPr="00D00056">
        <w:rPr>
          <w:sz w:val="22"/>
          <w:szCs w:val="22"/>
        </w:rPr>
        <w:t>procurement</w:t>
      </w:r>
      <w:proofErr w:type="spellEnd"/>
      <w:r w:rsidRPr="00D00056">
        <w:rPr>
          <w:sz w:val="22"/>
          <w:szCs w:val="22"/>
        </w:rPr>
        <w:t xml:space="preserve"> </w:t>
      </w:r>
      <w:r w:rsidRPr="00D00056">
        <w:rPr>
          <w:rStyle w:val="Collegamentoipertestuale"/>
          <w:sz w:val="22"/>
          <w:szCs w:val="22"/>
        </w:rPr>
        <w:t>https://stella.regione.lazio.it/Portale/index.asp;</w:t>
      </w:r>
    </w:p>
    <w:p w14:paraId="7B177554" w14:textId="16989C22" w:rsidR="00A874DB" w:rsidRPr="004F3EA8" w:rsidRDefault="005A1CDE" w:rsidP="005A1CDE">
      <w:pPr>
        <w:pStyle w:val="Paragrafoelenco"/>
        <w:widowControl w:val="0"/>
        <w:numPr>
          <w:ilvl w:val="0"/>
          <w:numId w:val="1"/>
        </w:numPr>
        <w:spacing w:after="80"/>
        <w:ind w:left="357" w:hanging="357"/>
        <w:contextualSpacing w:val="0"/>
        <w:jc w:val="both"/>
        <w:rPr>
          <w:sz w:val="22"/>
          <w:szCs w:val="22"/>
        </w:rPr>
      </w:pPr>
      <w:proofErr w:type="gramStart"/>
      <w:r w:rsidRPr="004F3EA8">
        <w:rPr>
          <w:sz w:val="22"/>
          <w:szCs w:val="22"/>
        </w:rPr>
        <w:t>di</w:t>
      </w:r>
      <w:proofErr w:type="gramEnd"/>
      <w:r w:rsidRPr="004F3EA8">
        <w:rPr>
          <w:sz w:val="22"/>
          <w:szCs w:val="22"/>
        </w:rPr>
        <w:t xml:space="preserve"> approvare le clausole contrattuali inserite all’interno del Foglio patti e condizioni agli atti;</w:t>
      </w:r>
    </w:p>
    <w:p w14:paraId="4771E186" w14:textId="54F7C342" w:rsidR="00F22AF8" w:rsidRPr="004F3EA8" w:rsidRDefault="00F22AF8" w:rsidP="00F22AF8">
      <w:pPr>
        <w:pStyle w:val="Paragrafoelenco"/>
        <w:widowControl w:val="0"/>
        <w:numPr>
          <w:ilvl w:val="0"/>
          <w:numId w:val="1"/>
        </w:numPr>
        <w:spacing w:after="80"/>
        <w:ind w:left="336" w:hanging="336"/>
        <w:contextualSpacing w:val="0"/>
        <w:jc w:val="both"/>
        <w:rPr>
          <w:sz w:val="22"/>
          <w:szCs w:val="22"/>
        </w:rPr>
      </w:pPr>
      <w:proofErr w:type="gramStart"/>
      <w:r>
        <w:rPr>
          <w:sz w:val="22"/>
          <w:szCs w:val="22"/>
        </w:rPr>
        <w:lastRenderedPageBreak/>
        <w:t>di</w:t>
      </w:r>
      <w:proofErr w:type="gramEnd"/>
      <w:r>
        <w:rPr>
          <w:sz w:val="22"/>
          <w:szCs w:val="22"/>
        </w:rPr>
        <w:t xml:space="preserve"> provvedere al pagamento della spesa</w:t>
      </w:r>
      <w:r w:rsidRPr="00AD43B9">
        <w:rPr>
          <w:sz w:val="22"/>
          <w:szCs w:val="22"/>
        </w:rPr>
        <w:t xml:space="preserve"> mediante i fondi resi disponibili con gli ordini di accreditamento ricevuti dal Funzionario delegato di cui al codice identificativo numero 120 30</w:t>
      </w:r>
      <w:r>
        <w:rPr>
          <w:sz w:val="22"/>
          <w:szCs w:val="22"/>
        </w:rPr>
        <w:t xml:space="preserve"> 348 21, a carico del capitolo </w:t>
      </w:r>
      <w:r w:rsidRPr="00AD43B9">
        <w:rPr>
          <w:sz w:val="22"/>
          <w:szCs w:val="22"/>
        </w:rPr>
        <w:t>1</w:t>
      </w:r>
      <w:r>
        <w:rPr>
          <w:sz w:val="22"/>
          <w:szCs w:val="22"/>
        </w:rPr>
        <w:t xml:space="preserve">412 art. 21 </w:t>
      </w:r>
      <w:r w:rsidRPr="00AD43B9">
        <w:rPr>
          <w:sz w:val="22"/>
          <w:szCs w:val="22"/>
        </w:rPr>
        <w:t>con esigibilità nell’E.F. 202</w:t>
      </w:r>
      <w:r>
        <w:rPr>
          <w:sz w:val="22"/>
          <w:szCs w:val="22"/>
        </w:rPr>
        <w:t>5</w:t>
      </w:r>
      <w:r w:rsidRPr="00AD43B9">
        <w:rPr>
          <w:sz w:val="22"/>
          <w:szCs w:val="22"/>
        </w:rPr>
        <w:t>, ovvero anticipando la spesa con il fondo scorta ai sensi dell’art. 508 del citato DPR 90/2010</w:t>
      </w:r>
      <w:r w:rsidRPr="004F3EA8">
        <w:rPr>
          <w:sz w:val="22"/>
          <w:szCs w:val="22"/>
        </w:rPr>
        <w:t>;</w:t>
      </w:r>
    </w:p>
    <w:p w14:paraId="53352D00" w14:textId="77777777" w:rsidR="00937995" w:rsidRPr="00F609B3" w:rsidRDefault="00497006" w:rsidP="00D7731F">
      <w:pPr>
        <w:pStyle w:val="Paragrafoelenco"/>
        <w:widowControl w:val="0"/>
        <w:numPr>
          <w:ilvl w:val="0"/>
          <w:numId w:val="1"/>
        </w:numPr>
        <w:spacing w:after="80"/>
        <w:ind w:left="357" w:hanging="357"/>
        <w:contextualSpacing w:val="0"/>
        <w:jc w:val="both"/>
        <w:rPr>
          <w:sz w:val="22"/>
          <w:szCs w:val="22"/>
        </w:rPr>
      </w:pPr>
      <w:proofErr w:type="gramStart"/>
      <w:r w:rsidRPr="00F609B3">
        <w:rPr>
          <w:sz w:val="22"/>
          <w:szCs w:val="22"/>
        </w:rPr>
        <w:t>di</w:t>
      </w:r>
      <w:proofErr w:type="gramEnd"/>
      <w:r w:rsidRPr="00F609B3">
        <w:rPr>
          <w:sz w:val="22"/>
          <w:szCs w:val="22"/>
        </w:rPr>
        <w:t xml:space="preserve"> approvare le condizioni generali e speciali che fissano i requisiti e le modalità di esecuzione delle prestazioni, nonché il relativo disciplinare di gara;</w:t>
      </w:r>
    </w:p>
    <w:p w14:paraId="08423708" w14:textId="5486A9AE" w:rsidR="00472113" w:rsidRPr="00F609B3" w:rsidRDefault="00472113" w:rsidP="00472113">
      <w:pPr>
        <w:pStyle w:val="Paragrafoelenco"/>
        <w:widowControl w:val="0"/>
        <w:numPr>
          <w:ilvl w:val="0"/>
          <w:numId w:val="1"/>
        </w:numPr>
        <w:spacing w:after="80"/>
        <w:ind w:left="357" w:hanging="357"/>
        <w:contextualSpacing w:val="0"/>
        <w:jc w:val="both"/>
        <w:rPr>
          <w:sz w:val="22"/>
          <w:szCs w:val="22"/>
        </w:rPr>
      </w:pPr>
      <w:proofErr w:type="gramStart"/>
      <w:r w:rsidRPr="00F609B3">
        <w:rPr>
          <w:sz w:val="22"/>
          <w:szCs w:val="22"/>
        </w:rPr>
        <w:t>di</w:t>
      </w:r>
      <w:proofErr w:type="gramEnd"/>
      <w:r w:rsidRPr="00F609B3">
        <w:rPr>
          <w:sz w:val="22"/>
          <w:szCs w:val="22"/>
        </w:rPr>
        <w:t xml:space="preserve"> dare atto che dalla documentazione in atti, per </w:t>
      </w:r>
      <w:r w:rsidR="00C11940" w:rsidRPr="00F609B3">
        <w:rPr>
          <w:sz w:val="22"/>
          <w:szCs w:val="22"/>
        </w:rPr>
        <w:t>i militari</w:t>
      </w:r>
      <w:r w:rsidRPr="00F609B3">
        <w:rPr>
          <w:sz w:val="22"/>
          <w:szCs w:val="22"/>
        </w:rPr>
        <w:t xml:space="preserve"> sopra designat</w:t>
      </w:r>
      <w:r w:rsidR="00CF3609">
        <w:rPr>
          <w:sz w:val="22"/>
          <w:szCs w:val="22"/>
        </w:rPr>
        <w:t>i</w:t>
      </w:r>
      <w:r w:rsidRPr="00F609B3">
        <w:rPr>
          <w:sz w:val="22"/>
          <w:szCs w:val="22"/>
        </w:rPr>
        <w:t>, non risultano sussistere cause di incompatibilità e di conflitto di interessi in conformità alla disciplina vigente in materia;</w:t>
      </w:r>
    </w:p>
    <w:p w14:paraId="27F875F3" w14:textId="77777777" w:rsidR="001A48A0" w:rsidRPr="00F609B3" w:rsidRDefault="001A48A0" w:rsidP="001A48A0">
      <w:pPr>
        <w:pStyle w:val="Paragrafoelenco"/>
        <w:widowControl w:val="0"/>
        <w:numPr>
          <w:ilvl w:val="0"/>
          <w:numId w:val="1"/>
        </w:numPr>
        <w:spacing w:after="80"/>
        <w:ind w:left="357" w:hanging="357"/>
        <w:contextualSpacing w:val="0"/>
        <w:jc w:val="both"/>
        <w:rPr>
          <w:sz w:val="22"/>
          <w:szCs w:val="22"/>
        </w:rPr>
      </w:pPr>
      <w:proofErr w:type="gramStart"/>
      <w:r w:rsidRPr="008864E8">
        <w:rPr>
          <w:sz w:val="22"/>
          <w:szCs w:val="22"/>
        </w:rPr>
        <w:t>di</w:t>
      </w:r>
      <w:proofErr w:type="gramEnd"/>
      <w:r w:rsidRPr="008864E8">
        <w:rPr>
          <w:sz w:val="22"/>
          <w:szCs w:val="22"/>
        </w:rPr>
        <w:t xml:space="preserve"> determinare che </w:t>
      </w:r>
      <w:r w:rsidRPr="003967AF">
        <w:rPr>
          <w:sz w:val="22"/>
          <w:szCs w:val="22"/>
          <w:u w:val="single"/>
        </w:rPr>
        <w:t>non</w:t>
      </w:r>
      <w:r>
        <w:rPr>
          <w:sz w:val="22"/>
          <w:szCs w:val="22"/>
          <w:u w:val="single"/>
        </w:rPr>
        <w:t xml:space="preserve"> sussistono</w:t>
      </w:r>
      <w:r>
        <w:rPr>
          <w:sz w:val="22"/>
          <w:szCs w:val="22"/>
        </w:rPr>
        <w:t xml:space="preserve"> le premesse per la corresponsione di</w:t>
      </w:r>
      <w:r w:rsidRPr="008864E8">
        <w:rPr>
          <w:sz w:val="22"/>
          <w:szCs w:val="22"/>
        </w:rPr>
        <w:t xml:space="preserve"> incentivi per le funzioni tecniche previste dall’art. </w:t>
      </w:r>
      <w:r w:rsidRPr="00A62ABB">
        <w:rPr>
          <w:sz w:val="22"/>
          <w:szCs w:val="22"/>
        </w:rPr>
        <w:t>45</w:t>
      </w:r>
      <w:r w:rsidRPr="008864E8">
        <w:rPr>
          <w:sz w:val="22"/>
          <w:szCs w:val="22"/>
        </w:rPr>
        <w:t xml:space="preserve"> del d.lgs. n. </w:t>
      </w:r>
      <w:r w:rsidRPr="00A62ABB">
        <w:rPr>
          <w:sz w:val="22"/>
          <w:szCs w:val="22"/>
        </w:rPr>
        <w:t>36</w:t>
      </w:r>
      <w:r w:rsidRPr="008864E8">
        <w:rPr>
          <w:sz w:val="22"/>
          <w:szCs w:val="22"/>
        </w:rPr>
        <w:t>/20</w:t>
      </w:r>
      <w:r w:rsidRPr="00A62ABB">
        <w:rPr>
          <w:sz w:val="22"/>
          <w:szCs w:val="22"/>
        </w:rPr>
        <w:t>23</w:t>
      </w:r>
      <w:r>
        <w:rPr>
          <w:sz w:val="22"/>
          <w:szCs w:val="22"/>
        </w:rPr>
        <w:t>;</w:t>
      </w:r>
    </w:p>
    <w:p w14:paraId="74A161DE" w14:textId="047A6AC2" w:rsidR="00C920DF" w:rsidRPr="009859BF" w:rsidRDefault="00C920DF" w:rsidP="009859BF">
      <w:pPr>
        <w:pStyle w:val="Paragrafoelenco"/>
        <w:widowControl w:val="0"/>
        <w:numPr>
          <w:ilvl w:val="0"/>
          <w:numId w:val="1"/>
        </w:numPr>
        <w:spacing w:after="120"/>
        <w:ind w:left="357" w:hanging="357"/>
        <w:jc w:val="both"/>
        <w:rPr>
          <w:color w:val="0000FF"/>
          <w:sz w:val="22"/>
          <w:szCs w:val="22"/>
          <w:u w:val="single"/>
        </w:rPr>
      </w:pPr>
      <w:proofErr w:type="gramStart"/>
      <w:r w:rsidRPr="00B97888">
        <w:rPr>
          <w:sz w:val="22"/>
          <w:szCs w:val="22"/>
        </w:rPr>
        <w:t>che</w:t>
      </w:r>
      <w:proofErr w:type="gramEnd"/>
      <w:r w:rsidRPr="00B97888">
        <w:rPr>
          <w:sz w:val="22"/>
          <w:szCs w:val="22"/>
        </w:rPr>
        <w:t xml:space="preserve">, ai sensi dell’articolo </w:t>
      </w:r>
      <w:r w:rsidR="0034687F" w:rsidRPr="00B97888">
        <w:rPr>
          <w:sz w:val="22"/>
          <w:szCs w:val="22"/>
        </w:rPr>
        <w:t>28, comma 3 del d.lgs. n. 36/2023</w:t>
      </w:r>
      <w:r w:rsidRPr="00732B04">
        <w:rPr>
          <w:sz w:val="22"/>
          <w:szCs w:val="22"/>
        </w:rPr>
        <w:t xml:space="preserve">, il presente atto sarà pubblicato sul profilo del committente, nella sezione “Amministrazione trasparente”, all’indirizzo </w:t>
      </w:r>
      <w:hyperlink r:id="rId10" w:history="1">
        <w:r w:rsidR="009859BF" w:rsidRPr="009859BF">
          <w:rPr>
            <w:rStyle w:val="Collegamentoipertestuale"/>
            <w:sz w:val="22"/>
            <w:szCs w:val="22"/>
          </w:rPr>
          <w:t>Ministero della Difesa</w:t>
        </w:r>
      </w:hyperlink>
      <w:r w:rsidRPr="009859BF">
        <w:rPr>
          <w:rStyle w:val="Collegamentoipertestuale"/>
          <w:sz w:val="22"/>
          <w:szCs w:val="22"/>
        </w:rPr>
        <w:t>.</w:t>
      </w:r>
    </w:p>
    <w:p w14:paraId="6E3486CB" w14:textId="77777777" w:rsidR="00C920DF" w:rsidRDefault="00C920DF" w:rsidP="00C920DF">
      <w:pPr>
        <w:widowControl w:val="0"/>
        <w:spacing w:after="80"/>
        <w:jc w:val="both"/>
        <w:rPr>
          <w:sz w:val="22"/>
          <w:szCs w:val="22"/>
        </w:rPr>
      </w:pPr>
      <w:r w:rsidRPr="004F3EA8">
        <w:rPr>
          <w:sz w:val="22"/>
          <w:szCs w:val="22"/>
        </w:rPr>
        <w:t>Il presente atto viene redatto in un unico originale da inserire nella raccolta delle disposizioni amministrative.</w:t>
      </w:r>
    </w:p>
    <w:p w14:paraId="36D4B540" w14:textId="77777777" w:rsidR="00731E57" w:rsidRDefault="00731E57" w:rsidP="00C920DF">
      <w:pPr>
        <w:widowControl w:val="0"/>
        <w:spacing w:after="80"/>
        <w:jc w:val="both"/>
        <w:rPr>
          <w:sz w:val="22"/>
          <w:szCs w:val="22"/>
        </w:rPr>
      </w:pPr>
    </w:p>
    <w:p w14:paraId="193A3936" w14:textId="77777777" w:rsidR="00731E57" w:rsidRDefault="00731E57" w:rsidP="00C920DF">
      <w:pPr>
        <w:widowControl w:val="0"/>
        <w:spacing w:after="80"/>
        <w:jc w:val="both"/>
        <w:rPr>
          <w:sz w:val="22"/>
          <w:szCs w:val="22"/>
        </w:rPr>
      </w:pPr>
    </w:p>
    <w:p w14:paraId="359A0C69" w14:textId="77777777" w:rsidR="00731E57" w:rsidRPr="002A23A3" w:rsidRDefault="00731E57" w:rsidP="00731E57">
      <w:pPr>
        <w:widowControl w:val="0"/>
        <w:ind w:left="4761" w:firstLine="570"/>
        <w:jc w:val="center"/>
        <w:rPr>
          <w:b/>
        </w:rPr>
      </w:pPr>
      <w:r w:rsidRPr="002A23A3">
        <w:rPr>
          <w:b/>
        </w:rPr>
        <w:t>IL VICE CAPO UFFICIO GENERALE</w:t>
      </w:r>
    </w:p>
    <w:p w14:paraId="71DAEB2A" w14:textId="77777777" w:rsidR="00731E57" w:rsidRPr="002A23A3" w:rsidRDefault="00731E57" w:rsidP="00731E57">
      <w:pPr>
        <w:widowControl w:val="0"/>
        <w:ind w:left="4761" w:firstLine="626"/>
        <w:jc w:val="center"/>
        <w:rPr>
          <w:b/>
        </w:rPr>
      </w:pPr>
      <w:r w:rsidRPr="002A23A3">
        <w:rPr>
          <w:b/>
        </w:rPr>
        <w:t xml:space="preserve">Col. </w:t>
      </w:r>
      <w:proofErr w:type="spellStart"/>
      <w:r w:rsidRPr="002A23A3">
        <w:rPr>
          <w:b/>
        </w:rPr>
        <w:t>com</w:t>
      </w:r>
      <w:proofErr w:type="spellEnd"/>
      <w:r w:rsidRPr="002A23A3">
        <w:rPr>
          <w:b/>
        </w:rPr>
        <w:t>. s.SM Federico RAFFAELLI</w:t>
      </w:r>
    </w:p>
    <w:p w14:paraId="767C8DFC" w14:textId="77777777" w:rsidR="00731E57" w:rsidRPr="002A23A3" w:rsidRDefault="00731E57" w:rsidP="00731E57">
      <w:pPr>
        <w:widowControl w:val="0"/>
        <w:ind w:left="4761" w:firstLine="626"/>
        <w:jc w:val="center"/>
        <w:rPr>
          <w:b/>
        </w:rPr>
      </w:pPr>
    </w:p>
    <w:p w14:paraId="235FF3C3" w14:textId="77777777" w:rsidR="00731E57" w:rsidRPr="002A23A3" w:rsidRDefault="00731E57" w:rsidP="00731E57">
      <w:pPr>
        <w:widowControl w:val="0"/>
        <w:ind w:right="3402"/>
        <w:jc w:val="center"/>
        <w:rPr>
          <w:b/>
          <w:color w:val="000000" w:themeColor="text1"/>
        </w:rPr>
      </w:pPr>
    </w:p>
    <w:tbl>
      <w:tblPr>
        <w:tblStyle w:val="Grigliatabella"/>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489"/>
      </w:tblGrid>
      <w:tr w:rsidR="00731E57" w:rsidRPr="002A23A3" w14:paraId="3943FCE9" w14:textId="77777777" w:rsidTr="00C872F5">
        <w:tc>
          <w:tcPr>
            <w:tcW w:w="4395" w:type="dxa"/>
          </w:tcPr>
          <w:p w14:paraId="33173304" w14:textId="77777777" w:rsidR="00731E57" w:rsidRPr="002A23A3" w:rsidRDefault="00731E57" w:rsidP="00C872F5">
            <w:pPr>
              <w:jc w:val="center"/>
              <w:rPr>
                <w:b/>
              </w:rPr>
            </w:pPr>
            <w:r w:rsidRPr="002A23A3">
              <w:rPr>
                <w:b/>
              </w:rPr>
              <w:t>P.P.V.</w:t>
            </w:r>
          </w:p>
        </w:tc>
        <w:tc>
          <w:tcPr>
            <w:tcW w:w="5489" w:type="dxa"/>
          </w:tcPr>
          <w:p w14:paraId="1C0CFC9E" w14:textId="77777777" w:rsidR="00731E57" w:rsidRPr="002A23A3" w:rsidRDefault="00731E57" w:rsidP="00C872F5">
            <w:pPr>
              <w:jc w:val="center"/>
              <w:rPr>
                <w:b/>
              </w:rPr>
            </w:pPr>
            <w:r>
              <w:rPr>
                <w:b/>
              </w:rPr>
              <w:t xml:space="preserve">          </w:t>
            </w:r>
            <w:r w:rsidRPr="002A23A3">
              <w:rPr>
                <w:b/>
              </w:rPr>
              <w:t>P.P.V.</w:t>
            </w:r>
          </w:p>
        </w:tc>
      </w:tr>
      <w:tr w:rsidR="00731E57" w:rsidRPr="002A23A3" w14:paraId="03FAE75F" w14:textId="77777777" w:rsidTr="00C872F5">
        <w:tc>
          <w:tcPr>
            <w:tcW w:w="4395" w:type="dxa"/>
          </w:tcPr>
          <w:p w14:paraId="004A4360" w14:textId="77777777" w:rsidR="00731E57" w:rsidRPr="002A23A3" w:rsidRDefault="00731E57" w:rsidP="00C872F5">
            <w:pPr>
              <w:ind w:right="-396"/>
              <w:rPr>
                <w:b/>
              </w:rPr>
            </w:pPr>
            <w:r w:rsidRPr="002A23A3">
              <w:rPr>
                <w:b/>
              </w:rPr>
              <w:t>IL RESPONSABILE UNICO DEL</w:t>
            </w:r>
            <w:r>
              <w:rPr>
                <w:b/>
              </w:rPr>
              <w:t xml:space="preserve"> PROGETTO</w:t>
            </w:r>
          </w:p>
        </w:tc>
        <w:tc>
          <w:tcPr>
            <w:tcW w:w="5489" w:type="dxa"/>
          </w:tcPr>
          <w:p w14:paraId="3C076D5A" w14:textId="77777777" w:rsidR="00731E57" w:rsidRPr="002A23A3" w:rsidRDefault="00731E57" w:rsidP="00C872F5">
            <w:pPr>
              <w:jc w:val="center"/>
              <w:rPr>
                <w:b/>
              </w:rPr>
            </w:pPr>
            <w:r>
              <w:rPr>
                <w:b/>
              </w:rPr>
              <w:t xml:space="preserve">            </w:t>
            </w:r>
            <w:r w:rsidRPr="002A23A3">
              <w:rPr>
                <w:b/>
              </w:rPr>
              <w:t>IL CAPO UFFICIO CONTRATTI</w:t>
            </w:r>
          </w:p>
        </w:tc>
      </w:tr>
      <w:tr w:rsidR="00731E57" w:rsidRPr="002A23A3" w14:paraId="1C73362F" w14:textId="77777777" w:rsidTr="00C872F5">
        <w:tc>
          <w:tcPr>
            <w:tcW w:w="4395" w:type="dxa"/>
          </w:tcPr>
          <w:p w14:paraId="4B8AE8EC" w14:textId="77777777" w:rsidR="00731E57" w:rsidRPr="002A23A3" w:rsidRDefault="00731E57" w:rsidP="00C872F5">
            <w:pPr>
              <w:jc w:val="center"/>
              <w:rPr>
                <w:b/>
              </w:rPr>
            </w:pPr>
            <w:r>
              <w:rPr>
                <w:b/>
              </w:rPr>
              <w:t xml:space="preserve">Ten. Col. </w:t>
            </w:r>
            <w:proofErr w:type="spellStart"/>
            <w:r>
              <w:rPr>
                <w:b/>
              </w:rPr>
              <w:t>com</w:t>
            </w:r>
            <w:proofErr w:type="spellEnd"/>
            <w:r>
              <w:rPr>
                <w:b/>
              </w:rPr>
              <w:t xml:space="preserve">. Vincenzo ELEFANTE    </w:t>
            </w:r>
          </w:p>
        </w:tc>
        <w:tc>
          <w:tcPr>
            <w:tcW w:w="5489" w:type="dxa"/>
          </w:tcPr>
          <w:p w14:paraId="2B169587" w14:textId="77777777" w:rsidR="00731E57" w:rsidRPr="002A23A3" w:rsidRDefault="00731E57" w:rsidP="00C872F5">
            <w:pPr>
              <w:jc w:val="center"/>
              <w:rPr>
                <w:b/>
              </w:rPr>
            </w:pPr>
            <w:r>
              <w:rPr>
                <w:b/>
              </w:rPr>
              <w:t xml:space="preserve">           </w:t>
            </w:r>
            <w:r w:rsidRPr="002A23A3">
              <w:rPr>
                <w:b/>
              </w:rPr>
              <w:t xml:space="preserve">Ten. Col. </w:t>
            </w:r>
            <w:proofErr w:type="spellStart"/>
            <w:r w:rsidRPr="002A23A3">
              <w:rPr>
                <w:b/>
              </w:rPr>
              <w:t>com</w:t>
            </w:r>
            <w:proofErr w:type="spellEnd"/>
            <w:r w:rsidRPr="002A23A3">
              <w:rPr>
                <w:b/>
              </w:rPr>
              <w:t>. s.SM Walter MITOLA PETRUZZELLI</w:t>
            </w:r>
          </w:p>
        </w:tc>
      </w:tr>
    </w:tbl>
    <w:p w14:paraId="69B181BD" w14:textId="77777777" w:rsidR="00731E57" w:rsidRDefault="00731E57" w:rsidP="00C920DF">
      <w:pPr>
        <w:widowControl w:val="0"/>
        <w:spacing w:after="80"/>
        <w:jc w:val="both"/>
        <w:rPr>
          <w:sz w:val="22"/>
          <w:szCs w:val="22"/>
        </w:rPr>
      </w:pPr>
    </w:p>
    <w:p w14:paraId="59CB278B" w14:textId="77777777" w:rsidR="00731E57" w:rsidRPr="004F3EA8" w:rsidRDefault="00731E57" w:rsidP="00C920DF">
      <w:pPr>
        <w:widowControl w:val="0"/>
        <w:spacing w:after="80"/>
        <w:jc w:val="both"/>
        <w:rPr>
          <w:sz w:val="22"/>
          <w:szCs w:val="22"/>
        </w:rPr>
      </w:pPr>
    </w:p>
    <w:p w14:paraId="4A44C4AC" w14:textId="77777777" w:rsidR="004666A4" w:rsidRDefault="004666A4" w:rsidP="00441663">
      <w:pPr>
        <w:widowControl w:val="0"/>
        <w:ind w:left="4761" w:firstLine="570"/>
        <w:jc w:val="center"/>
        <w:rPr>
          <w:b/>
          <w:sz w:val="22"/>
          <w:szCs w:val="22"/>
        </w:rPr>
      </w:pPr>
    </w:p>
    <w:p w14:paraId="6A6760BA" w14:textId="77777777" w:rsidR="007B0021" w:rsidRDefault="007B0021" w:rsidP="007B0021">
      <w:pPr>
        <w:widowControl w:val="0"/>
        <w:rPr>
          <w:b/>
          <w:sz w:val="22"/>
          <w:szCs w:val="22"/>
          <w:u w:val="single"/>
        </w:rPr>
      </w:pPr>
      <w:r>
        <w:rPr>
          <w:rFonts w:ascii="CIDFont+F1" w:hAnsi="CIDFont+F1" w:cs="CIDFont+F1"/>
          <w:b/>
          <w:sz w:val="22"/>
          <w:szCs w:val="22"/>
          <w:u w:val="single"/>
        </w:rPr>
        <w:t>ORIGINALE CUSTODITO AGLI ATTI DI QUESTO UFFICIO</w:t>
      </w:r>
    </w:p>
    <w:p w14:paraId="12376C7E" w14:textId="77777777" w:rsidR="000F66F2" w:rsidRPr="00151EDF" w:rsidRDefault="000F66F2" w:rsidP="000F66F2">
      <w:pPr>
        <w:widowControl w:val="0"/>
        <w:ind w:right="3402"/>
        <w:jc w:val="center"/>
        <w:rPr>
          <w:b/>
          <w:sz w:val="22"/>
          <w:szCs w:val="22"/>
        </w:rPr>
      </w:pPr>
      <w:bookmarkStart w:id="0" w:name="_GoBack"/>
      <w:bookmarkEnd w:id="0"/>
    </w:p>
    <w:p w14:paraId="6E67D2F0" w14:textId="77777777" w:rsidR="007570E6" w:rsidRPr="00151EDF" w:rsidRDefault="007570E6" w:rsidP="000F66F2">
      <w:pPr>
        <w:widowControl w:val="0"/>
        <w:ind w:right="3402"/>
        <w:jc w:val="center"/>
        <w:rPr>
          <w:b/>
          <w:sz w:val="22"/>
          <w:szCs w:val="22"/>
        </w:rPr>
      </w:pPr>
    </w:p>
    <w:p w14:paraId="201435B4" w14:textId="77777777" w:rsidR="007570E6" w:rsidRPr="00E35A23" w:rsidRDefault="007570E6" w:rsidP="000F66F2">
      <w:pPr>
        <w:widowControl w:val="0"/>
        <w:ind w:right="3402"/>
        <w:jc w:val="center"/>
        <w:rPr>
          <w:b/>
          <w:sz w:val="22"/>
          <w:szCs w:val="22"/>
          <w:highlight w:val="yellow"/>
        </w:rPr>
      </w:pPr>
    </w:p>
    <w:p w14:paraId="4F4A1CD8" w14:textId="77777777" w:rsidR="006C33AC" w:rsidRPr="00E35A23" w:rsidRDefault="006C33AC" w:rsidP="00DF746D">
      <w:pPr>
        <w:widowControl w:val="0"/>
        <w:ind w:right="3402"/>
        <w:jc w:val="center"/>
        <w:rPr>
          <w:b/>
          <w:sz w:val="22"/>
          <w:szCs w:val="22"/>
          <w:highlight w:val="yellow"/>
        </w:rPr>
      </w:pPr>
    </w:p>
    <w:sectPr w:rsidR="006C33AC" w:rsidRPr="00E35A23" w:rsidSect="00B555AA">
      <w:footerReference w:type="even" r:id="rId11"/>
      <w:footerReference w:type="default" r:id="rId12"/>
      <w:pgSz w:w="11907" w:h="16840" w:code="9"/>
      <w:pgMar w:top="426" w:right="1080" w:bottom="851" w:left="1080" w:header="0" w:footer="219"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9ED87" w16cex:dateUtc="2020-12-20T14:34:00Z"/>
  <w16cex:commentExtensible w16cex:durableId="2389EC3E" w16cex:dateUtc="2020-12-20T14:29:00Z"/>
  <w16cex:commentExtensible w16cex:durableId="2389EDD9" w16cex:dateUtc="2020-12-2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95435B" w16cid:durableId="2389ED87"/>
  <w16cid:commentId w16cid:paraId="29D2E9CB" w16cid:durableId="2389EC3E"/>
  <w16cid:commentId w16cid:paraId="079FA60F" w16cid:durableId="23898558"/>
  <w16cid:commentId w16cid:paraId="1C02BC99" w16cid:durableId="2389ED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4BE38" w14:textId="77777777" w:rsidR="00EB518E" w:rsidRDefault="00EB518E">
      <w:r>
        <w:separator/>
      </w:r>
    </w:p>
  </w:endnote>
  <w:endnote w:type="continuationSeparator" w:id="0">
    <w:p w14:paraId="78D8D100" w14:textId="77777777" w:rsidR="00EB518E" w:rsidRDefault="00EB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Aster LT Std">
    <w:altName w:val="New Aster LT St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81FE" w14:textId="77777777" w:rsidR="00DE3C31" w:rsidRDefault="00DE3C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555AA">
      <w:rPr>
        <w:rStyle w:val="Numeropagina"/>
        <w:noProof/>
      </w:rPr>
      <w:t>3</w:t>
    </w:r>
    <w:r>
      <w:rPr>
        <w:rStyle w:val="Numeropagina"/>
      </w:rPr>
      <w:fldChar w:fldCharType="end"/>
    </w:r>
  </w:p>
  <w:p w14:paraId="2329E9E2" w14:textId="77777777" w:rsidR="00DE3C31" w:rsidRDefault="00DE3C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994403851"/>
      <w:docPartObj>
        <w:docPartGallery w:val="Page Numbers (Bottom of Page)"/>
        <w:docPartUnique/>
      </w:docPartObj>
    </w:sdtPr>
    <w:sdtEndPr>
      <w:rPr>
        <w:sz w:val="22"/>
        <w:szCs w:val="24"/>
      </w:rPr>
    </w:sdtEndPr>
    <w:sdtContent>
      <w:sdt>
        <w:sdtPr>
          <w:rPr>
            <w:sz w:val="18"/>
          </w:rPr>
          <w:id w:val="1477262073"/>
          <w:docPartObj>
            <w:docPartGallery w:val="Page Numbers (Top of Page)"/>
            <w:docPartUnique/>
          </w:docPartObj>
        </w:sdtPr>
        <w:sdtEndPr>
          <w:rPr>
            <w:sz w:val="22"/>
            <w:szCs w:val="24"/>
          </w:rPr>
        </w:sdtEndPr>
        <w:sdtContent>
          <w:p w14:paraId="48E818C8" w14:textId="77777777" w:rsidR="00DE3C31" w:rsidRPr="00EB1A11" w:rsidRDefault="00DE3C31" w:rsidP="00513FAC">
            <w:pPr>
              <w:pStyle w:val="Pidipagina"/>
              <w:jc w:val="center"/>
              <w:rPr>
                <w:sz w:val="18"/>
              </w:rPr>
            </w:pPr>
          </w:p>
          <w:p w14:paraId="0B0B8F25" w14:textId="0E941D09" w:rsidR="00DE3C31" w:rsidRPr="0023447E" w:rsidRDefault="00DE3C31" w:rsidP="00A61127">
            <w:pPr>
              <w:pStyle w:val="Pidipagina"/>
              <w:jc w:val="center"/>
              <w:rPr>
                <w:bCs/>
                <w:sz w:val="22"/>
                <w:szCs w:val="24"/>
              </w:rPr>
            </w:pPr>
            <w:r w:rsidRPr="00EB1A11">
              <w:rPr>
                <w:sz w:val="22"/>
                <w:szCs w:val="24"/>
              </w:rPr>
              <w:t xml:space="preserve">Pagina </w:t>
            </w:r>
            <w:r w:rsidRPr="00EB1A11">
              <w:rPr>
                <w:bCs/>
                <w:sz w:val="22"/>
                <w:szCs w:val="24"/>
              </w:rPr>
              <w:fldChar w:fldCharType="begin"/>
            </w:r>
            <w:r w:rsidRPr="00EB1A11">
              <w:rPr>
                <w:bCs/>
                <w:sz w:val="22"/>
                <w:szCs w:val="24"/>
              </w:rPr>
              <w:instrText>PAGE</w:instrText>
            </w:r>
            <w:r w:rsidRPr="00EB1A11">
              <w:rPr>
                <w:bCs/>
                <w:sz w:val="22"/>
                <w:szCs w:val="24"/>
              </w:rPr>
              <w:fldChar w:fldCharType="separate"/>
            </w:r>
            <w:r w:rsidR="007B0021">
              <w:rPr>
                <w:bCs/>
                <w:noProof/>
                <w:sz w:val="22"/>
                <w:szCs w:val="24"/>
              </w:rPr>
              <w:t>6</w:t>
            </w:r>
            <w:r w:rsidRPr="00EB1A11">
              <w:rPr>
                <w:bCs/>
                <w:sz w:val="22"/>
                <w:szCs w:val="24"/>
              </w:rPr>
              <w:fldChar w:fldCharType="end"/>
            </w:r>
            <w:r w:rsidRPr="00EB1A11">
              <w:rPr>
                <w:sz w:val="22"/>
                <w:szCs w:val="24"/>
              </w:rPr>
              <w:t xml:space="preserve"> di </w:t>
            </w:r>
            <w:r w:rsidRPr="00EB1A11">
              <w:rPr>
                <w:bCs/>
                <w:sz w:val="22"/>
                <w:szCs w:val="24"/>
              </w:rPr>
              <w:fldChar w:fldCharType="begin"/>
            </w:r>
            <w:r w:rsidRPr="00EB1A11">
              <w:rPr>
                <w:bCs/>
                <w:sz w:val="22"/>
                <w:szCs w:val="24"/>
              </w:rPr>
              <w:instrText>NUMPAGES</w:instrText>
            </w:r>
            <w:r w:rsidRPr="00EB1A11">
              <w:rPr>
                <w:bCs/>
                <w:sz w:val="22"/>
                <w:szCs w:val="24"/>
              </w:rPr>
              <w:fldChar w:fldCharType="separate"/>
            </w:r>
            <w:r w:rsidR="007B0021">
              <w:rPr>
                <w:bCs/>
                <w:noProof/>
                <w:sz w:val="22"/>
                <w:szCs w:val="24"/>
              </w:rPr>
              <w:t>7</w:t>
            </w:r>
            <w:r w:rsidRPr="00EB1A11">
              <w:rPr>
                <w:bCs/>
                <w:sz w:val="22"/>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703DA" w14:textId="77777777" w:rsidR="00EB518E" w:rsidRDefault="00EB518E">
      <w:r>
        <w:separator/>
      </w:r>
    </w:p>
  </w:footnote>
  <w:footnote w:type="continuationSeparator" w:id="0">
    <w:p w14:paraId="3093FE42" w14:textId="77777777" w:rsidR="00EB518E" w:rsidRDefault="00EB5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90C"/>
    <w:multiLevelType w:val="hybridMultilevel"/>
    <w:tmpl w:val="6E7AA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D91F91"/>
    <w:multiLevelType w:val="hybridMultilevel"/>
    <w:tmpl w:val="8D52E678"/>
    <w:lvl w:ilvl="0" w:tplc="208AAC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E01DCA"/>
    <w:multiLevelType w:val="hybridMultilevel"/>
    <w:tmpl w:val="F15E3C7A"/>
    <w:lvl w:ilvl="0" w:tplc="770A1518">
      <w:start w:val="1"/>
      <w:numFmt w:val="bullet"/>
      <w:lvlText w:val=""/>
      <w:lvlJc w:val="left"/>
      <w:pPr>
        <w:ind w:left="2563" w:hanging="360"/>
      </w:pPr>
      <w:rPr>
        <w:rFonts w:ascii="Symbol" w:hAnsi="Symbol" w:hint="default"/>
        <w:b/>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 w15:restartNumberingAfterBreak="0">
    <w:nsid w:val="1D1B59DF"/>
    <w:multiLevelType w:val="hybridMultilevel"/>
    <w:tmpl w:val="37BEC64E"/>
    <w:lvl w:ilvl="0" w:tplc="3D3230F8">
      <w:numFmt w:val="bullet"/>
      <w:lvlText w:val="•"/>
      <w:lvlJc w:val="left"/>
      <w:pPr>
        <w:ind w:left="363" w:hanging="284"/>
      </w:pPr>
      <w:rPr>
        <w:rFonts w:ascii="New Aster LT Std" w:eastAsia="New Aster LT Std" w:hAnsi="New Aster LT Std" w:cs="New Aster LT Std" w:hint="default"/>
        <w:b/>
        <w:bCs/>
        <w:i w:val="0"/>
        <w:iCs w:val="0"/>
        <w:w w:val="100"/>
        <w:sz w:val="19"/>
        <w:szCs w:val="19"/>
        <w:lang w:val="it-IT" w:eastAsia="en-US" w:bidi="ar-SA"/>
      </w:rPr>
    </w:lvl>
    <w:lvl w:ilvl="1" w:tplc="1BA87374">
      <w:numFmt w:val="bullet"/>
      <w:lvlText w:val="•"/>
      <w:lvlJc w:val="left"/>
      <w:pPr>
        <w:ind w:left="1059" w:hanging="284"/>
      </w:pPr>
      <w:rPr>
        <w:rFonts w:hint="default"/>
        <w:lang w:val="it-IT" w:eastAsia="en-US" w:bidi="ar-SA"/>
      </w:rPr>
    </w:lvl>
    <w:lvl w:ilvl="2" w:tplc="8F8A48BC">
      <w:numFmt w:val="bullet"/>
      <w:lvlText w:val="•"/>
      <w:lvlJc w:val="left"/>
      <w:pPr>
        <w:ind w:left="1758" w:hanging="284"/>
      </w:pPr>
      <w:rPr>
        <w:rFonts w:hint="default"/>
        <w:lang w:val="it-IT" w:eastAsia="en-US" w:bidi="ar-SA"/>
      </w:rPr>
    </w:lvl>
    <w:lvl w:ilvl="3" w:tplc="B702522A">
      <w:numFmt w:val="bullet"/>
      <w:lvlText w:val="•"/>
      <w:lvlJc w:val="left"/>
      <w:pPr>
        <w:ind w:left="2457" w:hanging="284"/>
      </w:pPr>
      <w:rPr>
        <w:rFonts w:hint="default"/>
        <w:lang w:val="it-IT" w:eastAsia="en-US" w:bidi="ar-SA"/>
      </w:rPr>
    </w:lvl>
    <w:lvl w:ilvl="4" w:tplc="7DCA2660">
      <w:numFmt w:val="bullet"/>
      <w:lvlText w:val="•"/>
      <w:lvlJc w:val="left"/>
      <w:pPr>
        <w:ind w:left="3156" w:hanging="284"/>
      </w:pPr>
      <w:rPr>
        <w:rFonts w:hint="default"/>
        <w:lang w:val="it-IT" w:eastAsia="en-US" w:bidi="ar-SA"/>
      </w:rPr>
    </w:lvl>
    <w:lvl w:ilvl="5" w:tplc="B04CE362">
      <w:numFmt w:val="bullet"/>
      <w:lvlText w:val="•"/>
      <w:lvlJc w:val="left"/>
      <w:pPr>
        <w:ind w:left="3855" w:hanging="284"/>
      </w:pPr>
      <w:rPr>
        <w:rFonts w:hint="default"/>
        <w:lang w:val="it-IT" w:eastAsia="en-US" w:bidi="ar-SA"/>
      </w:rPr>
    </w:lvl>
    <w:lvl w:ilvl="6" w:tplc="A9C43FBC">
      <w:numFmt w:val="bullet"/>
      <w:lvlText w:val="•"/>
      <w:lvlJc w:val="left"/>
      <w:pPr>
        <w:ind w:left="4554" w:hanging="284"/>
      </w:pPr>
      <w:rPr>
        <w:rFonts w:hint="default"/>
        <w:lang w:val="it-IT" w:eastAsia="en-US" w:bidi="ar-SA"/>
      </w:rPr>
    </w:lvl>
    <w:lvl w:ilvl="7" w:tplc="6896E40E">
      <w:numFmt w:val="bullet"/>
      <w:lvlText w:val="•"/>
      <w:lvlJc w:val="left"/>
      <w:pPr>
        <w:ind w:left="5253" w:hanging="284"/>
      </w:pPr>
      <w:rPr>
        <w:rFonts w:hint="default"/>
        <w:lang w:val="it-IT" w:eastAsia="en-US" w:bidi="ar-SA"/>
      </w:rPr>
    </w:lvl>
    <w:lvl w:ilvl="8" w:tplc="9176F6F6">
      <w:numFmt w:val="bullet"/>
      <w:lvlText w:val="•"/>
      <w:lvlJc w:val="left"/>
      <w:pPr>
        <w:ind w:left="5952" w:hanging="284"/>
      </w:pPr>
      <w:rPr>
        <w:rFonts w:hint="default"/>
        <w:lang w:val="it-IT" w:eastAsia="en-US" w:bidi="ar-SA"/>
      </w:rPr>
    </w:lvl>
  </w:abstractNum>
  <w:abstractNum w:abstractNumId="4" w15:restartNumberingAfterBreak="0">
    <w:nsid w:val="1D9F0794"/>
    <w:multiLevelType w:val="hybridMultilevel"/>
    <w:tmpl w:val="BA084E00"/>
    <w:lvl w:ilvl="0" w:tplc="FFFFFFFF">
      <w:start w:val="1"/>
      <w:numFmt w:val="bullet"/>
      <w:lvlText w:val=""/>
      <w:lvlJc w:val="left"/>
      <w:pPr>
        <w:ind w:left="2622" w:hanging="360"/>
      </w:pPr>
      <w:rPr>
        <w:rFonts w:ascii="Symbol" w:hAnsi="Symbol" w:hint="default"/>
      </w:rPr>
    </w:lvl>
    <w:lvl w:ilvl="1" w:tplc="04100003" w:tentative="1">
      <w:start w:val="1"/>
      <w:numFmt w:val="bullet"/>
      <w:lvlText w:val="o"/>
      <w:lvlJc w:val="left"/>
      <w:pPr>
        <w:ind w:left="3342" w:hanging="360"/>
      </w:pPr>
      <w:rPr>
        <w:rFonts w:ascii="Courier New" w:hAnsi="Courier New" w:cs="Courier New" w:hint="default"/>
      </w:rPr>
    </w:lvl>
    <w:lvl w:ilvl="2" w:tplc="04100005" w:tentative="1">
      <w:start w:val="1"/>
      <w:numFmt w:val="bullet"/>
      <w:lvlText w:val=""/>
      <w:lvlJc w:val="left"/>
      <w:pPr>
        <w:ind w:left="4062" w:hanging="360"/>
      </w:pPr>
      <w:rPr>
        <w:rFonts w:ascii="Wingdings" w:hAnsi="Wingdings" w:hint="default"/>
      </w:rPr>
    </w:lvl>
    <w:lvl w:ilvl="3" w:tplc="04100001" w:tentative="1">
      <w:start w:val="1"/>
      <w:numFmt w:val="bullet"/>
      <w:lvlText w:val=""/>
      <w:lvlJc w:val="left"/>
      <w:pPr>
        <w:ind w:left="4782" w:hanging="360"/>
      </w:pPr>
      <w:rPr>
        <w:rFonts w:ascii="Symbol" w:hAnsi="Symbol" w:hint="default"/>
      </w:rPr>
    </w:lvl>
    <w:lvl w:ilvl="4" w:tplc="04100003" w:tentative="1">
      <w:start w:val="1"/>
      <w:numFmt w:val="bullet"/>
      <w:lvlText w:val="o"/>
      <w:lvlJc w:val="left"/>
      <w:pPr>
        <w:ind w:left="5502" w:hanging="360"/>
      </w:pPr>
      <w:rPr>
        <w:rFonts w:ascii="Courier New" w:hAnsi="Courier New" w:cs="Courier New" w:hint="default"/>
      </w:rPr>
    </w:lvl>
    <w:lvl w:ilvl="5" w:tplc="04100005" w:tentative="1">
      <w:start w:val="1"/>
      <w:numFmt w:val="bullet"/>
      <w:lvlText w:val=""/>
      <w:lvlJc w:val="left"/>
      <w:pPr>
        <w:ind w:left="6222" w:hanging="360"/>
      </w:pPr>
      <w:rPr>
        <w:rFonts w:ascii="Wingdings" w:hAnsi="Wingdings" w:hint="default"/>
      </w:rPr>
    </w:lvl>
    <w:lvl w:ilvl="6" w:tplc="04100001" w:tentative="1">
      <w:start w:val="1"/>
      <w:numFmt w:val="bullet"/>
      <w:lvlText w:val=""/>
      <w:lvlJc w:val="left"/>
      <w:pPr>
        <w:ind w:left="6942" w:hanging="360"/>
      </w:pPr>
      <w:rPr>
        <w:rFonts w:ascii="Symbol" w:hAnsi="Symbol" w:hint="default"/>
      </w:rPr>
    </w:lvl>
    <w:lvl w:ilvl="7" w:tplc="04100003" w:tentative="1">
      <w:start w:val="1"/>
      <w:numFmt w:val="bullet"/>
      <w:lvlText w:val="o"/>
      <w:lvlJc w:val="left"/>
      <w:pPr>
        <w:ind w:left="7662" w:hanging="360"/>
      </w:pPr>
      <w:rPr>
        <w:rFonts w:ascii="Courier New" w:hAnsi="Courier New" w:cs="Courier New" w:hint="default"/>
      </w:rPr>
    </w:lvl>
    <w:lvl w:ilvl="8" w:tplc="04100005" w:tentative="1">
      <w:start w:val="1"/>
      <w:numFmt w:val="bullet"/>
      <w:lvlText w:val=""/>
      <w:lvlJc w:val="left"/>
      <w:pPr>
        <w:ind w:left="8382" w:hanging="360"/>
      </w:pPr>
      <w:rPr>
        <w:rFonts w:ascii="Wingdings" w:hAnsi="Wingdings" w:hint="default"/>
      </w:rPr>
    </w:lvl>
  </w:abstractNum>
  <w:abstractNum w:abstractNumId="5" w15:restartNumberingAfterBreak="0">
    <w:nsid w:val="1F8143E4"/>
    <w:multiLevelType w:val="hybridMultilevel"/>
    <w:tmpl w:val="A95A5EE6"/>
    <w:lvl w:ilvl="0" w:tplc="770A1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3B2FD7"/>
    <w:multiLevelType w:val="hybridMultilevel"/>
    <w:tmpl w:val="E5BAAF5E"/>
    <w:lvl w:ilvl="0" w:tplc="AEF457A0">
      <w:start w:val="1"/>
      <w:numFmt w:val="lowerLetter"/>
      <w:lvlText w:val="%1)"/>
      <w:lvlJc w:val="left"/>
      <w:pPr>
        <w:ind w:left="-207" w:hanging="360"/>
      </w:pPr>
      <w:rPr>
        <w:rFonts w:ascii="Times New Roman" w:hAnsi="Times New Roman" w:cs="Times New Roman" w:hint="default"/>
        <w:i w:val="0"/>
        <w:color w:val="auto"/>
        <w:sz w:val="22"/>
        <w:szCs w:val="22"/>
      </w:rPr>
    </w:lvl>
    <w:lvl w:ilvl="1" w:tplc="770A1518">
      <w:start w:val="1"/>
      <w:numFmt w:val="bullet"/>
      <w:lvlText w:val=""/>
      <w:lvlJc w:val="left"/>
      <w:pPr>
        <w:ind w:left="513" w:hanging="360"/>
      </w:pPr>
      <w:rPr>
        <w:rFonts w:ascii="Symbol" w:hAnsi="Symbol" w:hint="default"/>
      </w:rPr>
    </w:lvl>
    <w:lvl w:ilvl="2" w:tplc="770A1518">
      <w:start w:val="1"/>
      <w:numFmt w:val="bullet"/>
      <w:lvlText w:val=""/>
      <w:lvlJc w:val="left"/>
      <w:pPr>
        <w:ind w:left="1233" w:hanging="180"/>
      </w:pPr>
      <w:rPr>
        <w:rFonts w:ascii="Symbol" w:hAnsi="Symbol" w:hint="default"/>
      </w:r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7" w15:restartNumberingAfterBreak="0">
    <w:nsid w:val="23AB07EC"/>
    <w:multiLevelType w:val="hybridMultilevel"/>
    <w:tmpl w:val="8F96D0B6"/>
    <w:lvl w:ilvl="0" w:tplc="FAA68026">
      <w:numFmt w:val="bullet"/>
      <w:lvlText w:val="-"/>
      <w:lvlJc w:val="left"/>
      <w:pPr>
        <w:ind w:left="2203" w:hanging="360"/>
      </w:pPr>
      <w:rPr>
        <w:rFonts w:ascii="Times New Roman" w:eastAsia="Times New Roman" w:hAnsi="Times New Roman" w:cs="Times New Roman"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8" w15:restartNumberingAfterBreak="0">
    <w:nsid w:val="243670F0"/>
    <w:multiLevelType w:val="hybridMultilevel"/>
    <w:tmpl w:val="813C7F6E"/>
    <w:lvl w:ilvl="0" w:tplc="51E04DE4">
      <w:numFmt w:val="bullet"/>
      <w:lvlText w:val="-"/>
      <w:lvlJc w:val="left"/>
      <w:pPr>
        <w:ind w:left="2203" w:hanging="360"/>
      </w:pPr>
      <w:rPr>
        <w:rFonts w:ascii="Times New Roman" w:eastAsia="Times New Roman" w:hAnsi="Times New Roman" w:cs="Times New Roman"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9" w15:restartNumberingAfterBreak="0">
    <w:nsid w:val="31AA1399"/>
    <w:multiLevelType w:val="hybridMultilevel"/>
    <w:tmpl w:val="0B228448"/>
    <w:lvl w:ilvl="0" w:tplc="04100019">
      <w:start w:val="1"/>
      <w:numFmt w:val="lowerLetter"/>
      <w:lvlText w:val="%1."/>
      <w:lvlJc w:val="left"/>
      <w:pPr>
        <w:ind w:left="6118" w:hanging="360"/>
      </w:pPr>
    </w:lvl>
    <w:lvl w:ilvl="1" w:tplc="04100019" w:tentative="1">
      <w:start w:val="1"/>
      <w:numFmt w:val="lowerLetter"/>
      <w:lvlText w:val="%2."/>
      <w:lvlJc w:val="left"/>
      <w:pPr>
        <w:ind w:left="6838" w:hanging="360"/>
      </w:pPr>
    </w:lvl>
    <w:lvl w:ilvl="2" w:tplc="0410001B" w:tentative="1">
      <w:start w:val="1"/>
      <w:numFmt w:val="lowerRoman"/>
      <w:lvlText w:val="%3."/>
      <w:lvlJc w:val="right"/>
      <w:pPr>
        <w:ind w:left="7558" w:hanging="180"/>
      </w:pPr>
    </w:lvl>
    <w:lvl w:ilvl="3" w:tplc="0410000F" w:tentative="1">
      <w:start w:val="1"/>
      <w:numFmt w:val="decimal"/>
      <w:lvlText w:val="%4."/>
      <w:lvlJc w:val="left"/>
      <w:pPr>
        <w:ind w:left="8278" w:hanging="360"/>
      </w:pPr>
    </w:lvl>
    <w:lvl w:ilvl="4" w:tplc="04100019" w:tentative="1">
      <w:start w:val="1"/>
      <w:numFmt w:val="lowerLetter"/>
      <w:lvlText w:val="%5."/>
      <w:lvlJc w:val="left"/>
      <w:pPr>
        <w:ind w:left="8998" w:hanging="360"/>
      </w:pPr>
    </w:lvl>
    <w:lvl w:ilvl="5" w:tplc="0410001B" w:tentative="1">
      <w:start w:val="1"/>
      <w:numFmt w:val="lowerRoman"/>
      <w:lvlText w:val="%6."/>
      <w:lvlJc w:val="right"/>
      <w:pPr>
        <w:ind w:left="9718" w:hanging="180"/>
      </w:pPr>
    </w:lvl>
    <w:lvl w:ilvl="6" w:tplc="0410000F" w:tentative="1">
      <w:start w:val="1"/>
      <w:numFmt w:val="decimal"/>
      <w:lvlText w:val="%7."/>
      <w:lvlJc w:val="left"/>
      <w:pPr>
        <w:ind w:left="10438" w:hanging="360"/>
      </w:pPr>
    </w:lvl>
    <w:lvl w:ilvl="7" w:tplc="04100019" w:tentative="1">
      <w:start w:val="1"/>
      <w:numFmt w:val="lowerLetter"/>
      <w:lvlText w:val="%8."/>
      <w:lvlJc w:val="left"/>
      <w:pPr>
        <w:ind w:left="11158" w:hanging="360"/>
      </w:pPr>
    </w:lvl>
    <w:lvl w:ilvl="8" w:tplc="0410001B" w:tentative="1">
      <w:start w:val="1"/>
      <w:numFmt w:val="lowerRoman"/>
      <w:lvlText w:val="%9."/>
      <w:lvlJc w:val="right"/>
      <w:pPr>
        <w:ind w:left="11878" w:hanging="180"/>
      </w:pPr>
    </w:lvl>
  </w:abstractNum>
  <w:abstractNum w:abstractNumId="10" w15:restartNumberingAfterBreak="0">
    <w:nsid w:val="32DF535E"/>
    <w:multiLevelType w:val="hybridMultilevel"/>
    <w:tmpl w:val="084E0EDA"/>
    <w:lvl w:ilvl="0" w:tplc="9176D0D0">
      <w:start w:val="1"/>
      <w:numFmt w:val="lowerLetter"/>
      <w:lvlText w:val="%1)"/>
      <w:lvlJc w:val="left"/>
      <w:pPr>
        <w:ind w:left="-774" w:hanging="360"/>
      </w:pPr>
      <w:rPr>
        <w:rFonts w:ascii="Times New Roman" w:hAnsi="Times New Roman" w:cs="Times New Roman" w:hint="default"/>
        <w:sz w:val="22"/>
        <w:szCs w:val="22"/>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1" w15:restartNumberingAfterBreak="0">
    <w:nsid w:val="3F531C5B"/>
    <w:multiLevelType w:val="hybridMultilevel"/>
    <w:tmpl w:val="E99E05CA"/>
    <w:lvl w:ilvl="0" w:tplc="523AFC0A">
      <w:start w:val="6"/>
      <w:numFmt w:val="decimal"/>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7DC6860C">
      <w:numFmt w:val="bullet"/>
      <w:lvlText w:val="•"/>
      <w:lvlJc w:val="left"/>
      <w:pPr>
        <w:ind w:left="1121" w:hanging="284"/>
      </w:pPr>
      <w:rPr>
        <w:rFonts w:hint="default"/>
        <w:lang w:val="it-IT" w:eastAsia="en-US" w:bidi="ar-SA"/>
      </w:rPr>
    </w:lvl>
    <w:lvl w:ilvl="2" w:tplc="F972545E">
      <w:numFmt w:val="bullet"/>
      <w:lvlText w:val="•"/>
      <w:lvlJc w:val="left"/>
      <w:pPr>
        <w:ind w:left="1843" w:hanging="284"/>
      </w:pPr>
      <w:rPr>
        <w:rFonts w:hint="default"/>
        <w:lang w:val="it-IT" w:eastAsia="en-US" w:bidi="ar-SA"/>
      </w:rPr>
    </w:lvl>
    <w:lvl w:ilvl="3" w:tplc="331AE020">
      <w:numFmt w:val="bullet"/>
      <w:lvlText w:val="•"/>
      <w:lvlJc w:val="left"/>
      <w:pPr>
        <w:ind w:left="2565" w:hanging="284"/>
      </w:pPr>
      <w:rPr>
        <w:rFonts w:hint="default"/>
        <w:lang w:val="it-IT" w:eastAsia="en-US" w:bidi="ar-SA"/>
      </w:rPr>
    </w:lvl>
    <w:lvl w:ilvl="4" w:tplc="BE762CB0">
      <w:numFmt w:val="bullet"/>
      <w:lvlText w:val="•"/>
      <w:lvlJc w:val="left"/>
      <w:pPr>
        <w:ind w:left="3287" w:hanging="284"/>
      </w:pPr>
      <w:rPr>
        <w:rFonts w:hint="default"/>
        <w:lang w:val="it-IT" w:eastAsia="en-US" w:bidi="ar-SA"/>
      </w:rPr>
    </w:lvl>
    <w:lvl w:ilvl="5" w:tplc="AA9CB7B4">
      <w:numFmt w:val="bullet"/>
      <w:lvlText w:val="•"/>
      <w:lvlJc w:val="left"/>
      <w:pPr>
        <w:ind w:left="4008" w:hanging="284"/>
      </w:pPr>
      <w:rPr>
        <w:rFonts w:hint="default"/>
        <w:lang w:val="it-IT" w:eastAsia="en-US" w:bidi="ar-SA"/>
      </w:rPr>
    </w:lvl>
    <w:lvl w:ilvl="6" w:tplc="FEA6B4AC">
      <w:numFmt w:val="bullet"/>
      <w:lvlText w:val="•"/>
      <w:lvlJc w:val="left"/>
      <w:pPr>
        <w:ind w:left="4730" w:hanging="284"/>
      </w:pPr>
      <w:rPr>
        <w:rFonts w:hint="default"/>
        <w:lang w:val="it-IT" w:eastAsia="en-US" w:bidi="ar-SA"/>
      </w:rPr>
    </w:lvl>
    <w:lvl w:ilvl="7" w:tplc="A05083D6">
      <w:numFmt w:val="bullet"/>
      <w:lvlText w:val="•"/>
      <w:lvlJc w:val="left"/>
      <w:pPr>
        <w:ind w:left="5452" w:hanging="284"/>
      </w:pPr>
      <w:rPr>
        <w:rFonts w:hint="default"/>
        <w:lang w:val="it-IT" w:eastAsia="en-US" w:bidi="ar-SA"/>
      </w:rPr>
    </w:lvl>
    <w:lvl w:ilvl="8" w:tplc="1E10D770">
      <w:numFmt w:val="bullet"/>
      <w:lvlText w:val="•"/>
      <w:lvlJc w:val="left"/>
      <w:pPr>
        <w:ind w:left="6174" w:hanging="284"/>
      </w:pPr>
      <w:rPr>
        <w:rFonts w:hint="default"/>
        <w:lang w:val="it-IT" w:eastAsia="en-US" w:bidi="ar-SA"/>
      </w:rPr>
    </w:lvl>
  </w:abstractNum>
  <w:abstractNum w:abstractNumId="12" w15:restartNumberingAfterBreak="0">
    <w:nsid w:val="4EE03AAC"/>
    <w:multiLevelType w:val="hybridMultilevel"/>
    <w:tmpl w:val="CFF6AA66"/>
    <w:lvl w:ilvl="0" w:tplc="04100001">
      <w:start w:val="1"/>
      <w:numFmt w:val="bullet"/>
      <w:lvlText w:val=""/>
      <w:lvlJc w:val="left"/>
      <w:pPr>
        <w:ind w:left="397" w:hanging="284"/>
      </w:pPr>
      <w:rPr>
        <w:rFonts w:ascii="Symbol" w:hAnsi="Symbol" w:hint="default"/>
        <w:b w:val="0"/>
        <w:bCs w:val="0"/>
        <w:i w:val="0"/>
        <w:iCs w:val="0"/>
        <w:w w:val="100"/>
        <w:sz w:val="19"/>
        <w:szCs w:val="19"/>
        <w:lang w:val="it-IT" w:eastAsia="en-US" w:bidi="ar-SA"/>
      </w:rPr>
    </w:lvl>
    <w:lvl w:ilvl="1" w:tplc="0F28D326">
      <w:start w:val="1"/>
      <w:numFmt w:val="bullet"/>
      <w:lvlText w:val=""/>
      <w:lvlJc w:val="left"/>
      <w:pPr>
        <w:ind w:left="613" w:hanging="201"/>
      </w:pPr>
      <w:rPr>
        <w:rFonts w:ascii="Symbol" w:hAnsi="Symbol" w:hint="default"/>
        <w:b w:val="0"/>
        <w:bCs w:val="0"/>
        <w:i w:val="0"/>
        <w:iCs w:val="0"/>
        <w:w w:val="100"/>
        <w:sz w:val="19"/>
        <w:szCs w:val="19"/>
        <w:lang w:val="it-IT" w:eastAsia="en-US" w:bidi="ar-SA"/>
      </w:rPr>
    </w:lvl>
    <w:lvl w:ilvl="2" w:tplc="055AB144">
      <w:numFmt w:val="bullet"/>
      <w:lvlText w:val="•"/>
      <w:lvlJc w:val="left"/>
      <w:pPr>
        <w:ind w:left="780" w:hanging="201"/>
      </w:pPr>
      <w:rPr>
        <w:rFonts w:hint="default"/>
        <w:lang w:val="it-IT" w:eastAsia="en-US" w:bidi="ar-SA"/>
      </w:rPr>
    </w:lvl>
    <w:lvl w:ilvl="3" w:tplc="2CE6FDBC">
      <w:numFmt w:val="bullet"/>
      <w:lvlText w:val="•"/>
      <w:lvlJc w:val="left"/>
      <w:pPr>
        <w:ind w:left="1634" w:hanging="201"/>
      </w:pPr>
      <w:rPr>
        <w:rFonts w:hint="default"/>
        <w:lang w:val="it-IT" w:eastAsia="en-US" w:bidi="ar-SA"/>
      </w:rPr>
    </w:lvl>
    <w:lvl w:ilvl="4" w:tplc="98CA2D18">
      <w:numFmt w:val="bullet"/>
      <w:lvlText w:val="•"/>
      <w:lvlJc w:val="left"/>
      <w:pPr>
        <w:ind w:left="2489" w:hanging="201"/>
      </w:pPr>
      <w:rPr>
        <w:rFonts w:hint="default"/>
        <w:lang w:val="it-IT" w:eastAsia="en-US" w:bidi="ar-SA"/>
      </w:rPr>
    </w:lvl>
    <w:lvl w:ilvl="5" w:tplc="8168091E">
      <w:numFmt w:val="bullet"/>
      <w:lvlText w:val="•"/>
      <w:lvlJc w:val="left"/>
      <w:pPr>
        <w:ind w:left="3344" w:hanging="201"/>
      </w:pPr>
      <w:rPr>
        <w:rFonts w:hint="default"/>
        <w:lang w:val="it-IT" w:eastAsia="en-US" w:bidi="ar-SA"/>
      </w:rPr>
    </w:lvl>
    <w:lvl w:ilvl="6" w:tplc="26DAFF58">
      <w:numFmt w:val="bullet"/>
      <w:lvlText w:val="•"/>
      <w:lvlJc w:val="left"/>
      <w:pPr>
        <w:ind w:left="4198" w:hanging="201"/>
      </w:pPr>
      <w:rPr>
        <w:rFonts w:hint="default"/>
        <w:lang w:val="it-IT" w:eastAsia="en-US" w:bidi="ar-SA"/>
      </w:rPr>
    </w:lvl>
    <w:lvl w:ilvl="7" w:tplc="8F2AC4C6">
      <w:numFmt w:val="bullet"/>
      <w:lvlText w:val="•"/>
      <w:lvlJc w:val="left"/>
      <w:pPr>
        <w:ind w:left="5053" w:hanging="201"/>
      </w:pPr>
      <w:rPr>
        <w:rFonts w:hint="default"/>
        <w:lang w:val="it-IT" w:eastAsia="en-US" w:bidi="ar-SA"/>
      </w:rPr>
    </w:lvl>
    <w:lvl w:ilvl="8" w:tplc="84F2B6BC">
      <w:numFmt w:val="bullet"/>
      <w:lvlText w:val="•"/>
      <w:lvlJc w:val="left"/>
      <w:pPr>
        <w:ind w:left="5908" w:hanging="201"/>
      </w:pPr>
      <w:rPr>
        <w:rFonts w:hint="default"/>
        <w:lang w:val="it-IT" w:eastAsia="en-US" w:bidi="ar-SA"/>
      </w:rPr>
    </w:lvl>
  </w:abstractNum>
  <w:abstractNum w:abstractNumId="13" w15:restartNumberingAfterBreak="0">
    <w:nsid w:val="52137258"/>
    <w:multiLevelType w:val="hybridMultilevel"/>
    <w:tmpl w:val="DB304818"/>
    <w:lvl w:ilvl="0" w:tplc="770A1518">
      <w:start w:val="1"/>
      <w:numFmt w:val="bullet"/>
      <w:lvlText w:val=""/>
      <w:lvlJc w:val="left"/>
      <w:pPr>
        <w:ind w:left="2560" w:hanging="360"/>
      </w:pPr>
      <w:rPr>
        <w:rFonts w:ascii="Symbol" w:hAnsi="Symbol" w:hint="default"/>
      </w:rPr>
    </w:lvl>
    <w:lvl w:ilvl="1" w:tplc="04100003" w:tentative="1">
      <w:start w:val="1"/>
      <w:numFmt w:val="bullet"/>
      <w:lvlText w:val="o"/>
      <w:lvlJc w:val="left"/>
      <w:pPr>
        <w:ind w:left="3280" w:hanging="360"/>
      </w:pPr>
      <w:rPr>
        <w:rFonts w:ascii="Courier New" w:hAnsi="Courier New" w:cs="Courier New" w:hint="default"/>
      </w:rPr>
    </w:lvl>
    <w:lvl w:ilvl="2" w:tplc="04100005" w:tentative="1">
      <w:start w:val="1"/>
      <w:numFmt w:val="bullet"/>
      <w:lvlText w:val=""/>
      <w:lvlJc w:val="left"/>
      <w:pPr>
        <w:ind w:left="4000" w:hanging="360"/>
      </w:pPr>
      <w:rPr>
        <w:rFonts w:ascii="Wingdings" w:hAnsi="Wingdings" w:hint="default"/>
      </w:rPr>
    </w:lvl>
    <w:lvl w:ilvl="3" w:tplc="04100001" w:tentative="1">
      <w:start w:val="1"/>
      <w:numFmt w:val="bullet"/>
      <w:lvlText w:val=""/>
      <w:lvlJc w:val="left"/>
      <w:pPr>
        <w:ind w:left="4720" w:hanging="360"/>
      </w:pPr>
      <w:rPr>
        <w:rFonts w:ascii="Symbol" w:hAnsi="Symbol" w:hint="default"/>
      </w:rPr>
    </w:lvl>
    <w:lvl w:ilvl="4" w:tplc="04100003" w:tentative="1">
      <w:start w:val="1"/>
      <w:numFmt w:val="bullet"/>
      <w:lvlText w:val="o"/>
      <w:lvlJc w:val="left"/>
      <w:pPr>
        <w:ind w:left="5440" w:hanging="360"/>
      </w:pPr>
      <w:rPr>
        <w:rFonts w:ascii="Courier New" w:hAnsi="Courier New" w:cs="Courier New" w:hint="default"/>
      </w:rPr>
    </w:lvl>
    <w:lvl w:ilvl="5" w:tplc="04100005" w:tentative="1">
      <w:start w:val="1"/>
      <w:numFmt w:val="bullet"/>
      <w:lvlText w:val=""/>
      <w:lvlJc w:val="left"/>
      <w:pPr>
        <w:ind w:left="6160" w:hanging="360"/>
      </w:pPr>
      <w:rPr>
        <w:rFonts w:ascii="Wingdings" w:hAnsi="Wingdings" w:hint="default"/>
      </w:rPr>
    </w:lvl>
    <w:lvl w:ilvl="6" w:tplc="04100001" w:tentative="1">
      <w:start w:val="1"/>
      <w:numFmt w:val="bullet"/>
      <w:lvlText w:val=""/>
      <w:lvlJc w:val="left"/>
      <w:pPr>
        <w:ind w:left="6880" w:hanging="360"/>
      </w:pPr>
      <w:rPr>
        <w:rFonts w:ascii="Symbol" w:hAnsi="Symbol" w:hint="default"/>
      </w:rPr>
    </w:lvl>
    <w:lvl w:ilvl="7" w:tplc="04100003" w:tentative="1">
      <w:start w:val="1"/>
      <w:numFmt w:val="bullet"/>
      <w:lvlText w:val="o"/>
      <w:lvlJc w:val="left"/>
      <w:pPr>
        <w:ind w:left="7600" w:hanging="360"/>
      </w:pPr>
      <w:rPr>
        <w:rFonts w:ascii="Courier New" w:hAnsi="Courier New" w:cs="Courier New" w:hint="default"/>
      </w:rPr>
    </w:lvl>
    <w:lvl w:ilvl="8" w:tplc="04100005" w:tentative="1">
      <w:start w:val="1"/>
      <w:numFmt w:val="bullet"/>
      <w:lvlText w:val=""/>
      <w:lvlJc w:val="left"/>
      <w:pPr>
        <w:ind w:left="8320" w:hanging="360"/>
      </w:pPr>
      <w:rPr>
        <w:rFonts w:ascii="Wingdings" w:hAnsi="Wingdings" w:hint="default"/>
      </w:rPr>
    </w:lvl>
  </w:abstractNum>
  <w:abstractNum w:abstractNumId="14" w15:restartNumberingAfterBreak="0">
    <w:nsid w:val="63173863"/>
    <w:multiLevelType w:val="hybridMultilevel"/>
    <w:tmpl w:val="FE083DFA"/>
    <w:lvl w:ilvl="0" w:tplc="E9641EB8">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6D1618"/>
    <w:multiLevelType w:val="hybridMultilevel"/>
    <w:tmpl w:val="4EC09120"/>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6" w15:restartNumberingAfterBreak="0">
    <w:nsid w:val="6C2C21AB"/>
    <w:multiLevelType w:val="hybridMultilevel"/>
    <w:tmpl w:val="44E2162E"/>
    <w:lvl w:ilvl="0" w:tplc="6B702832">
      <w:start w:val="1"/>
      <w:numFmt w:val="lowerLetter"/>
      <w:lvlText w:val="%1)"/>
      <w:lvlJc w:val="left"/>
      <w:pPr>
        <w:ind w:left="680" w:hanging="284"/>
      </w:pPr>
      <w:rPr>
        <w:rFonts w:ascii="Times New Roman" w:eastAsia="New Aster LT Std" w:hAnsi="Times New Roman" w:cs="Times New Roman" w:hint="default"/>
        <w:b w:val="0"/>
        <w:bCs w:val="0"/>
        <w:i/>
        <w:iCs w:val="0"/>
        <w:spacing w:val="-2"/>
        <w:w w:val="100"/>
        <w:sz w:val="22"/>
        <w:szCs w:val="19"/>
        <w:lang w:val="it-IT" w:eastAsia="en-US" w:bidi="ar-SA"/>
      </w:rPr>
    </w:lvl>
    <w:lvl w:ilvl="1" w:tplc="4E56AB4E">
      <w:numFmt w:val="bullet"/>
      <w:lvlText w:val="•"/>
      <w:lvlJc w:val="left"/>
      <w:pPr>
        <w:ind w:left="680" w:hanging="284"/>
      </w:pPr>
      <w:rPr>
        <w:rFonts w:hint="default"/>
        <w:lang w:val="it-IT" w:eastAsia="en-US" w:bidi="ar-SA"/>
      </w:rPr>
    </w:lvl>
    <w:lvl w:ilvl="2" w:tplc="444458FA">
      <w:numFmt w:val="bullet"/>
      <w:lvlText w:val="•"/>
      <w:lvlJc w:val="left"/>
      <w:pPr>
        <w:ind w:left="1450" w:hanging="284"/>
      </w:pPr>
      <w:rPr>
        <w:rFonts w:hint="default"/>
        <w:lang w:val="it-IT" w:eastAsia="en-US" w:bidi="ar-SA"/>
      </w:rPr>
    </w:lvl>
    <w:lvl w:ilvl="3" w:tplc="CC08029C">
      <w:numFmt w:val="bullet"/>
      <w:lvlText w:val="•"/>
      <w:lvlJc w:val="left"/>
      <w:pPr>
        <w:ind w:left="2221" w:hanging="284"/>
      </w:pPr>
      <w:rPr>
        <w:rFonts w:hint="default"/>
        <w:lang w:val="it-IT" w:eastAsia="en-US" w:bidi="ar-SA"/>
      </w:rPr>
    </w:lvl>
    <w:lvl w:ilvl="4" w:tplc="9A04227C">
      <w:numFmt w:val="bullet"/>
      <w:lvlText w:val="•"/>
      <w:lvlJc w:val="left"/>
      <w:pPr>
        <w:ind w:left="2992" w:hanging="284"/>
      </w:pPr>
      <w:rPr>
        <w:rFonts w:hint="default"/>
        <w:lang w:val="it-IT" w:eastAsia="en-US" w:bidi="ar-SA"/>
      </w:rPr>
    </w:lvl>
    <w:lvl w:ilvl="5" w:tplc="49AE310A">
      <w:numFmt w:val="bullet"/>
      <w:lvlText w:val="•"/>
      <w:lvlJc w:val="left"/>
      <w:pPr>
        <w:ind w:left="3763" w:hanging="284"/>
      </w:pPr>
      <w:rPr>
        <w:rFonts w:hint="default"/>
        <w:lang w:val="it-IT" w:eastAsia="en-US" w:bidi="ar-SA"/>
      </w:rPr>
    </w:lvl>
    <w:lvl w:ilvl="6" w:tplc="AA12104C">
      <w:numFmt w:val="bullet"/>
      <w:lvlText w:val="•"/>
      <w:lvlJc w:val="left"/>
      <w:pPr>
        <w:ind w:left="4534" w:hanging="284"/>
      </w:pPr>
      <w:rPr>
        <w:rFonts w:hint="default"/>
        <w:lang w:val="it-IT" w:eastAsia="en-US" w:bidi="ar-SA"/>
      </w:rPr>
    </w:lvl>
    <w:lvl w:ilvl="7" w:tplc="950675DA">
      <w:numFmt w:val="bullet"/>
      <w:lvlText w:val="•"/>
      <w:lvlJc w:val="left"/>
      <w:pPr>
        <w:ind w:left="5305" w:hanging="284"/>
      </w:pPr>
      <w:rPr>
        <w:rFonts w:hint="default"/>
        <w:lang w:val="it-IT" w:eastAsia="en-US" w:bidi="ar-SA"/>
      </w:rPr>
    </w:lvl>
    <w:lvl w:ilvl="8" w:tplc="9F7498FE">
      <w:numFmt w:val="bullet"/>
      <w:lvlText w:val="•"/>
      <w:lvlJc w:val="left"/>
      <w:pPr>
        <w:ind w:left="6076" w:hanging="284"/>
      </w:pPr>
      <w:rPr>
        <w:rFonts w:hint="default"/>
        <w:lang w:val="it-IT" w:eastAsia="en-US" w:bidi="ar-SA"/>
      </w:rPr>
    </w:lvl>
  </w:abstractNum>
  <w:abstractNum w:abstractNumId="17" w15:restartNumberingAfterBreak="0">
    <w:nsid w:val="6D005AB0"/>
    <w:multiLevelType w:val="hybridMultilevel"/>
    <w:tmpl w:val="9F3E7C08"/>
    <w:lvl w:ilvl="0" w:tplc="513E08AE">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8" w15:restartNumberingAfterBreak="0">
    <w:nsid w:val="75701ADB"/>
    <w:multiLevelType w:val="hybridMultilevel"/>
    <w:tmpl w:val="FFFCF68E"/>
    <w:lvl w:ilvl="0" w:tplc="770A1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423B3C"/>
    <w:multiLevelType w:val="hybridMultilevel"/>
    <w:tmpl w:val="733E810A"/>
    <w:lvl w:ilvl="0" w:tplc="E9641EB8">
      <w:numFmt w:val="bullet"/>
      <w:lvlText w:val="-"/>
      <w:lvlJc w:val="left"/>
      <w:pPr>
        <w:ind w:left="513" w:hanging="360"/>
      </w:pPr>
      <w:rPr>
        <w:rFonts w:ascii="Times New Roman" w:eastAsia="Times New Roman" w:hAnsi="Times New Roman" w:cs="Times New Roman" w:hint="default"/>
        <w:b/>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num w:numId="1">
    <w:abstractNumId w:val="6"/>
  </w:num>
  <w:num w:numId="2">
    <w:abstractNumId w:val="9"/>
  </w:num>
  <w:num w:numId="3">
    <w:abstractNumId w:val="17"/>
  </w:num>
  <w:num w:numId="4">
    <w:abstractNumId w:val="14"/>
  </w:num>
  <w:num w:numId="5">
    <w:abstractNumId w:val="15"/>
  </w:num>
  <w:num w:numId="6">
    <w:abstractNumId w:val="1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4"/>
  </w:num>
  <w:num w:numId="11">
    <w:abstractNumId w:val="12"/>
  </w:num>
  <w:num w:numId="12">
    <w:abstractNumId w:val="3"/>
  </w:num>
  <w:num w:numId="13">
    <w:abstractNumId w:val="16"/>
  </w:num>
  <w:num w:numId="14">
    <w:abstractNumId w:val="11"/>
  </w:num>
  <w:num w:numId="15">
    <w:abstractNumId w:val="1"/>
  </w:num>
  <w:num w:numId="16">
    <w:abstractNumId w:val="14"/>
  </w:num>
  <w:num w:numId="17">
    <w:abstractNumId w:val="13"/>
  </w:num>
  <w:num w:numId="18">
    <w:abstractNumId w:val="5"/>
  </w:num>
  <w:num w:numId="19">
    <w:abstractNumId w:val="18"/>
  </w:num>
  <w:num w:numId="20">
    <w:abstractNumId w:val="8"/>
  </w:num>
  <w:num w:numId="21">
    <w:abstractNumId w:val="2"/>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isplayHorizontalDrawingGridEvery w:val="0"/>
  <w:displayVerticalDrawingGridEvery w:val="0"/>
  <w:doNotUseMarginsForDrawingGridOrigin/>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F"/>
    <w:rsid w:val="000001C7"/>
    <w:rsid w:val="000006A5"/>
    <w:rsid w:val="00000C6B"/>
    <w:rsid w:val="000029FD"/>
    <w:rsid w:val="00005071"/>
    <w:rsid w:val="00005688"/>
    <w:rsid w:val="000056E5"/>
    <w:rsid w:val="00006F37"/>
    <w:rsid w:val="00007AAD"/>
    <w:rsid w:val="0001142C"/>
    <w:rsid w:val="000116AF"/>
    <w:rsid w:val="00012B6D"/>
    <w:rsid w:val="00012BCE"/>
    <w:rsid w:val="00012CA0"/>
    <w:rsid w:val="000137E0"/>
    <w:rsid w:val="00014DBB"/>
    <w:rsid w:val="000159CD"/>
    <w:rsid w:val="00017E67"/>
    <w:rsid w:val="000203D2"/>
    <w:rsid w:val="00021960"/>
    <w:rsid w:val="00024AD9"/>
    <w:rsid w:val="00024E62"/>
    <w:rsid w:val="00025527"/>
    <w:rsid w:val="0002759D"/>
    <w:rsid w:val="0003395E"/>
    <w:rsid w:val="000356EB"/>
    <w:rsid w:val="00035914"/>
    <w:rsid w:val="00035F11"/>
    <w:rsid w:val="00037A5B"/>
    <w:rsid w:val="00041247"/>
    <w:rsid w:val="000413A1"/>
    <w:rsid w:val="00041C40"/>
    <w:rsid w:val="00042CDA"/>
    <w:rsid w:val="00042E75"/>
    <w:rsid w:val="00044A06"/>
    <w:rsid w:val="0004635F"/>
    <w:rsid w:val="000466A4"/>
    <w:rsid w:val="00047ADB"/>
    <w:rsid w:val="0005099C"/>
    <w:rsid w:val="000531B1"/>
    <w:rsid w:val="000532A2"/>
    <w:rsid w:val="000535FE"/>
    <w:rsid w:val="00053D3E"/>
    <w:rsid w:val="0005430B"/>
    <w:rsid w:val="0005461F"/>
    <w:rsid w:val="000560CA"/>
    <w:rsid w:val="00057E36"/>
    <w:rsid w:val="00060523"/>
    <w:rsid w:val="0006097D"/>
    <w:rsid w:val="00064680"/>
    <w:rsid w:val="00065B63"/>
    <w:rsid w:val="00066B28"/>
    <w:rsid w:val="000677A8"/>
    <w:rsid w:val="00070C58"/>
    <w:rsid w:val="00073952"/>
    <w:rsid w:val="00076149"/>
    <w:rsid w:val="000766EB"/>
    <w:rsid w:val="00077D9D"/>
    <w:rsid w:val="000801D0"/>
    <w:rsid w:val="00080320"/>
    <w:rsid w:val="00084268"/>
    <w:rsid w:val="00084854"/>
    <w:rsid w:val="00085431"/>
    <w:rsid w:val="00086102"/>
    <w:rsid w:val="000864AE"/>
    <w:rsid w:val="00086808"/>
    <w:rsid w:val="000910E1"/>
    <w:rsid w:val="00091BB9"/>
    <w:rsid w:val="0009322B"/>
    <w:rsid w:val="00093BEF"/>
    <w:rsid w:val="00093F23"/>
    <w:rsid w:val="00094140"/>
    <w:rsid w:val="00095E64"/>
    <w:rsid w:val="00097342"/>
    <w:rsid w:val="000A08B7"/>
    <w:rsid w:val="000A1EB4"/>
    <w:rsid w:val="000A2383"/>
    <w:rsid w:val="000A54C6"/>
    <w:rsid w:val="000B0D7D"/>
    <w:rsid w:val="000B2377"/>
    <w:rsid w:val="000B2C60"/>
    <w:rsid w:val="000B329D"/>
    <w:rsid w:val="000B3773"/>
    <w:rsid w:val="000C0327"/>
    <w:rsid w:val="000C0B99"/>
    <w:rsid w:val="000C0E17"/>
    <w:rsid w:val="000C16BB"/>
    <w:rsid w:val="000C1739"/>
    <w:rsid w:val="000C29B3"/>
    <w:rsid w:val="000C34DB"/>
    <w:rsid w:val="000C4756"/>
    <w:rsid w:val="000C5428"/>
    <w:rsid w:val="000C5557"/>
    <w:rsid w:val="000C594F"/>
    <w:rsid w:val="000D0525"/>
    <w:rsid w:val="000D1757"/>
    <w:rsid w:val="000D1CAB"/>
    <w:rsid w:val="000D2A4A"/>
    <w:rsid w:val="000D5EE8"/>
    <w:rsid w:val="000D6ADE"/>
    <w:rsid w:val="000D6BAC"/>
    <w:rsid w:val="000E1714"/>
    <w:rsid w:val="000E52AE"/>
    <w:rsid w:val="000E6940"/>
    <w:rsid w:val="000F6471"/>
    <w:rsid w:val="000F66F2"/>
    <w:rsid w:val="000F734C"/>
    <w:rsid w:val="000F7E97"/>
    <w:rsid w:val="001000DE"/>
    <w:rsid w:val="0010032A"/>
    <w:rsid w:val="00101B97"/>
    <w:rsid w:val="00105756"/>
    <w:rsid w:val="001074D3"/>
    <w:rsid w:val="001101AA"/>
    <w:rsid w:val="00110BAB"/>
    <w:rsid w:val="001117D0"/>
    <w:rsid w:val="00115DD3"/>
    <w:rsid w:val="001160AD"/>
    <w:rsid w:val="00116D07"/>
    <w:rsid w:val="001176DB"/>
    <w:rsid w:val="001179C1"/>
    <w:rsid w:val="00117C7A"/>
    <w:rsid w:val="00120D2D"/>
    <w:rsid w:val="001222E6"/>
    <w:rsid w:val="0012265C"/>
    <w:rsid w:val="00122937"/>
    <w:rsid w:val="00122ED3"/>
    <w:rsid w:val="00123105"/>
    <w:rsid w:val="0012454D"/>
    <w:rsid w:val="00124B77"/>
    <w:rsid w:val="00126712"/>
    <w:rsid w:val="001329A3"/>
    <w:rsid w:val="00133007"/>
    <w:rsid w:val="00134660"/>
    <w:rsid w:val="00140DC2"/>
    <w:rsid w:val="00142BC1"/>
    <w:rsid w:val="00143B70"/>
    <w:rsid w:val="00146A88"/>
    <w:rsid w:val="00147134"/>
    <w:rsid w:val="001472BE"/>
    <w:rsid w:val="0014780B"/>
    <w:rsid w:val="00151106"/>
    <w:rsid w:val="001518BC"/>
    <w:rsid w:val="00151EDF"/>
    <w:rsid w:val="00152144"/>
    <w:rsid w:val="00152219"/>
    <w:rsid w:val="001529FF"/>
    <w:rsid w:val="001538AF"/>
    <w:rsid w:val="00153FC8"/>
    <w:rsid w:val="00154C0E"/>
    <w:rsid w:val="00154CAB"/>
    <w:rsid w:val="001553F0"/>
    <w:rsid w:val="00156572"/>
    <w:rsid w:val="00156D64"/>
    <w:rsid w:val="00160690"/>
    <w:rsid w:val="00160CA4"/>
    <w:rsid w:val="0016337E"/>
    <w:rsid w:val="00163B84"/>
    <w:rsid w:val="00164BD8"/>
    <w:rsid w:val="00166270"/>
    <w:rsid w:val="0016719B"/>
    <w:rsid w:val="0016753C"/>
    <w:rsid w:val="00167F0F"/>
    <w:rsid w:val="00170B63"/>
    <w:rsid w:val="00172EE9"/>
    <w:rsid w:val="00173C57"/>
    <w:rsid w:val="001746E6"/>
    <w:rsid w:val="0018004C"/>
    <w:rsid w:val="00180B1C"/>
    <w:rsid w:val="00181205"/>
    <w:rsid w:val="001822FF"/>
    <w:rsid w:val="001834B9"/>
    <w:rsid w:val="001867C3"/>
    <w:rsid w:val="00190CFD"/>
    <w:rsid w:val="0019252A"/>
    <w:rsid w:val="00193D1D"/>
    <w:rsid w:val="00195D92"/>
    <w:rsid w:val="00195ECA"/>
    <w:rsid w:val="00196613"/>
    <w:rsid w:val="001A0242"/>
    <w:rsid w:val="001A062C"/>
    <w:rsid w:val="001A169F"/>
    <w:rsid w:val="001A2C15"/>
    <w:rsid w:val="001A2D46"/>
    <w:rsid w:val="001A40A0"/>
    <w:rsid w:val="001A479A"/>
    <w:rsid w:val="001A48A0"/>
    <w:rsid w:val="001B094F"/>
    <w:rsid w:val="001B12F1"/>
    <w:rsid w:val="001B1830"/>
    <w:rsid w:val="001B4331"/>
    <w:rsid w:val="001B61EF"/>
    <w:rsid w:val="001B6858"/>
    <w:rsid w:val="001B7817"/>
    <w:rsid w:val="001C3445"/>
    <w:rsid w:val="001C687C"/>
    <w:rsid w:val="001C763D"/>
    <w:rsid w:val="001D1386"/>
    <w:rsid w:val="001D4F5D"/>
    <w:rsid w:val="001D570C"/>
    <w:rsid w:val="001D5973"/>
    <w:rsid w:val="001D6692"/>
    <w:rsid w:val="001D7C8F"/>
    <w:rsid w:val="001E1860"/>
    <w:rsid w:val="001E60C6"/>
    <w:rsid w:val="001E6272"/>
    <w:rsid w:val="001E6346"/>
    <w:rsid w:val="001E776B"/>
    <w:rsid w:val="001E794D"/>
    <w:rsid w:val="001E79BF"/>
    <w:rsid w:val="001F1AD0"/>
    <w:rsid w:val="001F20F7"/>
    <w:rsid w:val="001F2797"/>
    <w:rsid w:val="001F4349"/>
    <w:rsid w:val="001F5080"/>
    <w:rsid w:val="001F7217"/>
    <w:rsid w:val="0020138F"/>
    <w:rsid w:val="00202562"/>
    <w:rsid w:val="00205821"/>
    <w:rsid w:val="00205A3A"/>
    <w:rsid w:val="00205E13"/>
    <w:rsid w:val="00206011"/>
    <w:rsid w:val="00207BDA"/>
    <w:rsid w:val="00212DF3"/>
    <w:rsid w:val="00212F9C"/>
    <w:rsid w:val="00213033"/>
    <w:rsid w:val="00213D4C"/>
    <w:rsid w:val="002149E9"/>
    <w:rsid w:val="00215EF3"/>
    <w:rsid w:val="00216A32"/>
    <w:rsid w:val="00220A6F"/>
    <w:rsid w:val="00222EF5"/>
    <w:rsid w:val="0022304D"/>
    <w:rsid w:val="002245A6"/>
    <w:rsid w:val="00226159"/>
    <w:rsid w:val="00231DAF"/>
    <w:rsid w:val="0023355E"/>
    <w:rsid w:val="0023447E"/>
    <w:rsid w:val="0023512E"/>
    <w:rsid w:val="0023565E"/>
    <w:rsid w:val="00235C83"/>
    <w:rsid w:val="002370DA"/>
    <w:rsid w:val="0023725F"/>
    <w:rsid w:val="00241DC4"/>
    <w:rsid w:val="00242420"/>
    <w:rsid w:val="00242FE6"/>
    <w:rsid w:val="00246D72"/>
    <w:rsid w:val="00247651"/>
    <w:rsid w:val="0025062F"/>
    <w:rsid w:val="00251215"/>
    <w:rsid w:val="00251B30"/>
    <w:rsid w:val="00251ECF"/>
    <w:rsid w:val="00251FB3"/>
    <w:rsid w:val="002528DA"/>
    <w:rsid w:val="00254169"/>
    <w:rsid w:val="002559D1"/>
    <w:rsid w:val="002574AE"/>
    <w:rsid w:val="002618D1"/>
    <w:rsid w:val="002626FB"/>
    <w:rsid w:val="00262F6A"/>
    <w:rsid w:val="00263BE6"/>
    <w:rsid w:val="0027047F"/>
    <w:rsid w:val="00271899"/>
    <w:rsid w:val="002747A7"/>
    <w:rsid w:val="00274B68"/>
    <w:rsid w:val="00274FD2"/>
    <w:rsid w:val="002752D5"/>
    <w:rsid w:val="00275F22"/>
    <w:rsid w:val="00276156"/>
    <w:rsid w:val="002774C1"/>
    <w:rsid w:val="002800FD"/>
    <w:rsid w:val="00281928"/>
    <w:rsid w:val="00281AD8"/>
    <w:rsid w:val="002826E3"/>
    <w:rsid w:val="00282DEF"/>
    <w:rsid w:val="002830AD"/>
    <w:rsid w:val="002832D2"/>
    <w:rsid w:val="002846B1"/>
    <w:rsid w:val="002876F8"/>
    <w:rsid w:val="00290BEC"/>
    <w:rsid w:val="0029116C"/>
    <w:rsid w:val="002911ED"/>
    <w:rsid w:val="00291637"/>
    <w:rsid w:val="00291867"/>
    <w:rsid w:val="00296834"/>
    <w:rsid w:val="00296EA6"/>
    <w:rsid w:val="002972B4"/>
    <w:rsid w:val="002A0052"/>
    <w:rsid w:val="002A2605"/>
    <w:rsid w:val="002A3841"/>
    <w:rsid w:val="002A4980"/>
    <w:rsid w:val="002A4AEC"/>
    <w:rsid w:val="002A4AF1"/>
    <w:rsid w:val="002A4B59"/>
    <w:rsid w:val="002A55A7"/>
    <w:rsid w:val="002A658F"/>
    <w:rsid w:val="002B147D"/>
    <w:rsid w:val="002B1F01"/>
    <w:rsid w:val="002B2B08"/>
    <w:rsid w:val="002B2FF3"/>
    <w:rsid w:val="002B6107"/>
    <w:rsid w:val="002B6FA8"/>
    <w:rsid w:val="002B7D33"/>
    <w:rsid w:val="002C02F9"/>
    <w:rsid w:val="002C03B5"/>
    <w:rsid w:val="002C07DF"/>
    <w:rsid w:val="002C1DAC"/>
    <w:rsid w:val="002C24D3"/>
    <w:rsid w:val="002C2FC8"/>
    <w:rsid w:val="002C3E9A"/>
    <w:rsid w:val="002C3F69"/>
    <w:rsid w:val="002C6E81"/>
    <w:rsid w:val="002C70EE"/>
    <w:rsid w:val="002C7113"/>
    <w:rsid w:val="002D1A54"/>
    <w:rsid w:val="002D1B48"/>
    <w:rsid w:val="002D1FBE"/>
    <w:rsid w:val="002D2EE7"/>
    <w:rsid w:val="002D415B"/>
    <w:rsid w:val="002D477A"/>
    <w:rsid w:val="002D4F7A"/>
    <w:rsid w:val="002D6D8F"/>
    <w:rsid w:val="002E032D"/>
    <w:rsid w:val="002E0F02"/>
    <w:rsid w:val="002E2058"/>
    <w:rsid w:val="002E2913"/>
    <w:rsid w:val="002E3264"/>
    <w:rsid w:val="002E486B"/>
    <w:rsid w:val="002E660C"/>
    <w:rsid w:val="002E6F1F"/>
    <w:rsid w:val="002E7F08"/>
    <w:rsid w:val="002F210C"/>
    <w:rsid w:val="002F343B"/>
    <w:rsid w:val="002F4BAD"/>
    <w:rsid w:val="002F58BB"/>
    <w:rsid w:val="002F71DC"/>
    <w:rsid w:val="002F720F"/>
    <w:rsid w:val="002F745C"/>
    <w:rsid w:val="00300E87"/>
    <w:rsid w:val="00302D51"/>
    <w:rsid w:val="00303071"/>
    <w:rsid w:val="0030340C"/>
    <w:rsid w:val="00312BE6"/>
    <w:rsid w:val="00314090"/>
    <w:rsid w:val="00316688"/>
    <w:rsid w:val="0031751A"/>
    <w:rsid w:val="00321014"/>
    <w:rsid w:val="0032241D"/>
    <w:rsid w:val="00323455"/>
    <w:rsid w:val="00324178"/>
    <w:rsid w:val="00324E75"/>
    <w:rsid w:val="003306B3"/>
    <w:rsid w:val="003310B3"/>
    <w:rsid w:val="003315B8"/>
    <w:rsid w:val="00333523"/>
    <w:rsid w:val="00333850"/>
    <w:rsid w:val="00334ADA"/>
    <w:rsid w:val="00335087"/>
    <w:rsid w:val="0033548F"/>
    <w:rsid w:val="00336086"/>
    <w:rsid w:val="00336EEA"/>
    <w:rsid w:val="00337120"/>
    <w:rsid w:val="00342E05"/>
    <w:rsid w:val="00343E40"/>
    <w:rsid w:val="00344FB1"/>
    <w:rsid w:val="003460E4"/>
    <w:rsid w:val="0034687F"/>
    <w:rsid w:val="0034746A"/>
    <w:rsid w:val="003514AF"/>
    <w:rsid w:val="0036060B"/>
    <w:rsid w:val="00362364"/>
    <w:rsid w:val="00364698"/>
    <w:rsid w:val="00364CD7"/>
    <w:rsid w:val="00366C28"/>
    <w:rsid w:val="00372EF1"/>
    <w:rsid w:val="003741E1"/>
    <w:rsid w:val="0037487F"/>
    <w:rsid w:val="00381726"/>
    <w:rsid w:val="0038228F"/>
    <w:rsid w:val="00387CBC"/>
    <w:rsid w:val="0039065C"/>
    <w:rsid w:val="00391219"/>
    <w:rsid w:val="003912D8"/>
    <w:rsid w:val="00391363"/>
    <w:rsid w:val="00392BF4"/>
    <w:rsid w:val="00393406"/>
    <w:rsid w:val="003A0BB5"/>
    <w:rsid w:val="003A24BF"/>
    <w:rsid w:val="003A3141"/>
    <w:rsid w:val="003A5B9C"/>
    <w:rsid w:val="003A65D9"/>
    <w:rsid w:val="003A68C6"/>
    <w:rsid w:val="003B12F3"/>
    <w:rsid w:val="003B3489"/>
    <w:rsid w:val="003B541E"/>
    <w:rsid w:val="003B6DB0"/>
    <w:rsid w:val="003B70D0"/>
    <w:rsid w:val="003B7F53"/>
    <w:rsid w:val="003C229F"/>
    <w:rsid w:val="003C2495"/>
    <w:rsid w:val="003C36BB"/>
    <w:rsid w:val="003C5112"/>
    <w:rsid w:val="003C6B8D"/>
    <w:rsid w:val="003D2876"/>
    <w:rsid w:val="003D2C8A"/>
    <w:rsid w:val="003D3DA4"/>
    <w:rsid w:val="003E3BCC"/>
    <w:rsid w:val="003E457C"/>
    <w:rsid w:val="003E6044"/>
    <w:rsid w:val="003E659D"/>
    <w:rsid w:val="003E6B5C"/>
    <w:rsid w:val="003E6F8B"/>
    <w:rsid w:val="003F0CBB"/>
    <w:rsid w:val="003F17CE"/>
    <w:rsid w:val="003F1BB1"/>
    <w:rsid w:val="003F2775"/>
    <w:rsid w:val="003F2E1A"/>
    <w:rsid w:val="003F6EEF"/>
    <w:rsid w:val="003F7050"/>
    <w:rsid w:val="003F79BB"/>
    <w:rsid w:val="00402102"/>
    <w:rsid w:val="004035E1"/>
    <w:rsid w:val="00404346"/>
    <w:rsid w:val="0040692A"/>
    <w:rsid w:val="00412023"/>
    <w:rsid w:val="00413B52"/>
    <w:rsid w:val="004148DB"/>
    <w:rsid w:val="004174FC"/>
    <w:rsid w:val="004178DC"/>
    <w:rsid w:val="004178FB"/>
    <w:rsid w:val="00417C22"/>
    <w:rsid w:val="0042245F"/>
    <w:rsid w:val="00422CD2"/>
    <w:rsid w:val="00422FE1"/>
    <w:rsid w:val="00423FEA"/>
    <w:rsid w:val="00424055"/>
    <w:rsid w:val="004242FA"/>
    <w:rsid w:val="0042575A"/>
    <w:rsid w:val="00425C36"/>
    <w:rsid w:val="00427397"/>
    <w:rsid w:val="00427483"/>
    <w:rsid w:val="00431259"/>
    <w:rsid w:val="00432F41"/>
    <w:rsid w:val="0043564E"/>
    <w:rsid w:val="00435A36"/>
    <w:rsid w:val="004377B6"/>
    <w:rsid w:val="0044103C"/>
    <w:rsid w:val="00441663"/>
    <w:rsid w:val="00441B8A"/>
    <w:rsid w:val="004476A4"/>
    <w:rsid w:val="00450FD3"/>
    <w:rsid w:val="00451240"/>
    <w:rsid w:val="00451687"/>
    <w:rsid w:val="0045184C"/>
    <w:rsid w:val="00454C93"/>
    <w:rsid w:val="0046033A"/>
    <w:rsid w:val="004609DC"/>
    <w:rsid w:val="0046489F"/>
    <w:rsid w:val="00465C85"/>
    <w:rsid w:val="00465DA9"/>
    <w:rsid w:val="004666A4"/>
    <w:rsid w:val="004703E4"/>
    <w:rsid w:val="00471EE9"/>
    <w:rsid w:val="00471FB5"/>
    <w:rsid w:val="00472113"/>
    <w:rsid w:val="00473D7C"/>
    <w:rsid w:val="004770C0"/>
    <w:rsid w:val="00477DBF"/>
    <w:rsid w:val="004819E8"/>
    <w:rsid w:val="00483F00"/>
    <w:rsid w:val="00484AE1"/>
    <w:rsid w:val="0048564A"/>
    <w:rsid w:val="00485CA3"/>
    <w:rsid w:val="004876CD"/>
    <w:rsid w:val="00492099"/>
    <w:rsid w:val="00495938"/>
    <w:rsid w:val="00495A43"/>
    <w:rsid w:val="00496949"/>
    <w:rsid w:val="00497006"/>
    <w:rsid w:val="00497AA9"/>
    <w:rsid w:val="00497C35"/>
    <w:rsid w:val="004A0AE8"/>
    <w:rsid w:val="004A2AC6"/>
    <w:rsid w:val="004A2F60"/>
    <w:rsid w:val="004A337C"/>
    <w:rsid w:val="004A3553"/>
    <w:rsid w:val="004A62CC"/>
    <w:rsid w:val="004B1046"/>
    <w:rsid w:val="004B430A"/>
    <w:rsid w:val="004B45BB"/>
    <w:rsid w:val="004C09BA"/>
    <w:rsid w:val="004C1C55"/>
    <w:rsid w:val="004C5908"/>
    <w:rsid w:val="004C63E6"/>
    <w:rsid w:val="004D1BC7"/>
    <w:rsid w:val="004D3AAE"/>
    <w:rsid w:val="004D47B3"/>
    <w:rsid w:val="004D55E4"/>
    <w:rsid w:val="004E1621"/>
    <w:rsid w:val="004E17F4"/>
    <w:rsid w:val="004E59A6"/>
    <w:rsid w:val="004E6292"/>
    <w:rsid w:val="004E6563"/>
    <w:rsid w:val="004E6F8A"/>
    <w:rsid w:val="004F05DD"/>
    <w:rsid w:val="004F1831"/>
    <w:rsid w:val="004F2527"/>
    <w:rsid w:val="004F26F2"/>
    <w:rsid w:val="004F33DD"/>
    <w:rsid w:val="004F3EA8"/>
    <w:rsid w:val="004F6B0D"/>
    <w:rsid w:val="004F6EA5"/>
    <w:rsid w:val="004F6F88"/>
    <w:rsid w:val="004F77E0"/>
    <w:rsid w:val="00503197"/>
    <w:rsid w:val="005041D9"/>
    <w:rsid w:val="005059CE"/>
    <w:rsid w:val="00511446"/>
    <w:rsid w:val="0051155D"/>
    <w:rsid w:val="00512A7E"/>
    <w:rsid w:val="00513FA9"/>
    <w:rsid w:val="00513FAC"/>
    <w:rsid w:val="00515E21"/>
    <w:rsid w:val="005164A3"/>
    <w:rsid w:val="005166B5"/>
    <w:rsid w:val="00520536"/>
    <w:rsid w:val="005215EF"/>
    <w:rsid w:val="00521AE1"/>
    <w:rsid w:val="00523E86"/>
    <w:rsid w:val="005253E4"/>
    <w:rsid w:val="005271AD"/>
    <w:rsid w:val="005311E5"/>
    <w:rsid w:val="00531A55"/>
    <w:rsid w:val="00533DC9"/>
    <w:rsid w:val="00535120"/>
    <w:rsid w:val="0053538C"/>
    <w:rsid w:val="005369B6"/>
    <w:rsid w:val="005406B5"/>
    <w:rsid w:val="00540E0C"/>
    <w:rsid w:val="00541E3D"/>
    <w:rsid w:val="00544B10"/>
    <w:rsid w:val="00545E1F"/>
    <w:rsid w:val="00546774"/>
    <w:rsid w:val="005471BD"/>
    <w:rsid w:val="00547B3E"/>
    <w:rsid w:val="00547F1B"/>
    <w:rsid w:val="00551229"/>
    <w:rsid w:val="00551F00"/>
    <w:rsid w:val="0055245C"/>
    <w:rsid w:val="005530B2"/>
    <w:rsid w:val="0055415C"/>
    <w:rsid w:val="00554746"/>
    <w:rsid w:val="005550EB"/>
    <w:rsid w:val="005555F6"/>
    <w:rsid w:val="00560376"/>
    <w:rsid w:val="00560F04"/>
    <w:rsid w:val="0056125B"/>
    <w:rsid w:val="00563D03"/>
    <w:rsid w:val="0056510D"/>
    <w:rsid w:val="00570604"/>
    <w:rsid w:val="00573D9B"/>
    <w:rsid w:val="005752EF"/>
    <w:rsid w:val="00576AAD"/>
    <w:rsid w:val="00577717"/>
    <w:rsid w:val="005779EA"/>
    <w:rsid w:val="00577D14"/>
    <w:rsid w:val="00580D01"/>
    <w:rsid w:val="00580D97"/>
    <w:rsid w:val="00582722"/>
    <w:rsid w:val="00582DFA"/>
    <w:rsid w:val="005843D7"/>
    <w:rsid w:val="005845D7"/>
    <w:rsid w:val="00584C5F"/>
    <w:rsid w:val="00585E88"/>
    <w:rsid w:val="005878B4"/>
    <w:rsid w:val="00590484"/>
    <w:rsid w:val="00593D8A"/>
    <w:rsid w:val="00595482"/>
    <w:rsid w:val="005957B7"/>
    <w:rsid w:val="00596F78"/>
    <w:rsid w:val="005A1435"/>
    <w:rsid w:val="005A1CDE"/>
    <w:rsid w:val="005A283A"/>
    <w:rsid w:val="005A3154"/>
    <w:rsid w:val="005A4740"/>
    <w:rsid w:val="005A4820"/>
    <w:rsid w:val="005A546B"/>
    <w:rsid w:val="005A56F1"/>
    <w:rsid w:val="005A60BE"/>
    <w:rsid w:val="005A65A0"/>
    <w:rsid w:val="005A7BA6"/>
    <w:rsid w:val="005A7D58"/>
    <w:rsid w:val="005B0473"/>
    <w:rsid w:val="005B2736"/>
    <w:rsid w:val="005B6F91"/>
    <w:rsid w:val="005C11AD"/>
    <w:rsid w:val="005C14F2"/>
    <w:rsid w:val="005C17D1"/>
    <w:rsid w:val="005C212D"/>
    <w:rsid w:val="005C27BD"/>
    <w:rsid w:val="005C3227"/>
    <w:rsid w:val="005C3CDB"/>
    <w:rsid w:val="005C6D6B"/>
    <w:rsid w:val="005C78D0"/>
    <w:rsid w:val="005D0F54"/>
    <w:rsid w:val="005D2037"/>
    <w:rsid w:val="005D2216"/>
    <w:rsid w:val="005D27D3"/>
    <w:rsid w:val="005D292D"/>
    <w:rsid w:val="005D2D46"/>
    <w:rsid w:val="005D421B"/>
    <w:rsid w:val="005D768E"/>
    <w:rsid w:val="005E40B2"/>
    <w:rsid w:val="005E46EF"/>
    <w:rsid w:val="005F09B5"/>
    <w:rsid w:val="005F1C3B"/>
    <w:rsid w:val="005F350E"/>
    <w:rsid w:val="005F4856"/>
    <w:rsid w:val="005F509F"/>
    <w:rsid w:val="005F7D59"/>
    <w:rsid w:val="00600208"/>
    <w:rsid w:val="00600CCC"/>
    <w:rsid w:val="00601291"/>
    <w:rsid w:val="006020D7"/>
    <w:rsid w:val="00602980"/>
    <w:rsid w:val="00603081"/>
    <w:rsid w:val="00603AF9"/>
    <w:rsid w:val="006045FA"/>
    <w:rsid w:val="0060707F"/>
    <w:rsid w:val="00610E74"/>
    <w:rsid w:val="00611CE2"/>
    <w:rsid w:val="00611EF1"/>
    <w:rsid w:val="00612329"/>
    <w:rsid w:val="00614CBB"/>
    <w:rsid w:val="0061560D"/>
    <w:rsid w:val="00620A33"/>
    <w:rsid w:val="00621E7B"/>
    <w:rsid w:val="00625AEB"/>
    <w:rsid w:val="006278B3"/>
    <w:rsid w:val="00630143"/>
    <w:rsid w:val="006304DF"/>
    <w:rsid w:val="0063114B"/>
    <w:rsid w:val="00632361"/>
    <w:rsid w:val="00632505"/>
    <w:rsid w:val="00632A32"/>
    <w:rsid w:val="006374E0"/>
    <w:rsid w:val="00637CBB"/>
    <w:rsid w:val="006402C4"/>
    <w:rsid w:val="0064130B"/>
    <w:rsid w:val="006416AF"/>
    <w:rsid w:val="00641B01"/>
    <w:rsid w:val="00643AC0"/>
    <w:rsid w:val="006441E6"/>
    <w:rsid w:val="006451B9"/>
    <w:rsid w:val="006459A4"/>
    <w:rsid w:val="00650549"/>
    <w:rsid w:val="006506BA"/>
    <w:rsid w:val="00650819"/>
    <w:rsid w:val="006514F8"/>
    <w:rsid w:val="006520C1"/>
    <w:rsid w:val="00652E93"/>
    <w:rsid w:val="006547D9"/>
    <w:rsid w:val="00655362"/>
    <w:rsid w:val="0065617B"/>
    <w:rsid w:val="006571C0"/>
    <w:rsid w:val="00657692"/>
    <w:rsid w:val="006577BD"/>
    <w:rsid w:val="00660413"/>
    <w:rsid w:val="00661028"/>
    <w:rsid w:val="0066467B"/>
    <w:rsid w:val="006669DE"/>
    <w:rsid w:val="00666FB3"/>
    <w:rsid w:val="0067174A"/>
    <w:rsid w:val="00673003"/>
    <w:rsid w:val="00674B7D"/>
    <w:rsid w:val="00677C7E"/>
    <w:rsid w:val="006840BC"/>
    <w:rsid w:val="006848C4"/>
    <w:rsid w:val="006856C7"/>
    <w:rsid w:val="00686564"/>
    <w:rsid w:val="00686901"/>
    <w:rsid w:val="00686D2A"/>
    <w:rsid w:val="00686EC9"/>
    <w:rsid w:val="00686F1D"/>
    <w:rsid w:val="00687B68"/>
    <w:rsid w:val="00687D4D"/>
    <w:rsid w:val="00691AEB"/>
    <w:rsid w:val="00692857"/>
    <w:rsid w:val="00693F17"/>
    <w:rsid w:val="00694580"/>
    <w:rsid w:val="00697C14"/>
    <w:rsid w:val="006A31D0"/>
    <w:rsid w:val="006A66ED"/>
    <w:rsid w:val="006A705F"/>
    <w:rsid w:val="006B227E"/>
    <w:rsid w:val="006B71EE"/>
    <w:rsid w:val="006B72D3"/>
    <w:rsid w:val="006B755D"/>
    <w:rsid w:val="006C2A23"/>
    <w:rsid w:val="006C33AC"/>
    <w:rsid w:val="006C4E03"/>
    <w:rsid w:val="006C56D1"/>
    <w:rsid w:val="006C5E0E"/>
    <w:rsid w:val="006C782E"/>
    <w:rsid w:val="006D024C"/>
    <w:rsid w:val="006D111D"/>
    <w:rsid w:val="006D3ACA"/>
    <w:rsid w:val="006D721A"/>
    <w:rsid w:val="006E0F02"/>
    <w:rsid w:val="006E2E0A"/>
    <w:rsid w:val="006E45B2"/>
    <w:rsid w:val="006E5BDD"/>
    <w:rsid w:val="006E74B3"/>
    <w:rsid w:val="006F070C"/>
    <w:rsid w:val="006F0E90"/>
    <w:rsid w:val="006F167D"/>
    <w:rsid w:val="006F2101"/>
    <w:rsid w:val="006F3B54"/>
    <w:rsid w:val="006F51F5"/>
    <w:rsid w:val="006F5CD6"/>
    <w:rsid w:val="0070050E"/>
    <w:rsid w:val="00701B4B"/>
    <w:rsid w:val="00702035"/>
    <w:rsid w:val="0070518C"/>
    <w:rsid w:val="0071081F"/>
    <w:rsid w:val="007145D6"/>
    <w:rsid w:val="007157CB"/>
    <w:rsid w:val="00716A78"/>
    <w:rsid w:val="007172E3"/>
    <w:rsid w:val="00720032"/>
    <w:rsid w:val="0072144C"/>
    <w:rsid w:val="00722FDA"/>
    <w:rsid w:val="0072408B"/>
    <w:rsid w:val="00724F8C"/>
    <w:rsid w:val="007266B4"/>
    <w:rsid w:val="00727363"/>
    <w:rsid w:val="0073002A"/>
    <w:rsid w:val="0073082D"/>
    <w:rsid w:val="00731C12"/>
    <w:rsid w:val="00731E57"/>
    <w:rsid w:val="00732B04"/>
    <w:rsid w:val="007343F3"/>
    <w:rsid w:val="00734749"/>
    <w:rsid w:val="007357D4"/>
    <w:rsid w:val="00740261"/>
    <w:rsid w:val="0074047B"/>
    <w:rsid w:val="00740A51"/>
    <w:rsid w:val="00744362"/>
    <w:rsid w:val="007443F8"/>
    <w:rsid w:val="00746636"/>
    <w:rsid w:val="00747121"/>
    <w:rsid w:val="00747A7D"/>
    <w:rsid w:val="00747C19"/>
    <w:rsid w:val="00750373"/>
    <w:rsid w:val="0075313F"/>
    <w:rsid w:val="00755967"/>
    <w:rsid w:val="00756A3D"/>
    <w:rsid w:val="007570E6"/>
    <w:rsid w:val="00757373"/>
    <w:rsid w:val="00757D3B"/>
    <w:rsid w:val="0076279E"/>
    <w:rsid w:val="00767C46"/>
    <w:rsid w:val="0077020F"/>
    <w:rsid w:val="00772649"/>
    <w:rsid w:val="0077266C"/>
    <w:rsid w:val="00774160"/>
    <w:rsid w:val="00775143"/>
    <w:rsid w:val="00780250"/>
    <w:rsid w:val="00781EEC"/>
    <w:rsid w:val="00781F03"/>
    <w:rsid w:val="0078300A"/>
    <w:rsid w:val="0078409A"/>
    <w:rsid w:val="00785CD0"/>
    <w:rsid w:val="00785E45"/>
    <w:rsid w:val="00786A84"/>
    <w:rsid w:val="0079044B"/>
    <w:rsid w:val="00790D56"/>
    <w:rsid w:val="00790DFF"/>
    <w:rsid w:val="007915A0"/>
    <w:rsid w:val="0079180F"/>
    <w:rsid w:val="00794B6A"/>
    <w:rsid w:val="00795836"/>
    <w:rsid w:val="00796CA9"/>
    <w:rsid w:val="00796D07"/>
    <w:rsid w:val="00797F4B"/>
    <w:rsid w:val="007A0538"/>
    <w:rsid w:val="007A2FB5"/>
    <w:rsid w:val="007A3AF9"/>
    <w:rsid w:val="007A5EAD"/>
    <w:rsid w:val="007B0021"/>
    <w:rsid w:val="007B09BC"/>
    <w:rsid w:val="007B1275"/>
    <w:rsid w:val="007B3045"/>
    <w:rsid w:val="007B357F"/>
    <w:rsid w:val="007B37F8"/>
    <w:rsid w:val="007B4544"/>
    <w:rsid w:val="007B542F"/>
    <w:rsid w:val="007B5B8E"/>
    <w:rsid w:val="007C0449"/>
    <w:rsid w:val="007C3644"/>
    <w:rsid w:val="007C3AC4"/>
    <w:rsid w:val="007C452A"/>
    <w:rsid w:val="007C4F1C"/>
    <w:rsid w:val="007C53C1"/>
    <w:rsid w:val="007C7DCE"/>
    <w:rsid w:val="007D0494"/>
    <w:rsid w:val="007D2A9C"/>
    <w:rsid w:val="007E20BB"/>
    <w:rsid w:val="007E2304"/>
    <w:rsid w:val="007E2B4D"/>
    <w:rsid w:val="007E31A3"/>
    <w:rsid w:val="007E3AFB"/>
    <w:rsid w:val="007E6E72"/>
    <w:rsid w:val="007F0128"/>
    <w:rsid w:val="007F0302"/>
    <w:rsid w:val="007F0D74"/>
    <w:rsid w:val="007F0ECD"/>
    <w:rsid w:val="007F1171"/>
    <w:rsid w:val="007F2676"/>
    <w:rsid w:val="007F2E6D"/>
    <w:rsid w:val="007F47D1"/>
    <w:rsid w:val="008021C2"/>
    <w:rsid w:val="00803966"/>
    <w:rsid w:val="00803CB5"/>
    <w:rsid w:val="00803E75"/>
    <w:rsid w:val="00805DAD"/>
    <w:rsid w:val="0080731C"/>
    <w:rsid w:val="00810BC6"/>
    <w:rsid w:val="00810E15"/>
    <w:rsid w:val="00815879"/>
    <w:rsid w:val="00815915"/>
    <w:rsid w:val="00815DD3"/>
    <w:rsid w:val="008166F6"/>
    <w:rsid w:val="0081778A"/>
    <w:rsid w:val="0082072E"/>
    <w:rsid w:val="008214CF"/>
    <w:rsid w:val="00821D90"/>
    <w:rsid w:val="0082200D"/>
    <w:rsid w:val="00823EB6"/>
    <w:rsid w:val="00824592"/>
    <w:rsid w:val="008255F0"/>
    <w:rsid w:val="008265F7"/>
    <w:rsid w:val="00830BEF"/>
    <w:rsid w:val="008328CC"/>
    <w:rsid w:val="00835EFD"/>
    <w:rsid w:val="008364D5"/>
    <w:rsid w:val="008377CF"/>
    <w:rsid w:val="00837FE1"/>
    <w:rsid w:val="00840673"/>
    <w:rsid w:val="00843D07"/>
    <w:rsid w:val="00844332"/>
    <w:rsid w:val="00845300"/>
    <w:rsid w:val="008453B7"/>
    <w:rsid w:val="0085032D"/>
    <w:rsid w:val="0085251C"/>
    <w:rsid w:val="00852EC5"/>
    <w:rsid w:val="008548DD"/>
    <w:rsid w:val="00855791"/>
    <w:rsid w:val="00856A4F"/>
    <w:rsid w:val="008574C1"/>
    <w:rsid w:val="0085762A"/>
    <w:rsid w:val="00861AE0"/>
    <w:rsid w:val="00861B0A"/>
    <w:rsid w:val="0086450F"/>
    <w:rsid w:val="00864677"/>
    <w:rsid w:val="00872710"/>
    <w:rsid w:val="008730DD"/>
    <w:rsid w:val="00874560"/>
    <w:rsid w:val="0087472C"/>
    <w:rsid w:val="00881077"/>
    <w:rsid w:val="0088478C"/>
    <w:rsid w:val="0088556A"/>
    <w:rsid w:val="008867CB"/>
    <w:rsid w:val="00887191"/>
    <w:rsid w:val="00887757"/>
    <w:rsid w:val="00891454"/>
    <w:rsid w:val="008915A1"/>
    <w:rsid w:val="00892E38"/>
    <w:rsid w:val="00892FBD"/>
    <w:rsid w:val="00893C11"/>
    <w:rsid w:val="008A04F5"/>
    <w:rsid w:val="008A1ED5"/>
    <w:rsid w:val="008A27D2"/>
    <w:rsid w:val="008A2F30"/>
    <w:rsid w:val="008A30C2"/>
    <w:rsid w:val="008A34FE"/>
    <w:rsid w:val="008A4663"/>
    <w:rsid w:val="008A4C94"/>
    <w:rsid w:val="008A5EEA"/>
    <w:rsid w:val="008A6A77"/>
    <w:rsid w:val="008B4C60"/>
    <w:rsid w:val="008B575E"/>
    <w:rsid w:val="008B618D"/>
    <w:rsid w:val="008B62CA"/>
    <w:rsid w:val="008C10EA"/>
    <w:rsid w:val="008C12F3"/>
    <w:rsid w:val="008C32D1"/>
    <w:rsid w:val="008C42EE"/>
    <w:rsid w:val="008C75D6"/>
    <w:rsid w:val="008D2160"/>
    <w:rsid w:val="008D230B"/>
    <w:rsid w:val="008D27E2"/>
    <w:rsid w:val="008D2984"/>
    <w:rsid w:val="008D3838"/>
    <w:rsid w:val="008D51D0"/>
    <w:rsid w:val="008D568E"/>
    <w:rsid w:val="008D635A"/>
    <w:rsid w:val="008D6566"/>
    <w:rsid w:val="008D67B3"/>
    <w:rsid w:val="008D7E0B"/>
    <w:rsid w:val="008E2D3D"/>
    <w:rsid w:val="008E483E"/>
    <w:rsid w:val="008E6F24"/>
    <w:rsid w:val="008F0CC5"/>
    <w:rsid w:val="008F2453"/>
    <w:rsid w:val="008F3CC6"/>
    <w:rsid w:val="008F6717"/>
    <w:rsid w:val="008F7E60"/>
    <w:rsid w:val="00900C31"/>
    <w:rsid w:val="00903013"/>
    <w:rsid w:val="00903C1E"/>
    <w:rsid w:val="00906B7F"/>
    <w:rsid w:val="009070B8"/>
    <w:rsid w:val="009075C9"/>
    <w:rsid w:val="0091007E"/>
    <w:rsid w:val="00911C81"/>
    <w:rsid w:val="009131FE"/>
    <w:rsid w:val="00913716"/>
    <w:rsid w:val="00913D64"/>
    <w:rsid w:val="00915D38"/>
    <w:rsid w:val="009175D7"/>
    <w:rsid w:val="00921F57"/>
    <w:rsid w:val="00926A90"/>
    <w:rsid w:val="0093060D"/>
    <w:rsid w:val="00930911"/>
    <w:rsid w:val="00932EC0"/>
    <w:rsid w:val="00933267"/>
    <w:rsid w:val="00933400"/>
    <w:rsid w:val="009341B5"/>
    <w:rsid w:val="0093579D"/>
    <w:rsid w:val="00935C39"/>
    <w:rsid w:val="00936A24"/>
    <w:rsid w:val="00937995"/>
    <w:rsid w:val="009423BE"/>
    <w:rsid w:val="009438B3"/>
    <w:rsid w:val="00943A27"/>
    <w:rsid w:val="009441B7"/>
    <w:rsid w:val="0094684B"/>
    <w:rsid w:val="00952D04"/>
    <w:rsid w:val="00955DDF"/>
    <w:rsid w:val="00962B03"/>
    <w:rsid w:val="00962FA9"/>
    <w:rsid w:val="009633E3"/>
    <w:rsid w:val="009652E4"/>
    <w:rsid w:val="00965BD1"/>
    <w:rsid w:val="00965F16"/>
    <w:rsid w:val="009663CB"/>
    <w:rsid w:val="00967C1A"/>
    <w:rsid w:val="00970BE1"/>
    <w:rsid w:val="009715E2"/>
    <w:rsid w:val="00976243"/>
    <w:rsid w:val="009770EE"/>
    <w:rsid w:val="009772E6"/>
    <w:rsid w:val="00980F37"/>
    <w:rsid w:val="009823EC"/>
    <w:rsid w:val="009828EC"/>
    <w:rsid w:val="009833D9"/>
    <w:rsid w:val="009843CA"/>
    <w:rsid w:val="0098446E"/>
    <w:rsid w:val="009859BF"/>
    <w:rsid w:val="009867A2"/>
    <w:rsid w:val="00990984"/>
    <w:rsid w:val="00991E85"/>
    <w:rsid w:val="00991FE2"/>
    <w:rsid w:val="00993B0E"/>
    <w:rsid w:val="00993B90"/>
    <w:rsid w:val="009940B7"/>
    <w:rsid w:val="00997CDE"/>
    <w:rsid w:val="009A1A2A"/>
    <w:rsid w:val="009A1FF8"/>
    <w:rsid w:val="009A2053"/>
    <w:rsid w:val="009A4A42"/>
    <w:rsid w:val="009A5DFE"/>
    <w:rsid w:val="009A6680"/>
    <w:rsid w:val="009B0997"/>
    <w:rsid w:val="009B5562"/>
    <w:rsid w:val="009B658D"/>
    <w:rsid w:val="009B69E3"/>
    <w:rsid w:val="009B7503"/>
    <w:rsid w:val="009C1058"/>
    <w:rsid w:val="009C1B77"/>
    <w:rsid w:val="009C1F9E"/>
    <w:rsid w:val="009C3C9D"/>
    <w:rsid w:val="009C595B"/>
    <w:rsid w:val="009C5B71"/>
    <w:rsid w:val="009C5C8F"/>
    <w:rsid w:val="009C65D2"/>
    <w:rsid w:val="009C6F9D"/>
    <w:rsid w:val="009C7C42"/>
    <w:rsid w:val="009D2E3E"/>
    <w:rsid w:val="009D72F2"/>
    <w:rsid w:val="009E2E1D"/>
    <w:rsid w:val="009E360E"/>
    <w:rsid w:val="009E58D4"/>
    <w:rsid w:val="009E5EDC"/>
    <w:rsid w:val="009E6922"/>
    <w:rsid w:val="009E7BC0"/>
    <w:rsid w:val="009F141A"/>
    <w:rsid w:val="009F1D04"/>
    <w:rsid w:val="009F2ADD"/>
    <w:rsid w:val="009F4E01"/>
    <w:rsid w:val="009F5043"/>
    <w:rsid w:val="00A02D6E"/>
    <w:rsid w:val="00A03809"/>
    <w:rsid w:val="00A05383"/>
    <w:rsid w:val="00A064DB"/>
    <w:rsid w:val="00A0708B"/>
    <w:rsid w:val="00A0743C"/>
    <w:rsid w:val="00A07644"/>
    <w:rsid w:val="00A122EE"/>
    <w:rsid w:val="00A12F5F"/>
    <w:rsid w:val="00A13614"/>
    <w:rsid w:val="00A13DEB"/>
    <w:rsid w:val="00A14019"/>
    <w:rsid w:val="00A14CF1"/>
    <w:rsid w:val="00A15FD5"/>
    <w:rsid w:val="00A20459"/>
    <w:rsid w:val="00A24B1A"/>
    <w:rsid w:val="00A25774"/>
    <w:rsid w:val="00A27C3D"/>
    <w:rsid w:val="00A27EB5"/>
    <w:rsid w:val="00A3088C"/>
    <w:rsid w:val="00A30FF5"/>
    <w:rsid w:val="00A32513"/>
    <w:rsid w:val="00A32CCE"/>
    <w:rsid w:val="00A33CC3"/>
    <w:rsid w:val="00A34C52"/>
    <w:rsid w:val="00A37D04"/>
    <w:rsid w:val="00A37FE4"/>
    <w:rsid w:val="00A40BEB"/>
    <w:rsid w:val="00A417B2"/>
    <w:rsid w:val="00A45386"/>
    <w:rsid w:val="00A45697"/>
    <w:rsid w:val="00A55FD5"/>
    <w:rsid w:val="00A56481"/>
    <w:rsid w:val="00A564E3"/>
    <w:rsid w:val="00A565F5"/>
    <w:rsid w:val="00A568A2"/>
    <w:rsid w:val="00A56F3E"/>
    <w:rsid w:val="00A61127"/>
    <w:rsid w:val="00A645B3"/>
    <w:rsid w:val="00A65593"/>
    <w:rsid w:val="00A65BD0"/>
    <w:rsid w:val="00A66177"/>
    <w:rsid w:val="00A74CFE"/>
    <w:rsid w:val="00A75042"/>
    <w:rsid w:val="00A759FD"/>
    <w:rsid w:val="00A80AF0"/>
    <w:rsid w:val="00A81647"/>
    <w:rsid w:val="00A84022"/>
    <w:rsid w:val="00A84997"/>
    <w:rsid w:val="00A874DB"/>
    <w:rsid w:val="00A87628"/>
    <w:rsid w:val="00A917D7"/>
    <w:rsid w:val="00A923E6"/>
    <w:rsid w:val="00A92F99"/>
    <w:rsid w:val="00A9451F"/>
    <w:rsid w:val="00A950F8"/>
    <w:rsid w:val="00AA09C6"/>
    <w:rsid w:val="00AA4574"/>
    <w:rsid w:val="00AA76C4"/>
    <w:rsid w:val="00AA7789"/>
    <w:rsid w:val="00AB2058"/>
    <w:rsid w:val="00AB398B"/>
    <w:rsid w:val="00AB3B92"/>
    <w:rsid w:val="00AB4D3E"/>
    <w:rsid w:val="00AB589F"/>
    <w:rsid w:val="00AB6221"/>
    <w:rsid w:val="00AB725D"/>
    <w:rsid w:val="00AB72A7"/>
    <w:rsid w:val="00AB74D8"/>
    <w:rsid w:val="00AC288E"/>
    <w:rsid w:val="00AC2ADB"/>
    <w:rsid w:val="00AC376F"/>
    <w:rsid w:val="00AC790F"/>
    <w:rsid w:val="00AC7A9F"/>
    <w:rsid w:val="00AD0296"/>
    <w:rsid w:val="00AD0B87"/>
    <w:rsid w:val="00AD0CDF"/>
    <w:rsid w:val="00AD2B2E"/>
    <w:rsid w:val="00AD32C8"/>
    <w:rsid w:val="00AD3D53"/>
    <w:rsid w:val="00AD6713"/>
    <w:rsid w:val="00AD7881"/>
    <w:rsid w:val="00AD7D5E"/>
    <w:rsid w:val="00AE0380"/>
    <w:rsid w:val="00AE2085"/>
    <w:rsid w:val="00AE4AAB"/>
    <w:rsid w:val="00AE542E"/>
    <w:rsid w:val="00AF15C8"/>
    <w:rsid w:val="00AF1BBD"/>
    <w:rsid w:val="00AF3169"/>
    <w:rsid w:val="00AF4BD6"/>
    <w:rsid w:val="00AF5DD2"/>
    <w:rsid w:val="00B00213"/>
    <w:rsid w:val="00B03F93"/>
    <w:rsid w:val="00B04C3E"/>
    <w:rsid w:val="00B13C1B"/>
    <w:rsid w:val="00B16F59"/>
    <w:rsid w:val="00B20293"/>
    <w:rsid w:val="00B21C4E"/>
    <w:rsid w:val="00B23FE3"/>
    <w:rsid w:val="00B24048"/>
    <w:rsid w:val="00B250B7"/>
    <w:rsid w:val="00B266BF"/>
    <w:rsid w:val="00B269AE"/>
    <w:rsid w:val="00B27281"/>
    <w:rsid w:val="00B27F3B"/>
    <w:rsid w:val="00B301F5"/>
    <w:rsid w:val="00B317E7"/>
    <w:rsid w:val="00B31874"/>
    <w:rsid w:val="00B42A38"/>
    <w:rsid w:val="00B42FA0"/>
    <w:rsid w:val="00B44325"/>
    <w:rsid w:val="00B501C4"/>
    <w:rsid w:val="00B51B70"/>
    <w:rsid w:val="00B52141"/>
    <w:rsid w:val="00B52742"/>
    <w:rsid w:val="00B52D88"/>
    <w:rsid w:val="00B53BD8"/>
    <w:rsid w:val="00B53E5D"/>
    <w:rsid w:val="00B555AA"/>
    <w:rsid w:val="00B60BE6"/>
    <w:rsid w:val="00B60CAD"/>
    <w:rsid w:val="00B629FA"/>
    <w:rsid w:val="00B64065"/>
    <w:rsid w:val="00B656A5"/>
    <w:rsid w:val="00B679C2"/>
    <w:rsid w:val="00B67E3C"/>
    <w:rsid w:val="00B72043"/>
    <w:rsid w:val="00B72734"/>
    <w:rsid w:val="00B730BA"/>
    <w:rsid w:val="00B73935"/>
    <w:rsid w:val="00B74933"/>
    <w:rsid w:val="00B74D45"/>
    <w:rsid w:val="00B82C24"/>
    <w:rsid w:val="00B8420C"/>
    <w:rsid w:val="00B84551"/>
    <w:rsid w:val="00B85E65"/>
    <w:rsid w:val="00B87ADC"/>
    <w:rsid w:val="00B911CC"/>
    <w:rsid w:val="00B92997"/>
    <w:rsid w:val="00B941F4"/>
    <w:rsid w:val="00B94970"/>
    <w:rsid w:val="00B9620A"/>
    <w:rsid w:val="00B9740A"/>
    <w:rsid w:val="00B97888"/>
    <w:rsid w:val="00BA268B"/>
    <w:rsid w:val="00BA287E"/>
    <w:rsid w:val="00BA409E"/>
    <w:rsid w:val="00BA5EB6"/>
    <w:rsid w:val="00BA674B"/>
    <w:rsid w:val="00BA7CEB"/>
    <w:rsid w:val="00BB0B86"/>
    <w:rsid w:val="00BB0C93"/>
    <w:rsid w:val="00BB170F"/>
    <w:rsid w:val="00BB28CB"/>
    <w:rsid w:val="00BB2DD2"/>
    <w:rsid w:val="00BB3235"/>
    <w:rsid w:val="00BB32BF"/>
    <w:rsid w:val="00BB7444"/>
    <w:rsid w:val="00BC0C8F"/>
    <w:rsid w:val="00BC2982"/>
    <w:rsid w:val="00BC38D9"/>
    <w:rsid w:val="00BC3F1E"/>
    <w:rsid w:val="00BC4FCF"/>
    <w:rsid w:val="00BC5054"/>
    <w:rsid w:val="00BC57F9"/>
    <w:rsid w:val="00BC65FB"/>
    <w:rsid w:val="00BC7652"/>
    <w:rsid w:val="00BD1AEC"/>
    <w:rsid w:val="00BD2FFB"/>
    <w:rsid w:val="00BD3093"/>
    <w:rsid w:val="00BD3EC4"/>
    <w:rsid w:val="00BD3FB1"/>
    <w:rsid w:val="00BD5CA2"/>
    <w:rsid w:val="00BD699E"/>
    <w:rsid w:val="00BD7CB9"/>
    <w:rsid w:val="00BE0440"/>
    <w:rsid w:val="00BE060F"/>
    <w:rsid w:val="00BE190D"/>
    <w:rsid w:val="00BE2201"/>
    <w:rsid w:val="00BE2DF9"/>
    <w:rsid w:val="00BE54CE"/>
    <w:rsid w:val="00BE6128"/>
    <w:rsid w:val="00BE77CF"/>
    <w:rsid w:val="00BF0113"/>
    <w:rsid w:val="00BF36CF"/>
    <w:rsid w:val="00BF7A41"/>
    <w:rsid w:val="00BF7EA9"/>
    <w:rsid w:val="00C00C57"/>
    <w:rsid w:val="00C03979"/>
    <w:rsid w:val="00C03B2C"/>
    <w:rsid w:val="00C0419C"/>
    <w:rsid w:val="00C053C1"/>
    <w:rsid w:val="00C05566"/>
    <w:rsid w:val="00C061B6"/>
    <w:rsid w:val="00C07127"/>
    <w:rsid w:val="00C07612"/>
    <w:rsid w:val="00C11940"/>
    <w:rsid w:val="00C11B31"/>
    <w:rsid w:val="00C1255C"/>
    <w:rsid w:val="00C1320F"/>
    <w:rsid w:val="00C157B9"/>
    <w:rsid w:val="00C162E4"/>
    <w:rsid w:val="00C16633"/>
    <w:rsid w:val="00C16C4D"/>
    <w:rsid w:val="00C22183"/>
    <w:rsid w:val="00C30F31"/>
    <w:rsid w:val="00C3166D"/>
    <w:rsid w:val="00C329C8"/>
    <w:rsid w:val="00C32AD8"/>
    <w:rsid w:val="00C32C07"/>
    <w:rsid w:val="00C36129"/>
    <w:rsid w:val="00C3671D"/>
    <w:rsid w:val="00C375D8"/>
    <w:rsid w:val="00C40BF5"/>
    <w:rsid w:val="00C40D42"/>
    <w:rsid w:val="00C42150"/>
    <w:rsid w:val="00C422C1"/>
    <w:rsid w:val="00C447B8"/>
    <w:rsid w:val="00C45190"/>
    <w:rsid w:val="00C46C2D"/>
    <w:rsid w:val="00C52B4B"/>
    <w:rsid w:val="00C52EBB"/>
    <w:rsid w:val="00C57240"/>
    <w:rsid w:val="00C57339"/>
    <w:rsid w:val="00C62BD6"/>
    <w:rsid w:val="00C64B46"/>
    <w:rsid w:val="00C66BFC"/>
    <w:rsid w:val="00C66DC2"/>
    <w:rsid w:val="00C67A28"/>
    <w:rsid w:val="00C72289"/>
    <w:rsid w:val="00C73DF0"/>
    <w:rsid w:val="00C77A4C"/>
    <w:rsid w:val="00C77A5A"/>
    <w:rsid w:val="00C80D4C"/>
    <w:rsid w:val="00C81C58"/>
    <w:rsid w:val="00C8263F"/>
    <w:rsid w:val="00C82927"/>
    <w:rsid w:val="00C83308"/>
    <w:rsid w:val="00C8377F"/>
    <w:rsid w:val="00C84051"/>
    <w:rsid w:val="00C8599B"/>
    <w:rsid w:val="00C859FC"/>
    <w:rsid w:val="00C8703F"/>
    <w:rsid w:val="00C87F82"/>
    <w:rsid w:val="00C90231"/>
    <w:rsid w:val="00C90ADD"/>
    <w:rsid w:val="00C91894"/>
    <w:rsid w:val="00C920DF"/>
    <w:rsid w:val="00C9222B"/>
    <w:rsid w:val="00C93064"/>
    <w:rsid w:val="00C965D8"/>
    <w:rsid w:val="00CA0FEE"/>
    <w:rsid w:val="00CA2940"/>
    <w:rsid w:val="00CA35BB"/>
    <w:rsid w:val="00CA6BEA"/>
    <w:rsid w:val="00CB02C1"/>
    <w:rsid w:val="00CB18A3"/>
    <w:rsid w:val="00CB24AB"/>
    <w:rsid w:val="00CB3325"/>
    <w:rsid w:val="00CB4E4E"/>
    <w:rsid w:val="00CB6098"/>
    <w:rsid w:val="00CB67F1"/>
    <w:rsid w:val="00CB68F7"/>
    <w:rsid w:val="00CB7A9A"/>
    <w:rsid w:val="00CC25B0"/>
    <w:rsid w:val="00CC454B"/>
    <w:rsid w:val="00CC4AAF"/>
    <w:rsid w:val="00CC4C44"/>
    <w:rsid w:val="00CD007B"/>
    <w:rsid w:val="00CD0E96"/>
    <w:rsid w:val="00CD117C"/>
    <w:rsid w:val="00CD1253"/>
    <w:rsid w:val="00CD1CE6"/>
    <w:rsid w:val="00CD5935"/>
    <w:rsid w:val="00CD6075"/>
    <w:rsid w:val="00CD75E0"/>
    <w:rsid w:val="00CE0A1F"/>
    <w:rsid w:val="00CE0F12"/>
    <w:rsid w:val="00CE0FB2"/>
    <w:rsid w:val="00CE155F"/>
    <w:rsid w:val="00CE1826"/>
    <w:rsid w:val="00CE1E9D"/>
    <w:rsid w:val="00CE328E"/>
    <w:rsid w:val="00CE4F1A"/>
    <w:rsid w:val="00CE67B9"/>
    <w:rsid w:val="00CE6CE7"/>
    <w:rsid w:val="00CE70E6"/>
    <w:rsid w:val="00CF2AB8"/>
    <w:rsid w:val="00CF3609"/>
    <w:rsid w:val="00CF365F"/>
    <w:rsid w:val="00CF46BB"/>
    <w:rsid w:val="00CF4F28"/>
    <w:rsid w:val="00D03254"/>
    <w:rsid w:val="00D057E4"/>
    <w:rsid w:val="00D05E31"/>
    <w:rsid w:val="00D06735"/>
    <w:rsid w:val="00D06F33"/>
    <w:rsid w:val="00D07B83"/>
    <w:rsid w:val="00D07F11"/>
    <w:rsid w:val="00D10F67"/>
    <w:rsid w:val="00D1115A"/>
    <w:rsid w:val="00D115C7"/>
    <w:rsid w:val="00D13B2A"/>
    <w:rsid w:val="00D14CB2"/>
    <w:rsid w:val="00D15164"/>
    <w:rsid w:val="00D17C99"/>
    <w:rsid w:val="00D21D79"/>
    <w:rsid w:val="00D221EE"/>
    <w:rsid w:val="00D2497F"/>
    <w:rsid w:val="00D31A89"/>
    <w:rsid w:val="00D31BEB"/>
    <w:rsid w:val="00D31DF6"/>
    <w:rsid w:val="00D33010"/>
    <w:rsid w:val="00D33014"/>
    <w:rsid w:val="00D33270"/>
    <w:rsid w:val="00D336A8"/>
    <w:rsid w:val="00D4145D"/>
    <w:rsid w:val="00D41498"/>
    <w:rsid w:val="00D41DC5"/>
    <w:rsid w:val="00D4268B"/>
    <w:rsid w:val="00D43B97"/>
    <w:rsid w:val="00D4409E"/>
    <w:rsid w:val="00D44885"/>
    <w:rsid w:val="00D5233A"/>
    <w:rsid w:val="00D52E8A"/>
    <w:rsid w:val="00D53688"/>
    <w:rsid w:val="00D5545F"/>
    <w:rsid w:val="00D55687"/>
    <w:rsid w:val="00D55D65"/>
    <w:rsid w:val="00D61049"/>
    <w:rsid w:val="00D64055"/>
    <w:rsid w:val="00D6680F"/>
    <w:rsid w:val="00D7236C"/>
    <w:rsid w:val="00D72781"/>
    <w:rsid w:val="00D72D1D"/>
    <w:rsid w:val="00D74153"/>
    <w:rsid w:val="00D74247"/>
    <w:rsid w:val="00D7731F"/>
    <w:rsid w:val="00D816D6"/>
    <w:rsid w:val="00D844B1"/>
    <w:rsid w:val="00D85618"/>
    <w:rsid w:val="00D856B7"/>
    <w:rsid w:val="00D866B5"/>
    <w:rsid w:val="00D90B1E"/>
    <w:rsid w:val="00D918B3"/>
    <w:rsid w:val="00D944FC"/>
    <w:rsid w:val="00D952E4"/>
    <w:rsid w:val="00D97925"/>
    <w:rsid w:val="00DA1E52"/>
    <w:rsid w:val="00DA3570"/>
    <w:rsid w:val="00DA3862"/>
    <w:rsid w:val="00DA4ADD"/>
    <w:rsid w:val="00DA4EA0"/>
    <w:rsid w:val="00DA6547"/>
    <w:rsid w:val="00DA7131"/>
    <w:rsid w:val="00DA78F2"/>
    <w:rsid w:val="00DA7D6A"/>
    <w:rsid w:val="00DB1886"/>
    <w:rsid w:val="00DB36C3"/>
    <w:rsid w:val="00DB4050"/>
    <w:rsid w:val="00DB4677"/>
    <w:rsid w:val="00DB4919"/>
    <w:rsid w:val="00DB64F7"/>
    <w:rsid w:val="00DC020A"/>
    <w:rsid w:val="00DC348C"/>
    <w:rsid w:val="00DC48E6"/>
    <w:rsid w:val="00DC5522"/>
    <w:rsid w:val="00DC62E4"/>
    <w:rsid w:val="00DC7516"/>
    <w:rsid w:val="00DC758C"/>
    <w:rsid w:val="00DD075E"/>
    <w:rsid w:val="00DD0BED"/>
    <w:rsid w:val="00DD188C"/>
    <w:rsid w:val="00DD1F9F"/>
    <w:rsid w:val="00DD2823"/>
    <w:rsid w:val="00DD4433"/>
    <w:rsid w:val="00DD50B7"/>
    <w:rsid w:val="00DD64DD"/>
    <w:rsid w:val="00DD7937"/>
    <w:rsid w:val="00DD7AB2"/>
    <w:rsid w:val="00DE068C"/>
    <w:rsid w:val="00DE08FF"/>
    <w:rsid w:val="00DE29B4"/>
    <w:rsid w:val="00DE2F7B"/>
    <w:rsid w:val="00DE3208"/>
    <w:rsid w:val="00DE3C31"/>
    <w:rsid w:val="00DE7C8B"/>
    <w:rsid w:val="00DF2F1C"/>
    <w:rsid w:val="00DF3516"/>
    <w:rsid w:val="00DF6D56"/>
    <w:rsid w:val="00DF70C3"/>
    <w:rsid w:val="00DF72F0"/>
    <w:rsid w:val="00DF746D"/>
    <w:rsid w:val="00E06003"/>
    <w:rsid w:val="00E06521"/>
    <w:rsid w:val="00E06E0A"/>
    <w:rsid w:val="00E07971"/>
    <w:rsid w:val="00E10148"/>
    <w:rsid w:val="00E11171"/>
    <w:rsid w:val="00E1319E"/>
    <w:rsid w:val="00E14063"/>
    <w:rsid w:val="00E16AB3"/>
    <w:rsid w:val="00E1763B"/>
    <w:rsid w:val="00E178D8"/>
    <w:rsid w:val="00E2128B"/>
    <w:rsid w:val="00E22A70"/>
    <w:rsid w:val="00E23EC4"/>
    <w:rsid w:val="00E240B1"/>
    <w:rsid w:val="00E24E63"/>
    <w:rsid w:val="00E25576"/>
    <w:rsid w:val="00E33547"/>
    <w:rsid w:val="00E3378A"/>
    <w:rsid w:val="00E33907"/>
    <w:rsid w:val="00E34268"/>
    <w:rsid w:val="00E3497B"/>
    <w:rsid w:val="00E34E77"/>
    <w:rsid w:val="00E35A23"/>
    <w:rsid w:val="00E4177A"/>
    <w:rsid w:val="00E41D47"/>
    <w:rsid w:val="00E446E0"/>
    <w:rsid w:val="00E459DB"/>
    <w:rsid w:val="00E46395"/>
    <w:rsid w:val="00E478C7"/>
    <w:rsid w:val="00E47A1D"/>
    <w:rsid w:val="00E52915"/>
    <w:rsid w:val="00E537C3"/>
    <w:rsid w:val="00E55E50"/>
    <w:rsid w:val="00E56019"/>
    <w:rsid w:val="00E56B84"/>
    <w:rsid w:val="00E56D6A"/>
    <w:rsid w:val="00E574BA"/>
    <w:rsid w:val="00E6013D"/>
    <w:rsid w:val="00E62720"/>
    <w:rsid w:val="00E66414"/>
    <w:rsid w:val="00E675B6"/>
    <w:rsid w:val="00E71562"/>
    <w:rsid w:val="00E73C52"/>
    <w:rsid w:val="00E73D39"/>
    <w:rsid w:val="00E745FF"/>
    <w:rsid w:val="00E746D4"/>
    <w:rsid w:val="00E7564B"/>
    <w:rsid w:val="00E75848"/>
    <w:rsid w:val="00E76EEB"/>
    <w:rsid w:val="00E801A2"/>
    <w:rsid w:val="00E81065"/>
    <w:rsid w:val="00E8464A"/>
    <w:rsid w:val="00E877B2"/>
    <w:rsid w:val="00E92199"/>
    <w:rsid w:val="00EA0C86"/>
    <w:rsid w:val="00EA1A3B"/>
    <w:rsid w:val="00EA3E59"/>
    <w:rsid w:val="00EA4398"/>
    <w:rsid w:val="00EA6AA3"/>
    <w:rsid w:val="00EA78E0"/>
    <w:rsid w:val="00EA7D5A"/>
    <w:rsid w:val="00EA7E05"/>
    <w:rsid w:val="00EB0AAE"/>
    <w:rsid w:val="00EB19DD"/>
    <w:rsid w:val="00EB1A11"/>
    <w:rsid w:val="00EB2A68"/>
    <w:rsid w:val="00EB518E"/>
    <w:rsid w:val="00EB5C3D"/>
    <w:rsid w:val="00EB7A60"/>
    <w:rsid w:val="00EC025F"/>
    <w:rsid w:val="00EC080A"/>
    <w:rsid w:val="00EC1ECB"/>
    <w:rsid w:val="00EC2A7F"/>
    <w:rsid w:val="00EC2BF6"/>
    <w:rsid w:val="00EC745E"/>
    <w:rsid w:val="00ED1F59"/>
    <w:rsid w:val="00ED255B"/>
    <w:rsid w:val="00ED2875"/>
    <w:rsid w:val="00ED36CB"/>
    <w:rsid w:val="00ED3DAC"/>
    <w:rsid w:val="00ED4E2C"/>
    <w:rsid w:val="00EE3C85"/>
    <w:rsid w:val="00EE4E8A"/>
    <w:rsid w:val="00EE5E4C"/>
    <w:rsid w:val="00EF0F85"/>
    <w:rsid w:val="00EF10C6"/>
    <w:rsid w:val="00EF2C2E"/>
    <w:rsid w:val="00EF5A36"/>
    <w:rsid w:val="00EF5D73"/>
    <w:rsid w:val="00EF663F"/>
    <w:rsid w:val="00EF66A0"/>
    <w:rsid w:val="00EF770E"/>
    <w:rsid w:val="00F0072E"/>
    <w:rsid w:val="00F020A9"/>
    <w:rsid w:val="00F02732"/>
    <w:rsid w:val="00F02793"/>
    <w:rsid w:val="00F0286C"/>
    <w:rsid w:val="00F058B1"/>
    <w:rsid w:val="00F066BB"/>
    <w:rsid w:val="00F07A3F"/>
    <w:rsid w:val="00F10149"/>
    <w:rsid w:val="00F10AAF"/>
    <w:rsid w:val="00F144D7"/>
    <w:rsid w:val="00F15A70"/>
    <w:rsid w:val="00F1618D"/>
    <w:rsid w:val="00F2218E"/>
    <w:rsid w:val="00F22AF8"/>
    <w:rsid w:val="00F231EA"/>
    <w:rsid w:val="00F23EE1"/>
    <w:rsid w:val="00F26368"/>
    <w:rsid w:val="00F26A99"/>
    <w:rsid w:val="00F26F10"/>
    <w:rsid w:val="00F271C9"/>
    <w:rsid w:val="00F30500"/>
    <w:rsid w:val="00F318B0"/>
    <w:rsid w:val="00F31D28"/>
    <w:rsid w:val="00F32816"/>
    <w:rsid w:val="00F32BE9"/>
    <w:rsid w:val="00F34A36"/>
    <w:rsid w:val="00F3572A"/>
    <w:rsid w:val="00F363C0"/>
    <w:rsid w:val="00F366C1"/>
    <w:rsid w:val="00F36CF3"/>
    <w:rsid w:val="00F4104A"/>
    <w:rsid w:val="00F418DE"/>
    <w:rsid w:val="00F45B3D"/>
    <w:rsid w:val="00F504C4"/>
    <w:rsid w:val="00F517CC"/>
    <w:rsid w:val="00F53F77"/>
    <w:rsid w:val="00F5473C"/>
    <w:rsid w:val="00F609B3"/>
    <w:rsid w:val="00F6328D"/>
    <w:rsid w:val="00F6466F"/>
    <w:rsid w:val="00F64D3C"/>
    <w:rsid w:val="00F65AA0"/>
    <w:rsid w:val="00F66B77"/>
    <w:rsid w:val="00F67DD9"/>
    <w:rsid w:val="00F71AAB"/>
    <w:rsid w:val="00F71FAC"/>
    <w:rsid w:val="00F7342C"/>
    <w:rsid w:val="00F81C3D"/>
    <w:rsid w:val="00F83202"/>
    <w:rsid w:val="00F84E60"/>
    <w:rsid w:val="00F85B48"/>
    <w:rsid w:val="00F86B53"/>
    <w:rsid w:val="00F86DBC"/>
    <w:rsid w:val="00F86DEF"/>
    <w:rsid w:val="00F92C81"/>
    <w:rsid w:val="00F961D6"/>
    <w:rsid w:val="00F97402"/>
    <w:rsid w:val="00FA05EC"/>
    <w:rsid w:val="00FA0859"/>
    <w:rsid w:val="00FA1C4C"/>
    <w:rsid w:val="00FA41A1"/>
    <w:rsid w:val="00FA54CF"/>
    <w:rsid w:val="00FA7281"/>
    <w:rsid w:val="00FA7592"/>
    <w:rsid w:val="00FB3037"/>
    <w:rsid w:val="00FB37F6"/>
    <w:rsid w:val="00FB3ED7"/>
    <w:rsid w:val="00FB4ACF"/>
    <w:rsid w:val="00FB4D46"/>
    <w:rsid w:val="00FB4EED"/>
    <w:rsid w:val="00FB6805"/>
    <w:rsid w:val="00FB77C5"/>
    <w:rsid w:val="00FC0DAA"/>
    <w:rsid w:val="00FC2AA0"/>
    <w:rsid w:val="00FC3761"/>
    <w:rsid w:val="00FC4D96"/>
    <w:rsid w:val="00FC5528"/>
    <w:rsid w:val="00FD034A"/>
    <w:rsid w:val="00FD32F0"/>
    <w:rsid w:val="00FD40D4"/>
    <w:rsid w:val="00FD4BEC"/>
    <w:rsid w:val="00FD4FEA"/>
    <w:rsid w:val="00FD577C"/>
    <w:rsid w:val="00FD7BF4"/>
    <w:rsid w:val="00FE171D"/>
    <w:rsid w:val="00FE17F4"/>
    <w:rsid w:val="00FE23CE"/>
    <w:rsid w:val="00FE2539"/>
    <w:rsid w:val="00FE2873"/>
    <w:rsid w:val="00FE2F84"/>
    <w:rsid w:val="00FE346A"/>
    <w:rsid w:val="00FE3D5D"/>
    <w:rsid w:val="00FE7536"/>
    <w:rsid w:val="00FF13B0"/>
    <w:rsid w:val="00FF15C3"/>
    <w:rsid w:val="00FF32B2"/>
    <w:rsid w:val="00FF5F15"/>
    <w:rsid w:val="00FF66D1"/>
    <w:rsid w:val="00FF6812"/>
    <w:rsid w:val="00FF6877"/>
    <w:rsid w:val="00FF6FA6"/>
    <w:rsid w:val="00FF7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5BCDA242"/>
  <w15:docId w15:val="{191997BF-91E6-4AC7-8EA3-74E0322C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3B2C"/>
  </w:style>
  <w:style w:type="paragraph" w:styleId="Titolo1">
    <w:name w:val="heading 1"/>
    <w:basedOn w:val="Normale"/>
    <w:next w:val="Normale"/>
    <w:qFormat/>
    <w:rsid w:val="00C00C57"/>
    <w:pPr>
      <w:keepNext/>
      <w:widowControl w:val="0"/>
      <w:ind w:left="284" w:hanging="284"/>
      <w:jc w:val="center"/>
      <w:outlineLvl w:val="0"/>
    </w:pPr>
    <w:rPr>
      <w:b/>
    </w:rPr>
  </w:style>
  <w:style w:type="paragraph" w:styleId="Titolo2">
    <w:name w:val="heading 2"/>
    <w:basedOn w:val="Normale"/>
    <w:next w:val="Normale"/>
    <w:qFormat/>
    <w:rsid w:val="00C00C57"/>
    <w:pPr>
      <w:keepNext/>
      <w:widowControl w:val="0"/>
      <w:ind w:left="4111"/>
      <w:jc w:val="center"/>
      <w:outlineLvl w:val="1"/>
    </w:pPr>
    <w:rPr>
      <w:b/>
      <w:sz w:val="24"/>
    </w:rPr>
  </w:style>
  <w:style w:type="paragraph" w:styleId="Titolo3">
    <w:name w:val="heading 3"/>
    <w:basedOn w:val="Normale"/>
    <w:next w:val="Normale"/>
    <w:qFormat/>
    <w:rsid w:val="00C00C57"/>
    <w:pPr>
      <w:keepNext/>
      <w:widowControl w:val="0"/>
      <w:outlineLvl w:val="2"/>
    </w:pPr>
    <w:rPr>
      <w:sz w:val="24"/>
    </w:rPr>
  </w:style>
  <w:style w:type="paragraph" w:styleId="Titolo4">
    <w:name w:val="heading 4"/>
    <w:basedOn w:val="Normale"/>
    <w:next w:val="Normale"/>
    <w:qFormat/>
    <w:rsid w:val="00C00C57"/>
    <w:pPr>
      <w:keepNext/>
      <w:jc w:val="center"/>
      <w:outlineLvl w:val="3"/>
    </w:pPr>
    <w:rPr>
      <w:b/>
    </w:rPr>
  </w:style>
  <w:style w:type="paragraph" w:styleId="Titolo5">
    <w:name w:val="heading 5"/>
    <w:basedOn w:val="Normale"/>
    <w:next w:val="Normale"/>
    <w:qFormat/>
    <w:rsid w:val="00C00C57"/>
    <w:pPr>
      <w:keepNext/>
      <w:jc w:val="center"/>
      <w:outlineLvl w:val="4"/>
    </w:pPr>
    <w:rPr>
      <w:b/>
      <w:i/>
    </w:rPr>
  </w:style>
  <w:style w:type="paragraph" w:styleId="Titolo6">
    <w:name w:val="heading 6"/>
    <w:basedOn w:val="Normale"/>
    <w:next w:val="Normale"/>
    <w:qFormat/>
    <w:rsid w:val="00C00C57"/>
    <w:pPr>
      <w:keepNext/>
      <w:widowControl w:val="0"/>
      <w:ind w:left="2126" w:hanging="2126"/>
      <w:jc w:val="center"/>
      <w:outlineLvl w:val="5"/>
    </w:pPr>
    <w:rPr>
      <w:b/>
      <w:sz w:val="22"/>
    </w:rPr>
  </w:style>
  <w:style w:type="paragraph" w:styleId="Titolo7">
    <w:name w:val="heading 7"/>
    <w:basedOn w:val="Normale"/>
    <w:next w:val="Normale"/>
    <w:qFormat/>
    <w:rsid w:val="00C00C57"/>
    <w:pPr>
      <w:keepNext/>
      <w:widowControl w:val="0"/>
      <w:ind w:left="-69"/>
      <w:jc w:val="center"/>
      <w:outlineLvl w:val="6"/>
    </w:pPr>
    <w:rPr>
      <w:rFonts w:ascii="Courier New" w:hAnsi="Courier New"/>
      <w:b/>
      <w:spacing w:val="-20"/>
      <w:sz w:val="18"/>
    </w:rPr>
  </w:style>
  <w:style w:type="paragraph" w:styleId="Titolo8">
    <w:name w:val="heading 8"/>
    <w:basedOn w:val="Normale"/>
    <w:next w:val="Normale"/>
    <w:qFormat/>
    <w:rsid w:val="00C00C57"/>
    <w:pPr>
      <w:keepNext/>
      <w:widowControl w:val="0"/>
      <w:ind w:left="567"/>
      <w:jc w:val="center"/>
      <w:outlineLvl w:val="7"/>
    </w:pPr>
    <w:rPr>
      <w:b/>
      <w:sz w:val="22"/>
    </w:rPr>
  </w:style>
  <w:style w:type="paragraph" w:styleId="Titolo9">
    <w:name w:val="heading 9"/>
    <w:basedOn w:val="Normale"/>
    <w:next w:val="Normale"/>
    <w:qFormat/>
    <w:rsid w:val="00C00C57"/>
    <w:pPr>
      <w:keepNext/>
      <w:widowControl w:val="0"/>
      <w:ind w:left="567"/>
      <w:jc w:val="center"/>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00C57"/>
    <w:pPr>
      <w:tabs>
        <w:tab w:val="center" w:pos="4819"/>
        <w:tab w:val="right" w:pos="9638"/>
      </w:tabs>
    </w:pPr>
  </w:style>
  <w:style w:type="character" w:styleId="Numeropagina">
    <w:name w:val="page number"/>
    <w:basedOn w:val="Carpredefinitoparagrafo"/>
    <w:rsid w:val="00C00C57"/>
  </w:style>
  <w:style w:type="paragraph" w:styleId="Didascalia">
    <w:name w:val="caption"/>
    <w:basedOn w:val="Normale"/>
    <w:next w:val="Normale"/>
    <w:qFormat/>
    <w:rsid w:val="00C00C57"/>
    <w:pPr>
      <w:jc w:val="center"/>
    </w:pPr>
    <w:rPr>
      <w:b/>
      <w:sz w:val="42"/>
    </w:rPr>
  </w:style>
  <w:style w:type="paragraph" w:styleId="Intestazione">
    <w:name w:val="header"/>
    <w:basedOn w:val="Normale"/>
    <w:link w:val="IntestazioneCarattere"/>
    <w:uiPriority w:val="99"/>
    <w:rsid w:val="00C00C57"/>
    <w:pPr>
      <w:tabs>
        <w:tab w:val="center" w:pos="4819"/>
        <w:tab w:val="right" w:pos="9638"/>
      </w:tabs>
    </w:pPr>
  </w:style>
  <w:style w:type="paragraph" w:styleId="Rientrocorpodeltesto">
    <w:name w:val="Body Text Indent"/>
    <w:basedOn w:val="Normale"/>
    <w:rsid w:val="00C00C57"/>
    <w:pPr>
      <w:widowControl w:val="0"/>
      <w:ind w:left="1560" w:hanging="1560"/>
      <w:jc w:val="both"/>
    </w:pPr>
    <w:rPr>
      <w:rFonts w:ascii="Courier New" w:hAnsi="Courier New"/>
      <w:spacing w:val="-20"/>
      <w:sz w:val="18"/>
    </w:rPr>
  </w:style>
  <w:style w:type="paragraph" w:styleId="Corpotesto">
    <w:name w:val="Body Text"/>
    <w:basedOn w:val="Normale"/>
    <w:rsid w:val="00C00C57"/>
    <w:pPr>
      <w:jc w:val="both"/>
    </w:pPr>
    <w:rPr>
      <w:rFonts w:ascii="Courier New" w:hAnsi="Courier New"/>
      <w:spacing w:val="-20"/>
      <w:sz w:val="18"/>
    </w:rPr>
  </w:style>
  <w:style w:type="paragraph" w:styleId="Mappadocumento">
    <w:name w:val="Document Map"/>
    <w:basedOn w:val="Normale"/>
    <w:semiHidden/>
    <w:rsid w:val="00C00C57"/>
    <w:pPr>
      <w:shd w:val="clear" w:color="auto" w:fill="000080"/>
    </w:pPr>
    <w:rPr>
      <w:rFonts w:ascii="Tahoma" w:hAnsi="Tahoma"/>
    </w:rPr>
  </w:style>
  <w:style w:type="paragraph" w:styleId="Corpodeltesto2">
    <w:name w:val="Body Text 2"/>
    <w:basedOn w:val="Normale"/>
    <w:link w:val="Corpodeltesto2Carattere"/>
    <w:uiPriority w:val="99"/>
    <w:rsid w:val="00C00C57"/>
    <w:pPr>
      <w:spacing w:after="120"/>
      <w:jc w:val="both"/>
    </w:pPr>
    <w:rPr>
      <w:sz w:val="22"/>
    </w:rPr>
  </w:style>
  <w:style w:type="character" w:styleId="Enfasigrassetto">
    <w:name w:val="Strong"/>
    <w:basedOn w:val="Carpredefinitoparagrafo"/>
    <w:uiPriority w:val="22"/>
    <w:qFormat/>
    <w:rsid w:val="00C00C57"/>
    <w:rPr>
      <w:b/>
      <w:bCs/>
    </w:rPr>
  </w:style>
  <w:style w:type="paragraph" w:styleId="Rientrocorpodeltesto2">
    <w:name w:val="Body Text Indent 2"/>
    <w:basedOn w:val="Normale"/>
    <w:rsid w:val="00C00C57"/>
    <w:pPr>
      <w:spacing w:after="120"/>
      <w:ind w:left="2835" w:hanging="2268"/>
      <w:jc w:val="both"/>
    </w:pPr>
    <w:rPr>
      <w:sz w:val="24"/>
    </w:rPr>
  </w:style>
  <w:style w:type="paragraph" w:styleId="Testofumetto">
    <w:name w:val="Balloon Text"/>
    <w:basedOn w:val="Normale"/>
    <w:semiHidden/>
    <w:rsid w:val="00077D9D"/>
    <w:rPr>
      <w:rFonts w:ascii="Tahoma" w:hAnsi="Tahoma" w:cs="Tahoma"/>
      <w:sz w:val="16"/>
      <w:szCs w:val="16"/>
    </w:rPr>
  </w:style>
  <w:style w:type="character" w:styleId="Collegamentoipertestuale">
    <w:name w:val="Hyperlink"/>
    <w:rsid w:val="00AD0296"/>
    <w:rPr>
      <w:color w:val="0000FF"/>
      <w:u w:val="single"/>
    </w:rPr>
  </w:style>
  <w:style w:type="paragraph" w:styleId="Paragrafoelenco">
    <w:name w:val="List Paragraph"/>
    <w:basedOn w:val="Normale"/>
    <w:link w:val="ParagrafoelencoCarattere"/>
    <w:uiPriority w:val="34"/>
    <w:qFormat/>
    <w:rsid w:val="000B329D"/>
    <w:pPr>
      <w:ind w:left="720"/>
      <w:contextualSpacing/>
    </w:pPr>
  </w:style>
  <w:style w:type="character" w:customStyle="1" w:styleId="IntestazioneCarattere">
    <w:name w:val="Intestazione Carattere"/>
    <w:basedOn w:val="Carpredefinitoparagrafo"/>
    <w:link w:val="Intestazione"/>
    <w:uiPriority w:val="99"/>
    <w:rsid w:val="009E6922"/>
  </w:style>
  <w:style w:type="character" w:customStyle="1" w:styleId="PidipaginaCarattere">
    <w:name w:val="Piè di pagina Carattere"/>
    <w:basedOn w:val="Carpredefinitoparagrafo"/>
    <w:link w:val="Pidipagina"/>
    <w:uiPriority w:val="99"/>
    <w:rsid w:val="00513FAC"/>
  </w:style>
  <w:style w:type="paragraph" w:customStyle="1" w:styleId="Default">
    <w:name w:val="Default"/>
    <w:rsid w:val="000766EB"/>
    <w:pPr>
      <w:autoSpaceDE w:val="0"/>
      <w:autoSpaceDN w:val="0"/>
      <w:adjustRightInd w:val="0"/>
    </w:pPr>
    <w:rPr>
      <w:color w:val="000000"/>
      <w:sz w:val="24"/>
      <w:szCs w:val="24"/>
    </w:rPr>
  </w:style>
  <w:style w:type="character" w:styleId="Rimandocommento">
    <w:name w:val="annotation reference"/>
    <w:basedOn w:val="Carpredefinitoparagrafo"/>
    <w:semiHidden/>
    <w:unhideWhenUsed/>
    <w:rsid w:val="008A1ED5"/>
    <w:rPr>
      <w:sz w:val="16"/>
      <w:szCs w:val="16"/>
    </w:rPr>
  </w:style>
  <w:style w:type="paragraph" w:styleId="Testocommento">
    <w:name w:val="annotation text"/>
    <w:basedOn w:val="Normale"/>
    <w:link w:val="TestocommentoCarattere"/>
    <w:semiHidden/>
    <w:unhideWhenUsed/>
    <w:rsid w:val="008A1ED5"/>
  </w:style>
  <w:style w:type="character" w:customStyle="1" w:styleId="TestocommentoCarattere">
    <w:name w:val="Testo commento Carattere"/>
    <w:basedOn w:val="Carpredefinitoparagrafo"/>
    <w:link w:val="Testocommento"/>
    <w:semiHidden/>
    <w:rsid w:val="008A1ED5"/>
  </w:style>
  <w:style w:type="paragraph" w:styleId="Soggettocommento">
    <w:name w:val="annotation subject"/>
    <w:basedOn w:val="Testocommento"/>
    <w:next w:val="Testocommento"/>
    <w:link w:val="SoggettocommentoCarattere"/>
    <w:semiHidden/>
    <w:unhideWhenUsed/>
    <w:rsid w:val="008A1ED5"/>
    <w:rPr>
      <w:b/>
      <w:bCs/>
    </w:rPr>
  </w:style>
  <w:style w:type="character" w:customStyle="1" w:styleId="SoggettocommentoCarattere">
    <w:name w:val="Soggetto commento Carattere"/>
    <w:basedOn w:val="TestocommentoCarattere"/>
    <w:link w:val="Soggettocommento"/>
    <w:semiHidden/>
    <w:rsid w:val="008A1ED5"/>
    <w:rPr>
      <w:b/>
      <w:bCs/>
    </w:rPr>
  </w:style>
  <w:style w:type="character" w:customStyle="1" w:styleId="Corpodeltesto2Carattere">
    <w:name w:val="Corpo del testo 2 Carattere"/>
    <w:basedOn w:val="Carpredefinitoparagrafo"/>
    <w:link w:val="Corpodeltesto2"/>
    <w:uiPriority w:val="99"/>
    <w:locked/>
    <w:rsid w:val="00E75848"/>
    <w:rPr>
      <w:sz w:val="22"/>
    </w:rPr>
  </w:style>
  <w:style w:type="character" w:customStyle="1" w:styleId="ParagrafoelencoCarattere">
    <w:name w:val="Paragrafo elenco Carattere"/>
    <w:basedOn w:val="Carpredefinitoparagrafo"/>
    <w:link w:val="Paragrafoelenco"/>
    <w:uiPriority w:val="34"/>
    <w:locked/>
    <w:rsid w:val="00785E45"/>
  </w:style>
  <w:style w:type="table" w:styleId="Grigliatabella">
    <w:name w:val="Table Grid"/>
    <w:basedOn w:val="Tabellanormale"/>
    <w:rsid w:val="00DC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8A5EEA"/>
    <w:pPr>
      <w:widowControl w:val="0"/>
      <w:autoSpaceDE w:val="0"/>
      <w:autoSpaceDN w:val="0"/>
    </w:pPr>
    <w:rPr>
      <w:rFonts w:ascii="New Aster LT Std" w:eastAsia="New Aster LT Std" w:hAnsi="New Aster LT Std" w:cs="New Aster LT Std"/>
      <w:sz w:val="22"/>
      <w:szCs w:val="22"/>
      <w:lang w:eastAsia="en-US"/>
    </w:rPr>
  </w:style>
  <w:style w:type="character" w:styleId="Rimandonotaapidipagina">
    <w:name w:val="footnote reference"/>
    <w:basedOn w:val="Carpredefinitoparagrafo"/>
    <w:uiPriority w:val="99"/>
    <w:semiHidden/>
    <w:unhideWhenUsed/>
    <w:rsid w:val="008730DD"/>
    <w:rPr>
      <w:rFonts w:cs="Times New Roman"/>
      <w:vertAlign w:val="superscript"/>
    </w:rPr>
  </w:style>
  <w:style w:type="paragraph" w:styleId="Revisione">
    <w:name w:val="Revision"/>
    <w:hidden/>
    <w:uiPriority w:val="99"/>
    <w:semiHidden/>
    <w:rsid w:val="00C5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5837">
      <w:bodyDiv w:val="1"/>
      <w:marLeft w:val="0"/>
      <w:marRight w:val="0"/>
      <w:marTop w:val="0"/>
      <w:marBottom w:val="0"/>
      <w:divBdr>
        <w:top w:val="none" w:sz="0" w:space="0" w:color="auto"/>
        <w:left w:val="none" w:sz="0" w:space="0" w:color="auto"/>
        <w:bottom w:val="none" w:sz="0" w:space="0" w:color="auto"/>
        <w:right w:val="none" w:sz="0" w:space="0" w:color="auto"/>
      </w:divBdr>
    </w:div>
    <w:div w:id="318196741">
      <w:bodyDiv w:val="1"/>
      <w:marLeft w:val="0"/>
      <w:marRight w:val="0"/>
      <w:marTop w:val="0"/>
      <w:marBottom w:val="0"/>
      <w:divBdr>
        <w:top w:val="none" w:sz="0" w:space="0" w:color="auto"/>
        <w:left w:val="none" w:sz="0" w:space="0" w:color="auto"/>
        <w:bottom w:val="none" w:sz="0" w:space="0" w:color="auto"/>
        <w:right w:val="none" w:sz="0" w:space="0" w:color="auto"/>
      </w:divBdr>
      <w:divsChild>
        <w:div w:id="1268274029">
          <w:marLeft w:val="0"/>
          <w:marRight w:val="0"/>
          <w:marTop w:val="0"/>
          <w:marBottom w:val="0"/>
          <w:divBdr>
            <w:top w:val="none" w:sz="0" w:space="0" w:color="auto"/>
            <w:left w:val="none" w:sz="0" w:space="0" w:color="auto"/>
            <w:bottom w:val="none" w:sz="0" w:space="0" w:color="auto"/>
            <w:right w:val="none" w:sz="0" w:space="0" w:color="auto"/>
          </w:divBdr>
          <w:divsChild>
            <w:div w:id="745683450">
              <w:marLeft w:val="0"/>
              <w:marRight w:val="0"/>
              <w:marTop w:val="0"/>
              <w:marBottom w:val="0"/>
              <w:divBdr>
                <w:top w:val="none" w:sz="0" w:space="0" w:color="auto"/>
                <w:left w:val="none" w:sz="0" w:space="0" w:color="auto"/>
                <w:bottom w:val="none" w:sz="0" w:space="0" w:color="auto"/>
                <w:right w:val="none" w:sz="0" w:space="0" w:color="auto"/>
              </w:divBdr>
              <w:divsChild>
                <w:div w:id="766198823">
                  <w:marLeft w:val="0"/>
                  <w:marRight w:val="0"/>
                  <w:marTop w:val="0"/>
                  <w:marBottom w:val="0"/>
                  <w:divBdr>
                    <w:top w:val="none" w:sz="0" w:space="0" w:color="auto"/>
                    <w:left w:val="none" w:sz="0" w:space="0" w:color="auto"/>
                    <w:bottom w:val="none" w:sz="0" w:space="0" w:color="auto"/>
                    <w:right w:val="none" w:sz="0" w:space="0" w:color="auto"/>
                  </w:divBdr>
                  <w:divsChild>
                    <w:div w:id="789327022">
                      <w:marLeft w:val="0"/>
                      <w:marRight w:val="0"/>
                      <w:marTop w:val="0"/>
                      <w:marBottom w:val="0"/>
                      <w:divBdr>
                        <w:top w:val="none" w:sz="0" w:space="0" w:color="auto"/>
                        <w:left w:val="none" w:sz="0" w:space="0" w:color="auto"/>
                        <w:bottom w:val="none" w:sz="0" w:space="0" w:color="auto"/>
                        <w:right w:val="none" w:sz="0" w:space="0" w:color="auto"/>
                      </w:divBdr>
                      <w:divsChild>
                        <w:div w:id="687945936">
                          <w:marLeft w:val="0"/>
                          <w:marRight w:val="0"/>
                          <w:marTop w:val="0"/>
                          <w:marBottom w:val="0"/>
                          <w:divBdr>
                            <w:top w:val="none" w:sz="0" w:space="0" w:color="auto"/>
                            <w:left w:val="none" w:sz="0" w:space="0" w:color="auto"/>
                            <w:bottom w:val="none" w:sz="0" w:space="0" w:color="auto"/>
                            <w:right w:val="none" w:sz="0" w:space="0" w:color="auto"/>
                          </w:divBdr>
                          <w:divsChild>
                            <w:div w:id="1915309259">
                              <w:marLeft w:val="15"/>
                              <w:marRight w:val="195"/>
                              <w:marTop w:val="0"/>
                              <w:marBottom w:val="0"/>
                              <w:divBdr>
                                <w:top w:val="none" w:sz="0" w:space="0" w:color="auto"/>
                                <w:left w:val="none" w:sz="0" w:space="0" w:color="auto"/>
                                <w:bottom w:val="none" w:sz="0" w:space="0" w:color="auto"/>
                                <w:right w:val="none" w:sz="0" w:space="0" w:color="auto"/>
                              </w:divBdr>
                              <w:divsChild>
                                <w:div w:id="246768460">
                                  <w:marLeft w:val="0"/>
                                  <w:marRight w:val="0"/>
                                  <w:marTop w:val="0"/>
                                  <w:marBottom w:val="0"/>
                                  <w:divBdr>
                                    <w:top w:val="none" w:sz="0" w:space="0" w:color="auto"/>
                                    <w:left w:val="none" w:sz="0" w:space="0" w:color="auto"/>
                                    <w:bottom w:val="none" w:sz="0" w:space="0" w:color="auto"/>
                                    <w:right w:val="none" w:sz="0" w:space="0" w:color="auto"/>
                                  </w:divBdr>
                                  <w:divsChild>
                                    <w:div w:id="1548638772">
                                      <w:marLeft w:val="0"/>
                                      <w:marRight w:val="0"/>
                                      <w:marTop w:val="0"/>
                                      <w:marBottom w:val="0"/>
                                      <w:divBdr>
                                        <w:top w:val="none" w:sz="0" w:space="0" w:color="auto"/>
                                        <w:left w:val="none" w:sz="0" w:space="0" w:color="auto"/>
                                        <w:bottom w:val="none" w:sz="0" w:space="0" w:color="auto"/>
                                        <w:right w:val="none" w:sz="0" w:space="0" w:color="auto"/>
                                      </w:divBdr>
                                      <w:divsChild>
                                        <w:div w:id="1105886012">
                                          <w:marLeft w:val="0"/>
                                          <w:marRight w:val="0"/>
                                          <w:marTop w:val="0"/>
                                          <w:marBottom w:val="0"/>
                                          <w:divBdr>
                                            <w:top w:val="none" w:sz="0" w:space="0" w:color="auto"/>
                                            <w:left w:val="none" w:sz="0" w:space="0" w:color="auto"/>
                                            <w:bottom w:val="none" w:sz="0" w:space="0" w:color="auto"/>
                                            <w:right w:val="none" w:sz="0" w:space="0" w:color="auto"/>
                                          </w:divBdr>
                                          <w:divsChild>
                                            <w:div w:id="2065058823">
                                              <w:marLeft w:val="0"/>
                                              <w:marRight w:val="0"/>
                                              <w:marTop w:val="0"/>
                                              <w:marBottom w:val="0"/>
                                              <w:divBdr>
                                                <w:top w:val="none" w:sz="0" w:space="0" w:color="auto"/>
                                                <w:left w:val="none" w:sz="0" w:space="0" w:color="auto"/>
                                                <w:bottom w:val="none" w:sz="0" w:space="0" w:color="auto"/>
                                                <w:right w:val="none" w:sz="0" w:space="0" w:color="auto"/>
                                              </w:divBdr>
                                              <w:divsChild>
                                                <w:div w:id="2104300271">
                                                  <w:marLeft w:val="0"/>
                                                  <w:marRight w:val="0"/>
                                                  <w:marTop w:val="0"/>
                                                  <w:marBottom w:val="0"/>
                                                  <w:divBdr>
                                                    <w:top w:val="none" w:sz="0" w:space="0" w:color="auto"/>
                                                    <w:left w:val="none" w:sz="0" w:space="0" w:color="auto"/>
                                                    <w:bottom w:val="none" w:sz="0" w:space="0" w:color="auto"/>
                                                    <w:right w:val="none" w:sz="0" w:space="0" w:color="auto"/>
                                                  </w:divBdr>
                                                  <w:divsChild>
                                                    <w:div w:id="693269702">
                                                      <w:marLeft w:val="0"/>
                                                      <w:marRight w:val="0"/>
                                                      <w:marTop w:val="0"/>
                                                      <w:marBottom w:val="0"/>
                                                      <w:divBdr>
                                                        <w:top w:val="none" w:sz="0" w:space="0" w:color="auto"/>
                                                        <w:left w:val="none" w:sz="0" w:space="0" w:color="auto"/>
                                                        <w:bottom w:val="none" w:sz="0" w:space="0" w:color="auto"/>
                                                        <w:right w:val="none" w:sz="0" w:space="0" w:color="auto"/>
                                                      </w:divBdr>
                                                      <w:divsChild>
                                                        <w:div w:id="374081474">
                                                          <w:marLeft w:val="0"/>
                                                          <w:marRight w:val="0"/>
                                                          <w:marTop w:val="0"/>
                                                          <w:marBottom w:val="0"/>
                                                          <w:divBdr>
                                                            <w:top w:val="none" w:sz="0" w:space="0" w:color="auto"/>
                                                            <w:left w:val="none" w:sz="0" w:space="0" w:color="auto"/>
                                                            <w:bottom w:val="none" w:sz="0" w:space="0" w:color="auto"/>
                                                            <w:right w:val="none" w:sz="0" w:space="0" w:color="auto"/>
                                                          </w:divBdr>
                                                          <w:divsChild>
                                                            <w:div w:id="901063977">
                                                              <w:marLeft w:val="0"/>
                                                              <w:marRight w:val="0"/>
                                                              <w:marTop w:val="0"/>
                                                              <w:marBottom w:val="0"/>
                                                              <w:divBdr>
                                                                <w:top w:val="none" w:sz="0" w:space="0" w:color="auto"/>
                                                                <w:left w:val="none" w:sz="0" w:space="0" w:color="auto"/>
                                                                <w:bottom w:val="none" w:sz="0" w:space="0" w:color="auto"/>
                                                                <w:right w:val="none" w:sz="0" w:space="0" w:color="auto"/>
                                                              </w:divBdr>
                                                              <w:divsChild>
                                                                <w:div w:id="290521923">
                                                                  <w:marLeft w:val="0"/>
                                                                  <w:marRight w:val="0"/>
                                                                  <w:marTop w:val="0"/>
                                                                  <w:marBottom w:val="0"/>
                                                                  <w:divBdr>
                                                                    <w:top w:val="none" w:sz="0" w:space="0" w:color="auto"/>
                                                                    <w:left w:val="none" w:sz="0" w:space="0" w:color="auto"/>
                                                                    <w:bottom w:val="none" w:sz="0" w:space="0" w:color="auto"/>
                                                                    <w:right w:val="none" w:sz="0" w:space="0" w:color="auto"/>
                                                                  </w:divBdr>
                                                                  <w:divsChild>
                                                                    <w:div w:id="1521115910">
                                                                      <w:marLeft w:val="405"/>
                                                                      <w:marRight w:val="0"/>
                                                                      <w:marTop w:val="0"/>
                                                                      <w:marBottom w:val="0"/>
                                                                      <w:divBdr>
                                                                        <w:top w:val="none" w:sz="0" w:space="0" w:color="auto"/>
                                                                        <w:left w:val="none" w:sz="0" w:space="0" w:color="auto"/>
                                                                        <w:bottom w:val="none" w:sz="0" w:space="0" w:color="auto"/>
                                                                        <w:right w:val="none" w:sz="0" w:space="0" w:color="auto"/>
                                                                      </w:divBdr>
                                                                      <w:divsChild>
                                                                        <w:div w:id="1230728615">
                                                                          <w:marLeft w:val="0"/>
                                                                          <w:marRight w:val="0"/>
                                                                          <w:marTop w:val="0"/>
                                                                          <w:marBottom w:val="0"/>
                                                                          <w:divBdr>
                                                                            <w:top w:val="none" w:sz="0" w:space="0" w:color="auto"/>
                                                                            <w:left w:val="none" w:sz="0" w:space="0" w:color="auto"/>
                                                                            <w:bottom w:val="none" w:sz="0" w:space="0" w:color="auto"/>
                                                                            <w:right w:val="none" w:sz="0" w:space="0" w:color="auto"/>
                                                                          </w:divBdr>
                                                                          <w:divsChild>
                                                                            <w:div w:id="1781142848">
                                                                              <w:marLeft w:val="0"/>
                                                                              <w:marRight w:val="0"/>
                                                                              <w:marTop w:val="0"/>
                                                                              <w:marBottom w:val="0"/>
                                                                              <w:divBdr>
                                                                                <w:top w:val="none" w:sz="0" w:space="0" w:color="auto"/>
                                                                                <w:left w:val="none" w:sz="0" w:space="0" w:color="auto"/>
                                                                                <w:bottom w:val="none" w:sz="0" w:space="0" w:color="auto"/>
                                                                                <w:right w:val="none" w:sz="0" w:space="0" w:color="auto"/>
                                                                              </w:divBdr>
                                                                              <w:divsChild>
                                                                                <w:div w:id="220748796">
                                                                                  <w:marLeft w:val="0"/>
                                                                                  <w:marRight w:val="0"/>
                                                                                  <w:marTop w:val="0"/>
                                                                                  <w:marBottom w:val="0"/>
                                                                                  <w:divBdr>
                                                                                    <w:top w:val="none" w:sz="0" w:space="0" w:color="auto"/>
                                                                                    <w:left w:val="none" w:sz="0" w:space="0" w:color="auto"/>
                                                                                    <w:bottom w:val="none" w:sz="0" w:space="0" w:color="auto"/>
                                                                                    <w:right w:val="none" w:sz="0" w:space="0" w:color="auto"/>
                                                                                  </w:divBdr>
                                                                                  <w:divsChild>
                                                                                    <w:div w:id="1639724483">
                                                                                      <w:marLeft w:val="0"/>
                                                                                      <w:marRight w:val="0"/>
                                                                                      <w:marTop w:val="0"/>
                                                                                      <w:marBottom w:val="0"/>
                                                                                      <w:divBdr>
                                                                                        <w:top w:val="none" w:sz="0" w:space="0" w:color="auto"/>
                                                                                        <w:left w:val="none" w:sz="0" w:space="0" w:color="auto"/>
                                                                                        <w:bottom w:val="none" w:sz="0" w:space="0" w:color="auto"/>
                                                                                        <w:right w:val="none" w:sz="0" w:space="0" w:color="auto"/>
                                                                                      </w:divBdr>
                                                                                      <w:divsChild>
                                                                                        <w:div w:id="2101750599">
                                                                                          <w:marLeft w:val="0"/>
                                                                                          <w:marRight w:val="0"/>
                                                                                          <w:marTop w:val="0"/>
                                                                                          <w:marBottom w:val="0"/>
                                                                                          <w:divBdr>
                                                                                            <w:top w:val="none" w:sz="0" w:space="0" w:color="auto"/>
                                                                                            <w:left w:val="none" w:sz="0" w:space="0" w:color="auto"/>
                                                                                            <w:bottom w:val="none" w:sz="0" w:space="0" w:color="auto"/>
                                                                                            <w:right w:val="none" w:sz="0" w:space="0" w:color="auto"/>
                                                                                          </w:divBdr>
                                                                                          <w:divsChild>
                                                                                            <w:div w:id="1254699902">
                                                                                              <w:marLeft w:val="0"/>
                                                                                              <w:marRight w:val="0"/>
                                                                                              <w:marTop w:val="0"/>
                                                                                              <w:marBottom w:val="0"/>
                                                                                              <w:divBdr>
                                                                                                <w:top w:val="none" w:sz="0" w:space="0" w:color="auto"/>
                                                                                                <w:left w:val="none" w:sz="0" w:space="0" w:color="auto"/>
                                                                                                <w:bottom w:val="none" w:sz="0" w:space="0" w:color="auto"/>
                                                                                                <w:right w:val="none" w:sz="0" w:space="0" w:color="auto"/>
                                                                                              </w:divBdr>
                                                                                              <w:divsChild>
                                                                                                <w:div w:id="497039362">
                                                                                                  <w:marLeft w:val="0"/>
                                                                                                  <w:marRight w:val="0"/>
                                                                                                  <w:marTop w:val="15"/>
                                                                                                  <w:marBottom w:val="0"/>
                                                                                                  <w:divBdr>
                                                                                                    <w:top w:val="none" w:sz="0" w:space="0" w:color="auto"/>
                                                                                                    <w:left w:val="none" w:sz="0" w:space="0" w:color="auto"/>
                                                                                                    <w:bottom w:val="single" w:sz="6" w:space="15" w:color="auto"/>
                                                                                                    <w:right w:val="none" w:sz="0" w:space="0" w:color="auto"/>
                                                                                                  </w:divBdr>
                                                                                                  <w:divsChild>
                                                                                                    <w:div w:id="588931843">
                                                                                                      <w:marLeft w:val="0"/>
                                                                                                      <w:marRight w:val="0"/>
                                                                                                      <w:marTop w:val="180"/>
                                                                                                      <w:marBottom w:val="0"/>
                                                                                                      <w:divBdr>
                                                                                                        <w:top w:val="none" w:sz="0" w:space="0" w:color="auto"/>
                                                                                                        <w:left w:val="none" w:sz="0" w:space="0" w:color="auto"/>
                                                                                                        <w:bottom w:val="none" w:sz="0" w:space="0" w:color="auto"/>
                                                                                                        <w:right w:val="none" w:sz="0" w:space="0" w:color="auto"/>
                                                                                                      </w:divBdr>
                                                                                                      <w:divsChild>
                                                                                                        <w:div w:id="771244047">
                                                                                                          <w:marLeft w:val="0"/>
                                                                                                          <w:marRight w:val="0"/>
                                                                                                          <w:marTop w:val="0"/>
                                                                                                          <w:marBottom w:val="0"/>
                                                                                                          <w:divBdr>
                                                                                                            <w:top w:val="none" w:sz="0" w:space="0" w:color="auto"/>
                                                                                                            <w:left w:val="none" w:sz="0" w:space="0" w:color="auto"/>
                                                                                                            <w:bottom w:val="none" w:sz="0" w:space="0" w:color="auto"/>
                                                                                                            <w:right w:val="none" w:sz="0" w:space="0" w:color="auto"/>
                                                                                                          </w:divBdr>
                                                                                                          <w:divsChild>
                                                                                                            <w:div w:id="1644461056">
                                                                                                              <w:marLeft w:val="0"/>
                                                                                                              <w:marRight w:val="0"/>
                                                                                                              <w:marTop w:val="0"/>
                                                                                                              <w:marBottom w:val="0"/>
                                                                                                              <w:divBdr>
                                                                                                                <w:top w:val="none" w:sz="0" w:space="0" w:color="auto"/>
                                                                                                                <w:left w:val="none" w:sz="0" w:space="0" w:color="auto"/>
                                                                                                                <w:bottom w:val="none" w:sz="0" w:space="0" w:color="auto"/>
                                                                                                                <w:right w:val="none" w:sz="0" w:space="0" w:color="auto"/>
                                                                                                              </w:divBdr>
                                                                                                              <w:divsChild>
                                                                                                                <w:div w:id="2051373584">
                                                                                                                  <w:marLeft w:val="0"/>
                                                                                                                  <w:marRight w:val="0"/>
                                                                                                                  <w:marTop w:val="30"/>
                                                                                                                  <w:marBottom w:val="0"/>
                                                                                                                  <w:divBdr>
                                                                                                                    <w:top w:val="none" w:sz="0" w:space="0" w:color="auto"/>
                                                                                                                    <w:left w:val="none" w:sz="0" w:space="0" w:color="auto"/>
                                                                                                                    <w:bottom w:val="none" w:sz="0" w:space="0" w:color="auto"/>
                                                                                                                    <w:right w:val="none" w:sz="0" w:space="0" w:color="auto"/>
                                                                                                                  </w:divBdr>
                                                                                                                  <w:divsChild>
                                                                                                                    <w:div w:id="1784300799">
                                                                                                                      <w:marLeft w:val="0"/>
                                                                                                                      <w:marRight w:val="0"/>
                                                                                                                      <w:marTop w:val="0"/>
                                                                                                                      <w:marBottom w:val="0"/>
                                                                                                                      <w:divBdr>
                                                                                                                        <w:top w:val="none" w:sz="0" w:space="0" w:color="auto"/>
                                                                                                                        <w:left w:val="none" w:sz="0" w:space="0" w:color="auto"/>
                                                                                                                        <w:bottom w:val="none" w:sz="0" w:space="0" w:color="auto"/>
                                                                                                                        <w:right w:val="none" w:sz="0" w:space="0" w:color="auto"/>
                                                                                                                      </w:divBdr>
                                                                                                                      <w:divsChild>
                                                                                                                        <w:div w:id="75637625">
                                                                                                                          <w:marLeft w:val="0"/>
                                                                                                                          <w:marRight w:val="0"/>
                                                                                                                          <w:marTop w:val="0"/>
                                                                                                                          <w:marBottom w:val="0"/>
                                                                                                                          <w:divBdr>
                                                                                                                            <w:top w:val="none" w:sz="0" w:space="0" w:color="auto"/>
                                                                                                                            <w:left w:val="none" w:sz="0" w:space="0" w:color="auto"/>
                                                                                                                            <w:bottom w:val="none" w:sz="0" w:space="0" w:color="auto"/>
                                                                                                                            <w:right w:val="none" w:sz="0" w:space="0" w:color="auto"/>
                                                                                                                          </w:divBdr>
                                                                                                                          <w:divsChild>
                                                                                                                            <w:div w:id="1749766270">
                                                                                                                              <w:marLeft w:val="0"/>
                                                                                                                              <w:marRight w:val="0"/>
                                                                                                                              <w:marTop w:val="0"/>
                                                                                                                              <w:marBottom w:val="0"/>
                                                                                                                              <w:divBdr>
                                                                                                                                <w:top w:val="none" w:sz="0" w:space="0" w:color="auto"/>
                                                                                                                                <w:left w:val="none" w:sz="0" w:space="0" w:color="auto"/>
                                                                                                                                <w:bottom w:val="none" w:sz="0" w:space="0" w:color="auto"/>
                                                                                                                                <w:right w:val="none" w:sz="0" w:space="0" w:color="auto"/>
                                                                                                                              </w:divBdr>
                                                                                                                              <w:divsChild>
                                                                                                                                <w:div w:id="2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820386">
      <w:bodyDiv w:val="1"/>
      <w:marLeft w:val="0"/>
      <w:marRight w:val="0"/>
      <w:marTop w:val="0"/>
      <w:marBottom w:val="0"/>
      <w:divBdr>
        <w:top w:val="none" w:sz="0" w:space="0" w:color="auto"/>
        <w:left w:val="none" w:sz="0" w:space="0" w:color="auto"/>
        <w:bottom w:val="none" w:sz="0" w:space="0" w:color="auto"/>
        <w:right w:val="none" w:sz="0" w:space="0" w:color="auto"/>
      </w:divBdr>
    </w:div>
    <w:div w:id="1204518279">
      <w:bodyDiv w:val="1"/>
      <w:marLeft w:val="0"/>
      <w:marRight w:val="0"/>
      <w:marTop w:val="0"/>
      <w:marBottom w:val="0"/>
      <w:divBdr>
        <w:top w:val="none" w:sz="0" w:space="0" w:color="auto"/>
        <w:left w:val="none" w:sz="0" w:space="0" w:color="auto"/>
        <w:bottom w:val="none" w:sz="0" w:space="0" w:color="auto"/>
        <w:right w:val="none" w:sz="0" w:space="0" w:color="auto"/>
      </w:divBdr>
    </w:div>
    <w:div w:id="1916360260">
      <w:bodyDiv w:val="1"/>
      <w:marLeft w:val="0"/>
      <w:marRight w:val="0"/>
      <w:marTop w:val="0"/>
      <w:marBottom w:val="0"/>
      <w:divBdr>
        <w:top w:val="none" w:sz="0" w:space="0" w:color="auto"/>
        <w:left w:val="none" w:sz="0" w:space="0" w:color="auto"/>
        <w:bottom w:val="none" w:sz="0" w:space="0" w:color="auto"/>
        <w:right w:val="none" w:sz="0" w:space="0" w:color="auto"/>
      </w:divBdr>
    </w:div>
    <w:div w:id="19986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ifesa.it/il-ministro/uffici-di-diretta-collaborazione/oiv/trasparenza/28683.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2997-E1FB-4011-BE14-36971FBD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7</Pages>
  <Words>3847</Words>
  <Characters>21901</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Gara a licitazione privata per la fornitura di materiale elettrico per le esigenze del Comando Regione Militare Centrale per l’anno 1995.  Valore presunto della fornitura lire 80.000.000 (I.V.A. compresa).</vt:lpstr>
    </vt:vector>
  </TitlesOfParts>
  <Company>Olidata S.p.A.</Company>
  <LinksUpToDate>false</LinksUpToDate>
  <CharactersWithSpaces>25697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a licitazione privata per la fornitura di materiale elettrico per le esigenze del Comando Regione Militare Centrale per l’anno 1995.  Valore presunto della fornitura lire 80.000.000 (I.V.A. compresa).</dc:title>
  <dc:creator>Carbone, Cap. Sergio - SMD-UGAM</dc:creator>
  <cp:lastModifiedBy>Caruso, 1° Mar. Paolo - UGCRA</cp:lastModifiedBy>
  <cp:revision>284</cp:revision>
  <cp:lastPrinted>2025-06-09T07:20:00Z</cp:lastPrinted>
  <dcterms:created xsi:type="dcterms:W3CDTF">2023-09-14T08:09:00Z</dcterms:created>
  <dcterms:modified xsi:type="dcterms:W3CDTF">2025-08-04T10:44:00Z</dcterms:modified>
</cp:coreProperties>
</file>