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C54" w:rsidRPr="00221C54" w:rsidRDefault="00221C54" w:rsidP="00221C54">
      <w:pPr>
        <w:jc w:val="center"/>
        <w:rPr>
          <w:sz w:val="52"/>
          <w:szCs w:val="52"/>
        </w:rPr>
      </w:pPr>
      <w:r w:rsidRPr="00221C54">
        <w:rPr>
          <w:sz w:val="52"/>
          <w:szCs w:val="52"/>
        </w:rPr>
        <w:t>DGUE</w:t>
      </w:r>
    </w:p>
    <w:p w:rsidR="005F41AB" w:rsidRPr="00221C54" w:rsidRDefault="00221C54" w:rsidP="009B4F50">
      <w:pPr>
        <w:jc w:val="center"/>
        <w:rPr>
          <w:sz w:val="40"/>
          <w:szCs w:val="40"/>
        </w:rPr>
      </w:pPr>
      <w:r w:rsidRPr="00221C54">
        <w:rPr>
          <w:sz w:val="40"/>
          <w:szCs w:val="40"/>
        </w:rPr>
        <w:t xml:space="preserve">IL Documento di Gara Unico Europeo è stato predisposto dalla Stazione Appaltante e andrà compilato, dal Concorrente, direttamente sul portale </w:t>
      </w:r>
      <w:proofErr w:type="spellStart"/>
      <w:r w:rsidRPr="00221C54">
        <w:rPr>
          <w:sz w:val="40"/>
          <w:szCs w:val="40"/>
        </w:rPr>
        <w:t>Acquistinrete</w:t>
      </w:r>
      <w:proofErr w:type="spellEnd"/>
      <w:r w:rsidRPr="00221C54">
        <w:rPr>
          <w:sz w:val="40"/>
          <w:szCs w:val="40"/>
        </w:rPr>
        <w:t xml:space="preserve">, </w:t>
      </w:r>
      <w:r w:rsidR="00F16ADE">
        <w:rPr>
          <w:sz w:val="40"/>
          <w:szCs w:val="40"/>
        </w:rPr>
        <w:t xml:space="preserve">mediante il file in formato xml denominato </w:t>
      </w:r>
      <w:r w:rsidR="001077E7">
        <w:rPr>
          <w:sz w:val="40"/>
          <w:szCs w:val="40"/>
        </w:rPr>
        <w:t>2_</w:t>
      </w:r>
      <w:r w:rsidR="00F16ADE">
        <w:rPr>
          <w:sz w:val="40"/>
          <w:szCs w:val="40"/>
        </w:rPr>
        <w:t>DGUE_</w:t>
      </w:r>
      <w:r w:rsidR="001077E7">
        <w:rPr>
          <w:sz w:val="40"/>
          <w:szCs w:val="40"/>
        </w:rPr>
        <w:t>Gara_NVME</w:t>
      </w:r>
      <w:bookmarkStart w:id="0" w:name="_GoBack"/>
      <w:bookmarkEnd w:id="0"/>
      <w:r w:rsidR="00F16ADE">
        <w:rPr>
          <w:sz w:val="40"/>
          <w:szCs w:val="40"/>
        </w:rPr>
        <w:t xml:space="preserve"> e successivamente caricato </w:t>
      </w:r>
      <w:r w:rsidRPr="00221C54">
        <w:rPr>
          <w:sz w:val="40"/>
          <w:szCs w:val="40"/>
        </w:rPr>
        <w:t>nell’apposita sezione dedicata al ESPD/DGUE.</w:t>
      </w:r>
    </w:p>
    <w:sectPr w:rsidR="005F41AB" w:rsidRPr="00221C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C54"/>
    <w:rsid w:val="001077E7"/>
    <w:rsid w:val="00221C54"/>
    <w:rsid w:val="00242E71"/>
    <w:rsid w:val="005F41AB"/>
    <w:rsid w:val="009B4F50"/>
    <w:rsid w:val="00F1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D2253-6546-43D4-BB19-D3076556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Forlani, Magg. Giuseppe - TERRARM</dc:creator>
  <cp:keywords/>
  <dc:description/>
  <cp:lastModifiedBy>Di Costa, Col. Roberto - TERRARM</cp:lastModifiedBy>
  <cp:revision>3</cp:revision>
  <dcterms:created xsi:type="dcterms:W3CDTF">2024-04-23T08:07:00Z</dcterms:created>
  <dcterms:modified xsi:type="dcterms:W3CDTF">2024-12-02T15:16:00Z</dcterms:modified>
</cp:coreProperties>
</file>