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6634F9" w:rsidRPr="006634F9" w14:paraId="2E843652" w14:textId="77777777" w:rsidTr="00355BD6">
        <w:trPr>
          <w:trHeight w:val="968"/>
        </w:trPr>
        <w:tc>
          <w:tcPr>
            <w:tcW w:w="9743" w:type="dxa"/>
            <w:tcBorders>
              <w:top w:val="single" w:sz="8" w:space="0" w:color="000000"/>
              <w:left w:val="nil"/>
              <w:right w:val="nil"/>
            </w:tcBorders>
            <w:shd w:val="clear" w:color="auto" w:fill="C0C0C0"/>
          </w:tcPr>
          <w:p w14:paraId="0C5185BC" w14:textId="706F990F" w:rsidR="00355BD6" w:rsidRPr="006634F9" w:rsidRDefault="006E037A" w:rsidP="00921673">
            <w:pPr>
              <w:pStyle w:val="Titolo1"/>
              <w:ind w:right="-108"/>
              <w:contextualSpacing/>
              <w:jc w:val="both"/>
              <w:rPr>
                <w:rFonts w:ascii="Times New Roman" w:hAnsi="Times New Roman"/>
                <w:bCs w:val="0"/>
                <w:sz w:val="24"/>
                <w:szCs w:val="24"/>
              </w:rPr>
            </w:pPr>
            <w:bookmarkStart w:id="0" w:name="_Toc99467215"/>
            <w:bookmarkStart w:id="1" w:name="_GoBack"/>
            <w:bookmarkEnd w:id="1"/>
            <w:r>
              <w:rPr>
                <w:rFonts w:ascii="Times New Roman" w:hAnsi="Times New Roman"/>
                <w:sz w:val="24"/>
                <w:szCs w:val="24"/>
              </w:rPr>
              <w:t xml:space="preserve">ALL. </w:t>
            </w:r>
            <w:r w:rsidR="00355BD6" w:rsidRPr="006634F9">
              <w:rPr>
                <w:rFonts w:ascii="Times New Roman" w:hAnsi="Times New Roman"/>
                <w:sz w:val="24"/>
                <w:szCs w:val="24"/>
              </w:rPr>
              <w:t>I – DICHIARAZIONE OFFERTA TECNICA</w:t>
            </w:r>
            <w:bookmarkEnd w:id="0"/>
          </w:p>
        </w:tc>
      </w:tr>
    </w:tbl>
    <w:p w14:paraId="2B05373A" w14:textId="77777777" w:rsidR="00355BD6" w:rsidRPr="006634F9" w:rsidRDefault="00355BD6" w:rsidP="00F63E86">
      <w:pPr>
        <w:rPr>
          <w:rFonts w:ascii="Times New Roman" w:hAnsi="Times New Roman"/>
          <w:sz w:val="24"/>
          <w:szCs w:val="24"/>
        </w:rPr>
      </w:pPr>
    </w:p>
    <w:p w14:paraId="37633D48" w14:textId="77777777" w:rsidR="00F63E86" w:rsidRPr="006634F9" w:rsidRDefault="00F63E86" w:rsidP="00F63E86">
      <w:pPr>
        <w:widowControl w:val="0"/>
        <w:spacing w:after="480" w:line="240" w:lineRule="auto"/>
        <w:ind w:left="-142"/>
        <w:jc w:val="both"/>
        <w:rPr>
          <w:rFonts w:ascii="Times New Roman" w:hAnsi="Times New Roman" w:cs="Calibri"/>
          <w:b/>
          <w:sz w:val="24"/>
          <w:szCs w:val="24"/>
          <w:lang w:eastAsia="it-IT"/>
        </w:rPr>
      </w:pPr>
      <w:r w:rsidRPr="006634F9">
        <w:rPr>
          <w:rFonts w:ascii="Times New Roman" w:hAnsi="Times New Roman"/>
          <w:b/>
          <w:bCs/>
          <w:sz w:val="20"/>
          <w:szCs w:val="20"/>
          <w:lang w:eastAsia="it-IT"/>
        </w:rPr>
        <w:t>Il presente documento</w:t>
      </w:r>
      <w:r w:rsidRPr="006634F9">
        <w:rPr>
          <w:rFonts w:ascii="Times New Roman" w:hAnsi="Times New Roman"/>
          <w:b/>
          <w:bCs/>
          <w:sz w:val="20"/>
          <w:szCs w:val="20"/>
          <w:lang w:eastAsia="it-IT" w:bidi="it-IT"/>
        </w:rPr>
        <w:t xml:space="preserve"> </w:t>
      </w:r>
      <w:r w:rsidRPr="006634F9">
        <w:rPr>
          <w:rFonts w:ascii="Times New Roman" w:hAnsi="Times New Roman"/>
          <w:b/>
          <w:bCs/>
          <w:sz w:val="20"/>
          <w:szCs w:val="20"/>
          <w:lang w:eastAsia="it-IT"/>
        </w:rPr>
        <w:t xml:space="preserve">disponibile sul sito </w:t>
      </w:r>
      <w:hyperlink r:id="rId8" w:history="1">
        <w:r w:rsidRPr="006634F9">
          <w:rPr>
            <w:rFonts w:ascii="Times New Roman" w:hAnsi="Times New Roman"/>
            <w:b/>
            <w:bCs/>
            <w:sz w:val="20"/>
            <w:szCs w:val="20"/>
            <w:lang w:eastAsia="it-IT"/>
          </w:rPr>
          <w:t>www.difesa.it/SGD-DNA/Staff/DT/GENIODIFE/Bandi</w:t>
        </w:r>
      </w:hyperlink>
      <w:r w:rsidRPr="006634F9">
        <w:rPr>
          <w:rFonts w:ascii="Times New Roman" w:hAnsi="Times New Roman"/>
          <w:b/>
          <w:bCs/>
          <w:sz w:val="20"/>
          <w:szCs w:val="20"/>
          <w:lang w:eastAsia="it-IT"/>
        </w:rPr>
        <w:t xml:space="preserve"> e sul sito </w:t>
      </w:r>
      <w:hyperlink r:id="rId9" w:history="1">
        <w:r w:rsidRPr="006634F9">
          <w:rPr>
            <w:rFonts w:ascii="Times New Roman" w:hAnsi="Times New Roman"/>
            <w:b/>
            <w:bCs/>
            <w:sz w:val="20"/>
            <w:szCs w:val="20"/>
            <w:lang w:eastAsia="it-IT"/>
          </w:rPr>
          <w:t>www.acquistinretepa.it</w:t>
        </w:r>
      </w:hyperlink>
      <w:r w:rsidRPr="006634F9">
        <w:rPr>
          <w:rFonts w:ascii="Times New Roman" w:hAnsi="Times New Roman"/>
          <w:b/>
          <w:bCs/>
          <w:sz w:val="20"/>
          <w:szCs w:val="20"/>
          <w:lang w:eastAsia="it-IT"/>
        </w:rPr>
        <w:t xml:space="preserve"> , una volta compilato (a mano o dattiloscritto) </w:t>
      </w:r>
      <w:r w:rsidRPr="006634F9">
        <w:rPr>
          <w:rFonts w:ascii="Times New Roman" w:hAnsi="Times New Roman"/>
          <w:b/>
          <w:bCs/>
          <w:sz w:val="20"/>
          <w:szCs w:val="20"/>
          <w:lang w:eastAsia="it-IT" w:bidi="it-IT"/>
        </w:rPr>
        <w:t xml:space="preserve">dovrà </w:t>
      </w:r>
      <w:r w:rsidRPr="006634F9">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6634F9">
        <w:rPr>
          <w:rFonts w:ascii="Times New Roman" w:hAnsi="Times New Roman"/>
          <w:b/>
          <w:bCs/>
          <w:sz w:val="20"/>
          <w:szCs w:val="20"/>
          <w:lang w:eastAsia="it-IT" w:bidi="it-IT"/>
        </w:rPr>
        <w:t xml:space="preserve">dovrà </w:t>
      </w:r>
      <w:r w:rsidRPr="006634F9">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6634F9">
        <w:rPr>
          <w:rFonts w:ascii="Times New Roman" w:hAnsi="Times New Roman"/>
          <w:b/>
          <w:bCs/>
          <w:sz w:val="20"/>
          <w:szCs w:val="20"/>
          <w:lang w:eastAsia="it-IT" w:bidi="it-IT"/>
        </w:rPr>
        <w:t xml:space="preserve">così </w:t>
      </w:r>
      <w:r w:rsidRPr="006634F9">
        <w:rPr>
          <w:rFonts w:ascii="Times New Roman" w:hAnsi="Times New Roman"/>
          <w:b/>
          <w:bCs/>
          <w:sz w:val="20"/>
          <w:szCs w:val="20"/>
          <w:lang w:eastAsia="it-IT"/>
        </w:rPr>
        <w:t xml:space="preserve">come specificato nel disciplinare di gara. Il presente documento di partecipazione </w:t>
      </w:r>
      <w:r w:rsidRPr="006634F9">
        <w:rPr>
          <w:rFonts w:ascii="Times New Roman" w:hAnsi="Times New Roman"/>
          <w:b/>
          <w:bCs/>
          <w:sz w:val="20"/>
          <w:szCs w:val="20"/>
          <w:lang w:eastAsia="it-IT" w:bidi="it-IT"/>
        </w:rPr>
        <w:t xml:space="preserve">dovrà </w:t>
      </w:r>
      <w:r w:rsidRPr="006634F9">
        <w:rPr>
          <w:rFonts w:ascii="Times New Roman" w:hAnsi="Times New Roman"/>
          <w:b/>
          <w:bCs/>
          <w:sz w:val="20"/>
          <w:szCs w:val="20"/>
          <w:lang w:eastAsia="it-IT"/>
        </w:rPr>
        <w:t xml:space="preserve">essere compilato in ogni sua parte. Nei punti ove </w:t>
      </w:r>
      <w:r w:rsidRPr="006634F9">
        <w:rPr>
          <w:rFonts w:ascii="Times New Roman" w:hAnsi="Times New Roman"/>
          <w:b/>
          <w:bCs/>
          <w:sz w:val="20"/>
          <w:szCs w:val="20"/>
          <w:lang w:eastAsia="it-IT" w:bidi="it-IT"/>
        </w:rPr>
        <w:t xml:space="preserve">è </w:t>
      </w:r>
      <w:r w:rsidRPr="006634F9">
        <w:rPr>
          <w:rFonts w:ascii="Times New Roman" w:hAnsi="Times New Roman"/>
          <w:b/>
          <w:bCs/>
          <w:sz w:val="20"/>
          <w:szCs w:val="20"/>
          <w:lang w:eastAsia="it-IT"/>
        </w:rPr>
        <w:t xml:space="preserve">prevista l'opzione tra due dichiarazioni differenti, </w:t>
      </w:r>
      <w:r w:rsidRPr="006634F9">
        <w:rPr>
          <w:rFonts w:ascii="Times New Roman" w:hAnsi="Times New Roman"/>
          <w:b/>
          <w:bCs/>
          <w:sz w:val="20"/>
          <w:szCs w:val="20"/>
          <w:lang w:eastAsia="it-IT" w:bidi="it-IT"/>
        </w:rPr>
        <w:t xml:space="preserve">dovrà </w:t>
      </w:r>
      <w:r w:rsidRPr="006634F9">
        <w:rPr>
          <w:rFonts w:ascii="Times New Roman" w:hAnsi="Times New Roman"/>
          <w:b/>
          <w:bCs/>
          <w:sz w:val="20"/>
          <w:szCs w:val="20"/>
          <w:lang w:eastAsia="it-IT"/>
        </w:rPr>
        <w:t>essere segnata la casella relativa alla dichiarazione scelta.</w:t>
      </w:r>
    </w:p>
    <w:p w14:paraId="7532BD68" w14:textId="77777777" w:rsidR="00F63E86" w:rsidRPr="006634F9" w:rsidRDefault="00F63E86" w:rsidP="00F63E86">
      <w:pPr>
        <w:spacing w:after="0"/>
        <w:jc w:val="right"/>
        <w:rPr>
          <w:rFonts w:ascii="Times New Roman" w:hAnsi="Times New Roman"/>
          <w:sz w:val="24"/>
          <w:szCs w:val="24"/>
        </w:rPr>
      </w:pPr>
      <w:r w:rsidRPr="006634F9">
        <w:rPr>
          <w:rFonts w:ascii="Times New Roman" w:hAnsi="Times New Roman"/>
          <w:sz w:val="24"/>
          <w:szCs w:val="24"/>
        </w:rPr>
        <w:t>MINISTERO DELLA DIFESA</w:t>
      </w:r>
    </w:p>
    <w:p w14:paraId="36993F36" w14:textId="77777777" w:rsidR="00F63E86" w:rsidRPr="006634F9" w:rsidRDefault="00F63E86" w:rsidP="00F63E86">
      <w:pPr>
        <w:spacing w:after="0"/>
        <w:jc w:val="right"/>
        <w:rPr>
          <w:rFonts w:ascii="Times New Roman" w:hAnsi="Times New Roman"/>
          <w:szCs w:val="24"/>
        </w:rPr>
      </w:pPr>
      <w:r w:rsidRPr="006634F9">
        <w:rPr>
          <w:rFonts w:ascii="Times New Roman" w:hAnsi="Times New Roman"/>
          <w:szCs w:val="24"/>
        </w:rPr>
        <w:t xml:space="preserve"> SEGRETARIATO GENERALE DELLA DIFESA E DIREZIONE NAZIONALE DEGLI ARMAMENTI</w:t>
      </w:r>
    </w:p>
    <w:p w14:paraId="301ABAFB" w14:textId="77777777" w:rsidR="00F63E86" w:rsidRPr="006634F9" w:rsidRDefault="00F63E86" w:rsidP="00F63E86">
      <w:pPr>
        <w:spacing w:after="0"/>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0C840A26" w14:textId="77777777" w:rsidR="00F63E86" w:rsidRPr="006634F9" w:rsidRDefault="00F63E86" w:rsidP="00F63E86">
      <w:pPr>
        <w:spacing w:after="0"/>
        <w:jc w:val="right"/>
        <w:rPr>
          <w:rFonts w:ascii="Times New Roman" w:hAnsi="Times New Roman"/>
          <w:sz w:val="20"/>
          <w:szCs w:val="24"/>
        </w:rPr>
      </w:pPr>
      <w:r w:rsidRPr="006634F9">
        <w:rPr>
          <w:rFonts w:ascii="Times New Roman" w:hAnsi="Times New Roman"/>
          <w:sz w:val="20"/>
          <w:szCs w:val="24"/>
        </w:rPr>
        <w:t xml:space="preserve">Piazza della Marina, 4 </w:t>
      </w:r>
    </w:p>
    <w:p w14:paraId="40861AE9" w14:textId="77777777" w:rsidR="00F63E86" w:rsidRPr="006634F9" w:rsidRDefault="00F63E86" w:rsidP="00F63E86">
      <w:pPr>
        <w:jc w:val="right"/>
        <w:rPr>
          <w:rFonts w:ascii="Times New Roman" w:hAnsi="Times New Roman"/>
          <w:sz w:val="24"/>
          <w:szCs w:val="24"/>
        </w:rPr>
      </w:pPr>
      <w:r w:rsidRPr="006634F9">
        <w:rPr>
          <w:rFonts w:ascii="Times New Roman" w:hAnsi="Times New Roman"/>
          <w:sz w:val="20"/>
          <w:szCs w:val="24"/>
        </w:rPr>
        <w:t>00196 -  ROMA</w:t>
      </w:r>
    </w:p>
    <w:p w14:paraId="48BC7D50" w14:textId="77777777" w:rsidR="004345CF" w:rsidRPr="006634F9" w:rsidRDefault="004345CF" w:rsidP="00F63E86">
      <w:pPr>
        <w:jc w:val="both"/>
        <w:rPr>
          <w:rFonts w:ascii="Times New Roman" w:hAnsi="Times New Roman"/>
          <w:sz w:val="24"/>
          <w:szCs w:val="24"/>
        </w:rPr>
      </w:pPr>
    </w:p>
    <w:p w14:paraId="6E622191" w14:textId="77777777" w:rsidR="00D36B95" w:rsidRPr="006634F9" w:rsidRDefault="00D36B95" w:rsidP="00D36B95">
      <w:pPr>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 Esigenza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Gara a procedura aperta per l'affidamento del servizio di _________________________________________________________________________________</w:t>
      </w:r>
    </w:p>
    <w:p w14:paraId="45AE9D47" w14:textId="77777777" w:rsidR="00D36B95" w:rsidRPr="006634F9" w:rsidRDefault="00D36B95" w:rsidP="00D36B95">
      <w:pPr>
        <w:jc w:val="both"/>
        <w:rPr>
          <w:rFonts w:ascii="Times New Roman" w:hAnsi="Times New Roman"/>
          <w:sz w:val="24"/>
          <w:szCs w:val="24"/>
        </w:rPr>
      </w:pPr>
      <w:r w:rsidRPr="006634F9">
        <w:rPr>
          <w:rFonts w:ascii="Times New Roman" w:hAnsi="Times New Roman"/>
          <w:sz w:val="24"/>
          <w:szCs w:val="24"/>
        </w:rPr>
        <w:t xml:space="preserve">- Importo a base di gara 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39DE6303" w14:textId="77777777" w:rsidR="00D36B95" w:rsidRPr="006634F9" w:rsidRDefault="00D36B95" w:rsidP="00D36B95">
      <w:pPr>
        <w:jc w:val="both"/>
        <w:rPr>
          <w:rFonts w:ascii="Times New Roman" w:hAnsi="Times New Roman"/>
          <w:sz w:val="24"/>
          <w:szCs w:val="24"/>
        </w:rPr>
      </w:pPr>
    </w:p>
    <w:p w14:paraId="0EEDB536" w14:textId="77777777" w:rsidR="00F63E86" w:rsidRPr="006634F9" w:rsidRDefault="00F63E86" w:rsidP="00F63E86">
      <w:pPr>
        <w:contextualSpacing/>
        <w:jc w:val="both"/>
        <w:rPr>
          <w:rFonts w:ascii="Times New Roman" w:hAnsi="Times New Roman"/>
          <w:sz w:val="24"/>
          <w:szCs w:val="24"/>
        </w:rPr>
      </w:pPr>
      <w:r w:rsidRPr="006634F9">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con riferimento all’offerta presentata in sede di gara, ai sensi dell’art. 53 D.Lgs. 50/2016</w:t>
      </w:r>
    </w:p>
    <w:p w14:paraId="504D8307" w14:textId="77777777" w:rsidR="00F63E86" w:rsidRPr="006634F9" w:rsidRDefault="00F63E86" w:rsidP="00F63E86">
      <w:pPr>
        <w:spacing w:after="0" w:line="240" w:lineRule="auto"/>
        <w:rPr>
          <w:rFonts w:ascii="Times New Roman" w:hAnsi="Times New Roman"/>
          <w:sz w:val="24"/>
          <w:szCs w:val="24"/>
        </w:rPr>
      </w:pPr>
    </w:p>
    <w:p w14:paraId="48A8760A" w14:textId="77777777" w:rsidR="00F63E86" w:rsidRPr="006634F9" w:rsidRDefault="00F63E86" w:rsidP="00F63E86">
      <w:pPr>
        <w:contextualSpacing/>
        <w:jc w:val="center"/>
        <w:rPr>
          <w:rFonts w:ascii="Times New Roman" w:hAnsi="Times New Roman"/>
          <w:b/>
          <w:sz w:val="24"/>
          <w:szCs w:val="24"/>
        </w:rPr>
      </w:pPr>
      <w:r w:rsidRPr="006634F9">
        <w:rPr>
          <w:rFonts w:ascii="Times New Roman" w:hAnsi="Times New Roman"/>
          <w:b/>
          <w:sz w:val="24"/>
          <w:szCs w:val="24"/>
        </w:rPr>
        <w:t>MANIFESTA</w:t>
      </w:r>
    </w:p>
    <w:p w14:paraId="01C536F4" w14:textId="77777777" w:rsidR="00F63E86" w:rsidRPr="006634F9" w:rsidRDefault="00F63E86" w:rsidP="00F63E86">
      <w:pPr>
        <w:contextualSpacing/>
        <w:jc w:val="center"/>
        <w:rPr>
          <w:rFonts w:ascii="Times New Roman" w:hAnsi="Times New Roman"/>
          <w:sz w:val="24"/>
          <w:szCs w:val="24"/>
        </w:rPr>
      </w:pPr>
    </w:p>
    <w:p w14:paraId="05D9CF8A" w14:textId="77777777" w:rsidR="00F63E86" w:rsidRPr="006634F9" w:rsidRDefault="00F63E86" w:rsidP="00F63E86">
      <w:pPr>
        <w:contextualSpacing/>
        <w:jc w:val="both"/>
        <w:rPr>
          <w:rFonts w:ascii="Times New Roman" w:hAnsi="Times New Roman"/>
          <w:sz w:val="24"/>
          <w:szCs w:val="24"/>
        </w:rPr>
      </w:pPr>
      <w:r w:rsidRPr="006634F9">
        <w:rPr>
          <w:rFonts w:ascii="Times New Roman" w:hAnsi="Times New Roman"/>
          <w:sz w:val="24"/>
          <w:szCs w:val="24"/>
        </w:rPr>
        <w:t>il consenso all’accesso integrale dell’offerta presentata</w:t>
      </w:r>
    </w:p>
    <w:p w14:paraId="0FFB8AA6" w14:textId="77777777" w:rsidR="00F63E86" w:rsidRPr="006634F9" w:rsidRDefault="00F63E86" w:rsidP="00F63E86">
      <w:pPr>
        <w:contextualSpacing/>
        <w:jc w:val="both"/>
        <w:rPr>
          <w:rFonts w:ascii="Times New Roman" w:hAnsi="Times New Roman"/>
          <w:sz w:val="24"/>
          <w:szCs w:val="24"/>
        </w:rPr>
      </w:pPr>
    </w:p>
    <w:p w14:paraId="4002BE8A" w14:textId="77777777" w:rsidR="00F63E86" w:rsidRPr="006634F9" w:rsidRDefault="00F63E86" w:rsidP="00F63E86">
      <w:pPr>
        <w:contextualSpacing/>
        <w:jc w:val="both"/>
        <w:rPr>
          <w:rFonts w:ascii="Times New Roman" w:hAnsi="Times New Roman"/>
          <w:sz w:val="24"/>
          <w:szCs w:val="24"/>
        </w:rPr>
      </w:pPr>
      <w:r w:rsidRPr="006634F9">
        <w:rPr>
          <w:rFonts w:ascii="Times New Roman" w:hAnsi="Times New Roman"/>
          <w:sz w:val="24"/>
          <w:szCs w:val="24"/>
        </w:rPr>
        <w:t>OVVERO</w:t>
      </w:r>
    </w:p>
    <w:p w14:paraId="44548039" w14:textId="77777777" w:rsidR="00F63E86" w:rsidRPr="006634F9" w:rsidRDefault="00F63E86" w:rsidP="00F63E86">
      <w:pPr>
        <w:spacing w:after="0" w:line="240" w:lineRule="auto"/>
        <w:contextualSpacing/>
        <w:jc w:val="both"/>
        <w:rPr>
          <w:rFonts w:ascii="Times New Roman" w:hAnsi="Times New Roman"/>
          <w:sz w:val="24"/>
          <w:szCs w:val="24"/>
        </w:rPr>
      </w:pPr>
      <w:r w:rsidRPr="006634F9">
        <w:rPr>
          <w:rFonts w:ascii="Times New Roman" w:hAnsi="Times New Roman"/>
          <w:sz w:val="24"/>
          <w:szCs w:val="24"/>
        </w:rPr>
        <w:t xml:space="preserve">il diniego all’ostensibilità e a ogni forma di divulgazione </w:t>
      </w:r>
      <w:r w:rsidRPr="006634F9">
        <w:rPr>
          <w:rFonts w:ascii="Times New Roman" w:hAnsi="Times New Roman"/>
          <w:sz w:val="24"/>
          <w:szCs w:val="24"/>
          <w:u w:val="single"/>
        </w:rPr>
        <w:t>di parte degli elaborati</w:t>
      </w:r>
      <w:r w:rsidRPr="006634F9">
        <w:rPr>
          <w:rFonts w:ascii="Times New Roman" w:hAnsi="Times New Roman"/>
          <w:sz w:val="24"/>
          <w:szCs w:val="24"/>
        </w:rPr>
        <w:t xml:space="preserve"> dell’offerta tecnica presentata in sede di gara, per il seguente motivo </w:t>
      </w:r>
      <w:r w:rsidRPr="006634F9">
        <w:rPr>
          <w:rFonts w:ascii="Times New Roman" w:hAnsi="Times New Roman"/>
          <w:sz w:val="24"/>
          <w:szCs w:val="24"/>
          <w:vertAlign w:val="superscript"/>
        </w:rPr>
        <w:footnoteReference w:id="1"/>
      </w:r>
      <w:r w:rsidRPr="006634F9">
        <w:rPr>
          <w:rFonts w:ascii="Times New Roman" w:hAnsi="Times New Roman"/>
          <w:sz w:val="24"/>
          <w:szCs w:val="24"/>
        </w:rPr>
        <w:t>:________________________________________</w:t>
      </w:r>
    </w:p>
    <w:p w14:paraId="78C7E2D2" w14:textId="77777777" w:rsidR="00F63E86" w:rsidRPr="006634F9" w:rsidRDefault="00F63E86" w:rsidP="00F63E86">
      <w:pPr>
        <w:spacing w:after="0" w:line="240" w:lineRule="auto"/>
        <w:contextualSpacing/>
        <w:jc w:val="both"/>
        <w:rPr>
          <w:rFonts w:ascii="Times New Roman" w:hAnsi="Times New Roman"/>
          <w:sz w:val="24"/>
          <w:szCs w:val="24"/>
        </w:rPr>
      </w:pPr>
    </w:p>
    <w:p w14:paraId="27558382" w14:textId="77777777" w:rsidR="00F63E86" w:rsidRPr="006634F9" w:rsidRDefault="00F63E86" w:rsidP="00F63E86">
      <w:pPr>
        <w:spacing w:after="0" w:line="240" w:lineRule="auto"/>
        <w:contextualSpacing/>
        <w:jc w:val="both"/>
        <w:rPr>
          <w:rFonts w:ascii="Times New Roman" w:hAnsi="Times New Roman"/>
          <w:sz w:val="24"/>
          <w:szCs w:val="24"/>
        </w:rPr>
      </w:pPr>
      <w:r w:rsidRPr="006634F9">
        <w:rPr>
          <w:rFonts w:ascii="Times New Roman" w:hAnsi="Times New Roman"/>
          <w:sz w:val="24"/>
          <w:szCs w:val="24"/>
        </w:rPr>
        <w:t xml:space="preserve">Conseguentemente, questa impresa consente l’accesso esclusivamente alle seguenti parti degli elaborati tecnici </w:t>
      </w:r>
      <w:r w:rsidRPr="006634F9">
        <w:rPr>
          <w:rFonts w:ascii="Times New Roman" w:hAnsi="Times New Roman"/>
          <w:sz w:val="24"/>
          <w:szCs w:val="24"/>
          <w:vertAlign w:val="superscript"/>
        </w:rPr>
        <w:footnoteReference w:id="2"/>
      </w:r>
      <w:r w:rsidRPr="006634F9">
        <w:rPr>
          <w:rFonts w:ascii="Times New Roman" w:hAnsi="Times New Roman"/>
          <w:sz w:val="24"/>
          <w:szCs w:val="24"/>
        </w:rPr>
        <w:t>:</w:t>
      </w:r>
    </w:p>
    <w:p w14:paraId="16A2D763" w14:textId="77777777" w:rsidR="00F63E86" w:rsidRPr="006634F9" w:rsidRDefault="00F63E86" w:rsidP="00F63E86">
      <w:pPr>
        <w:numPr>
          <w:ilvl w:val="0"/>
          <w:numId w:val="15"/>
        </w:numPr>
        <w:tabs>
          <w:tab w:val="num" w:pos="993"/>
        </w:tabs>
        <w:spacing w:after="0" w:line="240" w:lineRule="auto"/>
        <w:ind w:left="1414"/>
        <w:contextualSpacing/>
        <w:jc w:val="both"/>
        <w:rPr>
          <w:rFonts w:ascii="Times New Roman" w:eastAsia="Times New Roman" w:hAnsi="Times New Roman"/>
          <w:sz w:val="24"/>
          <w:szCs w:val="24"/>
          <w:lang w:eastAsia="it-IT"/>
        </w:rPr>
      </w:pPr>
      <w:r w:rsidRPr="006634F9">
        <w:rPr>
          <w:rFonts w:ascii="Times New Roman" w:eastAsia="Times New Roman" w:hAnsi="Times New Roman"/>
          <w:sz w:val="24"/>
          <w:szCs w:val="24"/>
          <w:lang w:eastAsia="it-IT"/>
        </w:rPr>
        <w:t>Elaborato ______: accesso consentito da pag. ____ a pag._____;</w:t>
      </w:r>
    </w:p>
    <w:p w14:paraId="002DBD8C" w14:textId="77777777" w:rsidR="00F63E86" w:rsidRPr="006634F9" w:rsidRDefault="00F63E86" w:rsidP="00F63E86">
      <w:pPr>
        <w:numPr>
          <w:ilvl w:val="0"/>
          <w:numId w:val="15"/>
        </w:numPr>
        <w:tabs>
          <w:tab w:val="num" w:pos="993"/>
        </w:tabs>
        <w:spacing w:after="0" w:line="240" w:lineRule="auto"/>
        <w:ind w:left="1414"/>
        <w:contextualSpacing/>
        <w:jc w:val="both"/>
        <w:rPr>
          <w:rFonts w:ascii="Times New Roman" w:eastAsia="Times New Roman" w:hAnsi="Times New Roman"/>
          <w:sz w:val="24"/>
          <w:szCs w:val="24"/>
          <w:lang w:eastAsia="it-IT"/>
        </w:rPr>
      </w:pPr>
      <w:r w:rsidRPr="006634F9">
        <w:rPr>
          <w:rFonts w:ascii="Times New Roman" w:eastAsia="Times New Roman" w:hAnsi="Times New Roman"/>
          <w:sz w:val="24"/>
          <w:szCs w:val="24"/>
          <w:lang w:eastAsia="it-IT"/>
        </w:rPr>
        <w:t>Elaborato ______: accesso consentito da pag. ____ a pag._____.</w:t>
      </w:r>
    </w:p>
    <w:p w14:paraId="75CD4965" w14:textId="77777777" w:rsidR="00F63E86" w:rsidRPr="006634F9" w:rsidRDefault="00F63E86" w:rsidP="00F63E86">
      <w:pPr>
        <w:spacing w:after="0" w:line="240" w:lineRule="auto"/>
        <w:contextualSpacing/>
        <w:jc w:val="both"/>
        <w:rPr>
          <w:rFonts w:ascii="Times New Roman" w:hAnsi="Times New Roman"/>
          <w:sz w:val="24"/>
          <w:szCs w:val="24"/>
        </w:rPr>
      </w:pPr>
    </w:p>
    <w:p w14:paraId="5F85A7F8" w14:textId="77777777" w:rsidR="00F63E86" w:rsidRPr="006634F9" w:rsidRDefault="00F63E86" w:rsidP="00F63E86">
      <w:pPr>
        <w:contextualSpacing/>
        <w:jc w:val="both"/>
        <w:rPr>
          <w:rFonts w:ascii="Times New Roman" w:hAnsi="Times New Roman"/>
          <w:sz w:val="24"/>
          <w:szCs w:val="24"/>
        </w:rPr>
      </w:pPr>
      <w:r w:rsidRPr="006634F9">
        <w:rPr>
          <w:rFonts w:ascii="Times New Roman" w:hAnsi="Times New Roman"/>
          <w:sz w:val="24"/>
          <w:szCs w:val="24"/>
        </w:rPr>
        <w:t>Data ___________________</w:t>
      </w:r>
    </w:p>
    <w:p w14:paraId="2589BC1F" w14:textId="77777777" w:rsidR="00F63E86" w:rsidRPr="006634F9" w:rsidRDefault="00F63E86" w:rsidP="00F63E86">
      <w:pPr>
        <w:contextualSpacing/>
        <w:jc w:val="both"/>
        <w:rPr>
          <w:rFonts w:ascii="Times New Roman" w:hAnsi="Times New Roman"/>
          <w:sz w:val="24"/>
          <w:szCs w:val="24"/>
        </w:rPr>
      </w:pPr>
    </w:p>
    <w:p w14:paraId="3002C1BC" w14:textId="77777777" w:rsidR="00F63E86" w:rsidRPr="006634F9" w:rsidRDefault="00F63E86" w:rsidP="00F63E86">
      <w:pPr>
        <w:contextualSpacing/>
        <w:jc w:val="both"/>
        <w:rPr>
          <w:rFonts w:ascii="Times New Roman" w:hAnsi="Times New Roman"/>
          <w:sz w:val="24"/>
          <w:szCs w:val="24"/>
        </w:rPr>
      </w:pPr>
    </w:p>
    <w:p w14:paraId="74CF2648" w14:textId="77777777" w:rsidR="00F63E86" w:rsidRPr="006634F9" w:rsidRDefault="00F63E86" w:rsidP="00F63E86">
      <w:pPr>
        <w:contextualSpacing/>
        <w:jc w:val="both"/>
        <w:rPr>
          <w:rFonts w:ascii="Times New Roman" w:hAnsi="Times New Roman"/>
          <w:sz w:val="24"/>
          <w:szCs w:val="24"/>
        </w:rPr>
      </w:pPr>
    </w:p>
    <w:p w14:paraId="49FC81F4" w14:textId="77777777" w:rsidR="00F63E86" w:rsidRPr="006634F9" w:rsidRDefault="00F63E86" w:rsidP="00F63E86">
      <w:pPr>
        <w:contextualSpacing/>
        <w:jc w:val="right"/>
        <w:rPr>
          <w:rFonts w:ascii="Times New Roman" w:hAnsi="Times New Roman"/>
          <w:sz w:val="24"/>
          <w:szCs w:val="24"/>
        </w:rPr>
      </w:pPr>
      <w:r w:rsidRPr="006634F9">
        <w:rPr>
          <w:rFonts w:ascii="Times New Roman" w:hAnsi="Times New Roman"/>
          <w:sz w:val="24"/>
          <w:szCs w:val="24"/>
        </w:rPr>
        <w:t>IL CONCORRENTE</w:t>
      </w:r>
      <w:r w:rsidRPr="006634F9">
        <w:rPr>
          <w:rFonts w:ascii="Times New Roman" w:hAnsi="Times New Roman"/>
          <w:sz w:val="24"/>
          <w:szCs w:val="24"/>
          <w:vertAlign w:val="superscript"/>
        </w:rPr>
        <w:footnoteReference w:id="3"/>
      </w:r>
      <w:r w:rsidRPr="006634F9">
        <w:rPr>
          <w:rFonts w:ascii="Times New Roman" w:hAnsi="Times New Roman"/>
          <w:sz w:val="24"/>
          <w:szCs w:val="24"/>
        </w:rPr>
        <w:t>_____________________</w:t>
      </w:r>
    </w:p>
    <w:p w14:paraId="771259C2" w14:textId="77777777" w:rsidR="00F63E86" w:rsidRPr="006634F9" w:rsidRDefault="00F63E86" w:rsidP="00F63E86">
      <w:pPr>
        <w:spacing w:before="240"/>
        <w:contextualSpacing/>
        <w:jc w:val="right"/>
        <w:rPr>
          <w:rFonts w:ascii="Times New Roman" w:hAnsi="Times New Roman"/>
          <w:sz w:val="24"/>
          <w:szCs w:val="24"/>
        </w:rPr>
      </w:pPr>
      <w:r w:rsidRPr="006634F9">
        <w:rPr>
          <w:rFonts w:ascii="Times New Roman" w:hAnsi="Times New Roman"/>
          <w:sz w:val="24"/>
          <w:szCs w:val="24"/>
        </w:rPr>
        <w:t>_____________________</w:t>
      </w:r>
    </w:p>
    <w:p w14:paraId="160A6BCE" w14:textId="77777777" w:rsidR="00F63E86" w:rsidRPr="006634F9" w:rsidRDefault="00F63E86" w:rsidP="00F63E86">
      <w:pPr>
        <w:spacing w:after="0" w:line="240" w:lineRule="auto"/>
        <w:rPr>
          <w:rFonts w:ascii="Times New Roman" w:hAnsi="Times New Roman"/>
          <w:sz w:val="24"/>
          <w:szCs w:val="24"/>
        </w:rPr>
      </w:pPr>
      <w:r w:rsidRPr="006634F9">
        <w:rPr>
          <w:rFonts w:ascii="Times New Roman" w:hAnsi="Times New Roman"/>
          <w:sz w:val="24"/>
          <w:szCs w:val="24"/>
        </w:rPr>
        <w:br w:type="page"/>
      </w:r>
    </w:p>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6634F9" w:rsidRPr="006634F9" w14:paraId="5551460C" w14:textId="77777777" w:rsidTr="009E1CE9">
        <w:trPr>
          <w:trHeight w:val="1191"/>
        </w:trPr>
        <w:tc>
          <w:tcPr>
            <w:tcW w:w="9743" w:type="dxa"/>
            <w:tcBorders>
              <w:top w:val="single" w:sz="8" w:space="0" w:color="000000"/>
              <w:left w:val="nil"/>
              <w:right w:val="nil"/>
            </w:tcBorders>
            <w:shd w:val="clear" w:color="auto" w:fill="C0C0C0"/>
          </w:tcPr>
          <w:p w14:paraId="2DD812AD" w14:textId="02247967" w:rsidR="00835E56" w:rsidRPr="006634F9" w:rsidRDefault="00835E56" w:rsidP="00355BD6">
            <w:pPr>
              <w:keepNext/>
              <w:tabs>
                <w:tab w:val="left" w:pos="3840"/>
              </w:tabs>
              <w:spacing w:before="240" w:after="60"/>
              <w:outlineLvl w:val="0"/>
              <w:rPr>
                <w:rFonts w:ascii="Times New Roman" w:eastAsia="Times New Roman" w:hAnsi="Times New Roman"/>
                <w:b/>
                <w:bCs/>
                <w:kern w:val="32"/>
                <w:sz w:val="24"/>
                <w:szCs w:val="24"/>
              </w:rPr>
            </w:pPr>
            <w:bookmarkStart w:id="2" w:name="_Toc82436686"/>
            <w:bookmarkStart w:id="3" w:name="_Toc415045953"/>
            <w:bookmarkStart w:id="4" w:name="_Toc422322855"/>
            <w:r w:rsidRPr="006634F9">
              <w:rPr>
                <w:rFonts w:ascii="Times New Roman" w:eastAsia="Times New Roman" w:hAnsi="Times New Roman"/>
                <w:b/>
                <w:bCs/>
                <w:kern w:val="32"/>
                <w:sz w:val="24"/>
                <w:szCs w:val="24"/>
              </w:rPr>
              <w:t>SCHEDE  - OFFERTA TECNICA</w:t>
            </w:r>
            <w:bookmarkEnd w:id="2"/>
            <w:r w:rsidRPr="006634F9">
              <w:rPr>
                <w:rFonts w:ascii="Times New Roman" w:eastAsia="Times New Roman" w:hAnsi="Times New Roman"/>
                <w:b/>
                <w:bCs/>
                <w:kern w:val="32"/>
                <w:sz w:val="24"/>
                <w:szCs w:val="24"/>
              </w:rPr>
              <w:t xml:space="preserve"> </w:t>
            </w:r>
            <w:bookmarkEnd w:id="3"/>
            <w:bookmarkEnd w:id="4"/>
          </w:p>
        </w:tc>
      </w:tr>
    </w:tbl>
    <w:p w14:paraId="29F913FA" w14:textId="77777777" w:rsidR="00835E56" w:rsidRPr="006634F9" w:rsidRDefault="00835E56" w:rsidP="00835E56">
      <w:pPr>
        <w:spacing w:after="0" w:line="240" w:lineRule="auto"/>
        <w:rPr>
          <w:rFonts w:ascii="Times New Roman" w:eastAsia="Times New Roman" w:hAnsi="Times New Roman"/>
          <w:b/>
          <w:u w:val="single"/>
          <w:lang w:eastAsia="it-IT"/>
        </w:rPr>
      </w:pPr>
    </w:p>
    <w:p w14:paraId="53801A96" w14:textId="77777777" w:rsidR="00835E56" w:rsidRPr="006634F9" w:rsidRDefault="00835E56" w:rsidP="00835E56">
      <w:pPr>
        <w:spacing w:before="120" w:after="0" w:line="240" w:lineRule="auto"/>
        <w:jc w:val="both"/>
        <w:textAlignment w:val="baseline"/>
        <w:rPr>
          <w:rFonts w:ascii="Arial" w:eastAsia="Times New Roman" w:hAnsi="Arial" w:cs="Arial"/>
          <w:b/>
          <w:sz w:val="24"/>
          <w:szCs w:val="24"/>
          <w:lang w:eastAsia="it-IT"/>
        </w:rPr>
      </w:pPr>
      <w:r w:rsidRPr="006634F9">
        <w:rPr>
          <w:rFonts w:ascii="Arial" w:eastAsia="Times New Roman" w:hAnsi="Arial" w:cs="Arial"/>
          <w:b/>
          <w:sz w:val="24"/>
          <w:szCs w:val="24"/>
          <w:lang w:eastAsia="it-IT"/>
        </w:rPr>
        <w:t>NOTA BENE SI PRECISA CHE È POSSIBILE INSERIRE EVENTUALI INDICI, COPERTINE E SOMMARI PURCHÉ SIANO SOLO INDICATIVI NON ESPLICATIVI. NEL RISPETTO DI LIMITI DI PAGINE, FACCIATE PREVISTE DAL DISCIPLINARE DI GARA È POSSIBILE INSERIRE, GRAFICI, IMMAGINI E TABULATI.</w:t>
      </w:r>
    </w:p>
    <w:p w14:paraId="35C671F2" w14:textId="353EFC10" w:rsidR="00835E56" w:rsidRPr="006634F9" w:rsidRDefault="00683A9C" w:rsidP="00561FC0">
      <w:pPr>
        <w:spacing w:after="0" w:line="240" w:lineRule="auto"/>
        <w:contextualSpacing/>
        <w:jc w:val="both"/>
        <w:rPr>
          <w:rFonts w:ascii="Times New Roman" w:hAnsi="Times New Roman"/>
          <w:b/>
          <w:sz w:val="28"/>
          <w:szCs w:val="28"/>
        </w:rPr>
      </w:pPr>
      <w:r w:rsidRPr="006634F9">
        <w:rPr>
          <w:rFonts w:ascii="Times New Roman" w:hAnsi="Times New Roman"/>
          <w:b/>
          <w:sz w:val="28"/>
          <w:szCs w:val="28"/>
          <w:u w:val="single"/>
        </w:rPr>
        <w:t>In caso di mancata offerta su uno o più elementi di valutazione, verrà assegnato un coefficiente pari a zero</w:t>
      </w:r>
      <w:r w:rsidRPr="006634F9">
        <w:rPr>
          <w:rFonts w:ascii="Times New Roman" w:hAnsi="Times New Roman"/>
          <w:b/>
          <w:sz w:val="28"/>
          <w:szCs w:val="28"/>
        </w:rPr>
        <w:t>.</w:t>
      </w:r>
    </w:p>
    <w:p w14:paraId="190E1E78" w14:textId="77777777" w:rsidR="00835E56" w:rsidRPr="006634F9" w:rsidRDefault="00835E56" w:rsidP="00561FC0">
      <w:pPr>
        <w:spacing w:after="0" w:line="240" w:lineRule="auto"/>
        <w:contextualSpacing/>
        <w:jc w:val="both"/>
        <w:rPr>
          <w:rFonts w:ascii="Times New Roman" w:hAnsi="Times New Roman"/>
          <w:sz w:val="24"/>
          <w:szCs w:val="24"/>
        </w:rPr>
      </w:pPr>
    </w:p>
    <w:tbl>
      <w:tblPr>
        <w:tblW w:w="9923" w:type="dxa"/>
        <w:tblInd w:w="-142" w:type="dxa"/>
        <w:tblBorders>
          <w:top w:val="single" w:sz="8" w:space="0" w:color="000000"/>
          <w:bottom w:val="single" w:sz="8" w:space="0" w:color="000000"/>
        </w:tblBorders>
        <w:tblLook w:val="0000" w:firstRow="0" w:lastRow="0" w:firstColumn="0" w:lastColumn="0" w:noHBand="0" w:noVBand="0"/>
      </w:tblPr>
      <w:tblGrid>
        <w:gridCol w:w="9923"/>
      </w:tblGrid>
      <w:tr w:rsidR="006634F9" w:rsidRPr="006634F9" w14:paraId="2B225AD4" w14:textId="77777777" w:rsidTr="00B24851">
        <w:trPr>
          <w:trHeight w:val="1098"/>
        </w:trPr>
        <w:tc>
          <w:tcPr>
            <w:tcW w:w="9923" w:type="dxa"/>
            <w:tcBorders>
              <w:top w:val="single" w:sz="8" w:space="0" w:color="000000"/>
              <w:left w:val="nil"/>
              <w:right w:val="nil"/>
            </w:tcBorders>
            <w:shd w:val="clear" w:color="auto" w:fill="C0C0C0"/>
          </w:tcPr>
          <w:p w14:paraId="3A4CB0AB" w14:textId="2FAFF69A" w:rsidR="00561FC0" w:rsidRPr="006634F9" w:rsidRDefault="00561FC0" w:rsidP="00561FC0">
            <w:pPr>
              <w:pStyle w:val="Titolo1"/>
              <w:ind w:left="301" w:hanging="301"/>
              <w:contextualSpacing/>
              <w:jc w:val="both"/>
              <w:rPr>
                <w:rFonts w:ascii="Times New Roman" w:hAnsi="Times New Roman"/>
                <w:sz w:val="24"/>
                <w:szCs w:val="24"/>
              </w:rPr>
            </w:pPr>
            <w:bookmarkStart w:id="5" w:name="_Toc99467216"/>
            <w:r w:rsidRPr="006634F9">
              <w:rPr>
                <w:rFonts w:ascii="Times New Roman" w:hAnsi="Times New Roman"/>
                <w:sz w:val="24"/>
                <w:szCs w:val="24"/>
              </w:rPr>
              <w:t>SCHEDA A - OFFERTA TECNICA</w:t>
            </w:r>
            <w:bookmarkEnd w:id="5"/>
          </w:p>
        </w:tc>
      </w:tr>
    </w:tbl>
    <w:p w14:paraId="425A9EF0" w14:textId="77777777" w:rsidR="00561FC0" w:rsidRPr="006634F9" w:rsidRDefault="00561FC0" w:rsidP="002E3092">
      <w:pPr>
        <w:spacing w:line="240" w:lineRule="auto"/>
        <w:jc w:val="both"/>
        <w:rPr>
          <w:rFonts w:ascii="Times New Roman" w:hAnsi="Times New Roman"/>
          <w:b/>
        </w:rPr>
      </w:pPr>
    </w:p>
    <w:p w14:paraId="3057DC8D"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LA SCHEDA A, VALUTAZIONE DI DUE SERVIZI ATTINENTI L’OGGETTO D’APPALTO, DOVRÀ ESSERE COMPOSTA DA DUE SOTTO SCHEDE: ”A.1, A.2”.</w:t>
      </w:r>
    </w:p>
    <w:p w14:paraId="35B4EA4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Tenuto conto che nel settore dei servizi di ingegneria ed architettura è alta l’interrelazione tra capacità dell’offerente e qualità dell’offerta, si riterranno più adeguate quelle offerte la cui documentazione consenta di stimare, il livello di specifica professionalità, affidabilità e qualità del concorrente, attestate dall’avvenuta esecuzione da parte dello stesso di servizi di ingegneria e architettura meglio rispondenti sul piano tecnologico, funzionale, di inserimento ambientale, agli obiettivi perseguiti dalla stazione appaltante.</w:t>
      </w:r>
    </w:p>
    <w:tbl>
      <w:tblPr>
        <w:tblpPr w:leftFromText="141" w:rightFromText="141" w:vertAnchor="text" w:horzAnchor="margin" w:tblpX="69" w:tblpY="15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6515"/>
      </w:tblGrid>
      <w:tr w:rsidR="006634F9" w:rsidRPr="006634F9" w14:paraId="4A3891BC" w14:textId="77777777" w:rsidTr="00260D3E">
        <w:tc>
          <w:tcPr>
            <w:tcW w:w="9747" w:type="dxa"/>
            <w:gridSpan w:val="2"/>
          </w:tcPr>
          <w:p w14:paraId="788CBCE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SCHEDA “A”</w:t>
            </w:r>
          </w:p>
        </w:tc>
      </w:tr>
      <w:tr w:rsidR="006634F9" w:rsidRPr="006634F9" w14:paraId="3A88CF33" w14:textId="77777777" w:rsidTr="00260D3E">
        <w:trPr>
          <w:trHeight w:val="2784"/>
        </w:trPr>
        <w:tc>
          <w:tcPr>
            <w:tcW w:w="9747" w:type="dxa"/>
            <w:gridSpan w:val="2"/>
          </w:tcPr>
          <w:p w14:paraId="773BB7A1"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proposta dovrà illustrare, con una relazione, un numero di 2 servizi affini alla progettazione in affidamento formalmente effettuati per conto di soggetti pubblici e privati. Il concorrente fornisce evidenza di tutti i riferimenti necessari per l’eventuale verifica di quanto attestato (Committenza, fatture…).</w:t>
            </w:r>
          </w:p>
          <w:p w14:paraId="49008FA0"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scheda dovrà essere presentata nel rispetto del seguente format, per ogni sub-criterio:</w:t>
            </w:r>
          </w:p>
          <w:p w14:paraId="3592DBF2"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 xml:space="preserve">sintetica relazione, sottoscritta dal concorrente, composta da un massimo di </w:t>
            </w:r>
            <w:r w:rsidRPr="006634F9">
              <w:rPr>
                <w:rFonts w:ascii="Times New Roman" w:eastAsia="Times New Roman" w:hAnsi="Times New Roman"/>
                <w:b/>
                <w:lang w:eastAsia="it-IT"/>
              </w:rPr>
              <w:t>n. 4 facciate</w:t>
            </w:r>
            <w:r w:rsidRPr="006634F9">
              <w:rPr>
                <w:rFonts w:ascii="Times New Roman" w:eastAsia="Times New Roman" w:hAnsi="Times New Roman"/>
                <w:lang w:eastAsia="it-IT"/>
              </w:rPr>
              <w:t xml:space="preserve"> in formato A4, font: Arial 11, interlinea 1.15 e margini superiore, inferiore destro e sinistro non inferiori a 2 cm;</w:t>
            </w:r>
          </w:p>
          <w:p w14:paraId="5E0C9F31"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 xml:space="preserve">eventuali elaborati grafici consistenti in un massimo di </w:t>
            </w:r>
            <w:r w:rsidRPr="006634F9">
              <w:rPr>
                <w:rFonts w:ascii="Times New Roman" w:eastAsia="Times New Roman" w:hAnsi="Times New Roman"/>
                <w:b/>
                <w:lang w:eastAsia="it-IT"/>
              </w:rPr>
              <w:t>n. 2 fogli</w:t>
            </w:r>
            <w:r w:rsidRPr="006634F9">
              <w:rPr>
                <w:rFonts w:ascii="Times New Roman" w:eastAsia="Times New Roman" w:hAnsi="Times New Roman"/>
                <w:lang w:eastAsia="it-IT"/>
              </w:rPr>
              <w:t xml:space="preserve"> formato A3.</w:t>
            </w:r>
          </w:p>
          <w:p w14:paraId="2543F132"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Il mancato rispetto del presente format è causa di non valutazione del criterio. Eventuali facciate eccedenti quanto previsto non saranno valutate.</w:t>
            </w:r>
          </w:p>
        </w:tc>
      </w:tr>
      <w:tr w:rsidR="006634F9" w:rsidRPr="006634F9" w14:paraId="79D6519D" w14:textId="77777777" w:rsidTr="00260D3E">
        <w:trPr>
          <w:trHeight w:val="556"/>
        </w:trPr>
        <w:tc>
          <w:tcPr>
            <w:tcW w:w="3232" w:type="dxa"/>
          </w:tcPr>
          <w:p w14:paraId="2D81AEA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Argomento</w:t>
            </w:r>
          </w:p>
        </w:tc>
        <w:tc>
          <w:tcPr>
            <w:tcW w:w="6515" w:type="dxa"/>
          </w:tcPr>
          <w:p w14:paraId="6316B97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Criterio Motivazionale</w:t>
            </w:r>
          </w:p>
        </w:tc>
      </w:tr>
      <w:tr w:rsidR="006634F9" w:rsidRPr="006634F9" w14:paraId="1DBC5ACF" w14:textId="77777777" w:rsidTr="00260D3E">
        <w:trPr>
          <w:trHeight w:val="1984"/>
        </w:trPr>
        <w:tc>
          <w:tcPr>
            <w:tcW w:w="3232" w:type="dxa"/>
          </w:tcPr>
          <w:p w14:paraId="2E05DB23"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 xml:space="preserve">Sub-Criterio A1: </w:t>
            </w:r>
          </w:p>
          <w:p w14:paraId="31B4A528"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Qualità dell’offerta correlata all’esperienza ed alla capacità progettuale che il concorrente possiede per lo svolgimento del servizio, dedotta dall’esame di due prestazioni simili al servizio da affidare. Valutazione del primo servizio affine di progettazione svolto dai progettisti designati o associati.</w:t>
            </w:r>
          </w:p>
        </w:tc>
        <w:tc>
          <w:tcPr>
            <w:tcW w:w="6515" w:type="dxa"/>
          </w:tcPr>
          <w:p w14:paraId="7A30C865"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proposta dovrà essere illustrata con lo scopo di evidenziare nel servizio svolto, l’affinità con il servizio oggetto d’appalto e le caratteristiche migliorative delle soluzioni progettuali che il concorrente potrà offrire sulla base della sua esperienza pregressa. Si dovrà fornire evidenza di tutti i riferimenti necessari per l’eventuale verifica di quanto attestato (Committenza, fatture…).</w:t>
            </w:r>
          </w:p>
          <w:p w14:paraId="3C84B4DE"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Nell’ambito della proposta verranno presi in considerazione e valutati i seguenti aspetti:</w:t>
            </w:r>
          </w:p>
          <w:p w14:paraId="4A1B6AF6" w14:textId="77777777" w:rsidR="00751FC0" w:rsidRPr="006634F9" w:rsidRDefault="00751FC0" w:rsidP="0031199E">
            <w:pPr>
              <w:numPr>
                <w:ilvl w:val="0"/>
                <w:numId w:val="83"/>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descrizione del progetto di fattibilità e/o definitivo e/o esecutivo con o senza piano di sicurezza e coordinamento con evidenza degli aspetti sopra citati;</w:t>
            </w:r>
          </w:p>
          <w:p w14:paraId="18E32FB1" w14:textId="77777777" w:rsidR="00751FC0" w:rsidRPr="006634F9" w:rsidRDefault="00751FC0" w:rsidP="0031199E">
            <w:pPr>
              <w:numPr>
                <w:ilvl w:val="0"/>
                <w:numId w:val="83"/>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tipologia e dimensioni dell’opera progettata;</w:t>
            </w:r>
          </w:p>
          <w:p w14:paraId="5EA96859" w14:textId="77777777" w:rsidR="00751FC0" w:rsidRPr="006634F9" w:rsidRDefault="00751FC0" w:rsidP="0031199E">
            <w:pPr>
              <w:numPr>
                <w:ilvl w:val="0"/>
                <w:numId w:val="83"/>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importo delle opere progettate;</w:t>
            </w:r>
          </w:p>
          <w:p w14:paraId="24151060" w14:textId="77777777" w:rsidR="00751FC0" w:rsidRPr="006634F9" w:rsidRDefault="00751FC0" w:rsidP="0031199E">
            <w:pPr>
              <w:numPr>
                <w:ilvl w:val="0"/>
                <w:numId w:val="83"/>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categorie di cui al DM 14/06/2016 ex DM n. 143/13 o delle corrispondenti categorie del DM 143/49;</w:t>
            </w:r>
          </w:p>
          <w:p w14:paraId="5721F7E2" w14:textId="77777777" w:rsidR="00751FC0" w:rsidRPr="006634F9" w:rsidRDefault="00751FC0" w:rsidP="0031199E">
            <w:pPr>
              <w:numPr>
                <w:ilvl w:val="0"/>
                <w:numId w:val="83"/>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rispetto dei tempi di esecuzione;</w:t>
            </w:r>
          </w:p>
          <w:p w14:paraId="4D2F7E1B" w14:textId="77777777" w:rsidR="00751FC0" w:rsidRPr="006634F9" w:rsidRDefault="00751FC0" w:rsidP="0031199E">
            <w:pPr>
              <w:numPr>
                <w:ilvl w:val="0"/>
                <w:numId w:val="83"/>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rapporti con il committente e gli enti esterni.</w:t>
            </w:r>
          </w:p>
          <w:p w14:paraId="3205A5F4"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tc>
      </w:tr>
      <w:tr w:rsidR="006634F9" w:rsidRPr="006634F9" w14:paraId="37918F30" w14:textId="77777777" w:rsidTr="00260D3E">
        <w:trPr>
          <w:trHeight w:val="1984"/>
        </w:trPr>
        <w:tc>
          <w:tcPr>
            <w:tcW w:w="3232" w:type="dxa"/>
          </w:tcPr>
          <w:p w14:paraId="5DF47085"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 xml:space="preserve">Sub-Criterio A2: </w:t>
            </w:r>
          </w:p>
          <w:p w14:paraId="058D7670"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Qualità dell’offerta correlata all’esperienza ed alla capacità progettuale che il concorrente possiede per lo svolgimento del servizio, dedotta dall’esame di due prestazioni simili al servizio da affidare. Valutazione del secondo servizio affine di progettazione svolto dai progettisti designati o associati.</w:t>
            </w:r>
          </w:p>
        </w:tc>
        <w:tc>
          <w:tcPr>
            <w:tcW w:w="6515" w:type="dxa"/>
          </w:tcPr>
          <w:p w14:paraId="1F054B2E"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proposta dovrà essere illustrata con lo scopo di evidenziare nel servizio svolto, l’affinità con il servizio oggetto d’appalto e le caratteristiche migliorative delle soluzioni progettuali che il concorrente potrà offrire sulla base della sua esperienza pregressa. Si dovrà fornire evidenza di tutti i riferimenti necessari per l’eventuale verifica di quanto attestato (Committenza, fatture…).</w:t>
            </w:r>
          </w:p>
          <w:p w14:paraId="2921E8C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Nell’ambito della proposta verranno presi in considerazione e valutati i seguenti aspetti:</w:t>
            </w:r>
          </w:p>
          <w:p w14:paraId="14EC9FB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Come sub criterio A1</w:t>
            </w:r>
          </w:p>
          <w:p w14:paraId="54B825DE"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tc>
      </w:tr>
    </w:tbl>
    <w:p w14:paraId="662F009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i/>
          <w:lang w:eastAsia="it-IT"/>
        </w:rPr>
      </w:pPr>
    </w:p>
    <w:p w14:paraId="28AA140E" w14:textId="77777777" w:rsidR="00751FC0" w:rsidRPr="006634F9" w:rsidRDefault="00751FC0" w:rsidP="002E3092">
      <w:pPr>
        <w:spacing w:line="240" w:lineRule="auto"/>
        <w:jc w:val="both"/>
        <w:rPr>
          <w:rFonts w:ascii="Times New Roman" w:hAnsi="Times New Roman"/>
          <w:b/>
        </w:rPr>
      </w:pPr>
    </w:p>
    <w:p w14:paraId="0C67B58B" w14:textId="77777777" w:rsidR="000858D1" w:rsidRPr="006634F9" w:rsidRDefault="000858D1" w:rsidP="002E3092">
      <w:pPr>
        <w:spacing w:line="240" w:lineRule="auto"/>
        <w:jc w:val="both"/>
        <w:rPr>
          <w:rFonts w:ascii="Times New Roman" w:hAnsi="Times New Roman"/>
          <w:b/>
        </w:rPr>
      </w:pPr>
      <w:r w:rsidRPr="006634F9">
        <w:rPr>
          <w:rFonts w:ascii="Times New Roman" w:hAnsi="Times New Roman"/>
          <w:b/>
          <w:i/>
        </w:rPr>
        <w:br w:type="page"/>
      </w:r>
    </w:p>
    <w:p w14:paraId="3A7CE827" w14:textId="77777777" w:rsidR="00436674" w:rsidRPr="006634F9" w:rsidRDefault="00436674" w:rsidP="002E3092">
      <w:pPr>
        <w:spacing w:after="0" w:line="240" w:lineRule="auto"/>
        <w:contextualSpacing/>
        <w:jc w:val="both"/>
        <w:rPr>
          <w:rFonts w:ascii="Times New Roman" w:hAnsi="Times New Roman"/>
          <w:sz w:val="24"/>
          <w:szCs w:val="24"/>
        </w:rPr>
      </w:pPr>
    </w:p>
    <w:tbl>
      <w:tblPr>
        <w:tblW w:w="9923" w:type="dxa"/>
        <w:tblInd w:w="-142" w:type="dxa"/>
        <w:tblBorders>
          <w:top w:val="single" w:sz="8" w:space="0" w:color="000000"/>
          <w:bottom w:val="single" w:sz="8" w:space="0" w:color="000000"/>
        </w:tblBorders>
        <w:tblLook w:val="0000" w:firstRow="0" w:lastRow="0" w:firstColumn="0" w:lastColumn="0" w:noHBand="0" w:noVBand="0"/>
      </w:tblPr>
      <w:tblGrid>
        <w:gridCol w:w="9923"/>
      </w:tblGrid>
      <w:tr w:rsidR="006634F9" w:rsidRPr="006634F9" w14:paraId="1CECD4DF" w14:textId="77777777" w:rsidTr="00072695">
        <w:trPr>
          <w:trHeight w:val="1098"/>
        </w:trPr>
        <w:tc>
          <w:tcPr>
            <w:tcW w:w="9923" w:type="dxa"/>
            <w:tcBorders>
              <w:top w:val="single" w:sz="8" w:space="0" w:color="000000"/>
              <w:left w:val="nil"/>
              <w:right w:val="nil"/>
            </w:tcBorders>
            <w:shd w:val="clear" w:color="auto" w:fill="C0C0C0"/>
          </w:tcPr>
          <w:p w14:paraId="5488BDF9" w14:textId="77777777" w:rsidR="006766CA" w:rsidRPr="006634F9" w:rsidRDefault="00E460E4" w:rsidP="00432F8A">
            <w:pPr>
              <w:pStyle w:val="Titolo1"/>
              <w:ind w:left="301" w:hanging="301"/>
              <w:contextualSpacing/>
              <w:jc w:val="both"/>
              <w:rPr>
                <w:rFonts w:ascii="Times New Roman" w:hAnsi="Times New Roman"/>
                <w:sz w:val="24"/>
                <w:szCs w:val="24"/>
              </w:rPr>
            </w:pPr>
            <w:bookmarkStart w:id="6" w:name="_Toc415045954"/>
            <w:bookmarkStart w:id="7" w:name="_Toc422322856"/>
            <w:bookmarkStart w:id="8" w:name="_Toc99467217"/>
            <w:r w:rsidRPr="006634F9">
              <w:rPr>
                <w:rFonts w:ascii="Times New Roman" w:hAnsi="Times New Roman"/>
                <w:sz w:val="24"/>
                <w:szCs w:val="24"/>
              </w:rPr>
              <w:t>SCHEDA B -</w:t>
            </w:r>
            <w:r w:rsidR="002713CA" w:rsidRPr="006634F9">
              <w:rPr>
                <w:rFonts w:ascii="Times New Roman" w:hAnsi="Times New Roman"/>
                <w:sz w:val="24"/>
                <w:szCs w:val="24"/>
              </w:rPr>
              <w:t xml:space="preserve"> </w:t>
            </w:r>
            <w:r w:rsidR="006766CA" w:rsidRPr="006634F9">
              <w:rPr>
                <w:rFonts w:ascii="Times New Roman" w:hAnsi="Times New Roman"/>
                <w:sz w:val="24"/>
                <w:szCs w:val="24"/>
              </w:rPr>
              <w:t>OFFERTA TECNICA</w:t>
            </w:r>
            <w:bookmarkEnd w:id="6"/>
            <w:bookmarkEnd w:id="7"/>
            <w:bookmarkEnd w:id="8"/>
          </w:p>
        </w:tc>
      </w:tr>
    </w:tbl>
    <w:p w14:paraId="3436D775" w14:textId="77777777" w:rsidR="00751FC0" w:rsidRPr="006634F9" w:rsidRDefault="00751FC0" w:rsidP="002E3092">
      <w:pPr>
        <w:spacing w:after="0" w:line="240" w:lineRule="auto"/>
        <w:contextualSpacing/>
        <w:jc w:val="both"/>
        <w:rPr>
          <w:rFonts w:ascii="Times New Roman" w:hAnsi="Times New Roman"/>
        </w:rPr>
      </w:pPr>
    </w:p>
    <w:p w14:paraId="1D950055"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LA SCHEDA B, PROPOSTE VOLTE AL MIGLIORAMENTO DEI CONTENUTI TECNICI E TECNOLOGICI DEL PROGETTO, DOVRÀ ESSERE COMPOSTA DA DUE SOTTO-SCHEDE: “B1 - B2”.</w:t>
      </w:r>
    </w:p>
    <w:p w14:paraId="783A8448"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proposta deve essere tale da evidenziare le migliorie tese ad ottimizzare ed integrare la fase di indagini/accertamenti ed a migliorare le soluzioni tecniche e tecnologiche previste nello Studio di Fattibilità posto a base di gara.</w:t>
      </w:r>
    </w:p>
    <w:p w14:paraId="77F1C254"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tbl>
      <w:tblPr>
        <w:tblpPr w:leftFromText="141" w:rightFromText="141" w:vertAnchor="text" w:horzAnchor="margin" w:tblpX="35" w:tblpY="152"/>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6521"/>
      </w:tblGrid>
      <w:tr w:rsidR="006634F9" w:rsidRPr="006634F9" w14:paraId="2364DB64" w14:textId="77777777" w:rsidTr="00260D3E">
        <w:tc>
          <w:tcPr>
            <w:tcW w:w="9900" w:type="dxa"/>
            <w:gridSpan w:val="2"/>
          </w:tcPr>
          <w:p w14:paraId="10B8FA3E"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SCHEDA “B”</w:t>
            </w:r>
          </w:p>
        </w:tc>
      </w:tr>
      <w:tr w:rsidR="006634F9" w:rsidRPr="006634F9" w14:paraId="756EA8AC" w14:textId="77777777" w:rsidTr="00260D3E">
        <w:tc>
          <w:tcPr>
            <w:tcW w:w="9900" w:type="dxa"/>
            <w:gridSpan w:val="2"/>
          </w:tcPr>
          <w:p w14:paraId="6F414E03"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scheda dovrà essere presentata nel rispetto del seguente format, per ogni sub-criterio:</w:t>
            </w:r>
          </w:p>
          <w:p w14:paraId="375ABC41"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 xml:space="preserve">sintetica relazione, sottoscritta dal concorrente, composta da un massimo di </w:t>
            </w:r>
            <w:r w:rsidRPr="006634F9">
              <w:rPr>
                <w:rFonts w:ascii="Times New Roman" w:eastAsia="Times New Roman" w:hAnsi="Times New Roman"/>
                <w:b/>
                <w:lang w:eastAsia="it-IT"/>
              </w:rPr>
              <w:t>n. 6 facciate</w:t>
            </w:r>
            <w:r w:rsidRPr="006634F9">
              <w:rPr>
                <w:rFonts w:ascii="Times New Roman" w:eastAsia="Times New Roman" w:hAnsi="Times New Roman"/>
                <w:lang w:eastAsia="it-IT"/>
              </w:rPr>
              <w:t>, in formato A4, font Arial 11, interlinea 1.15 e margini superiore, inferiore destro e sinistro non inferiori a 2 cm;</w:t>
            </w:r>
          </w:p>
          <w:p w14:paraId="2EF4EA7F"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 xml:space="preserve">eventuali elaborati grafici consistenti in un massimo di </w:t>
            </w:r>
            <w:r w:rsidRPr="006634F9">
              <w:rPr>
                <w:rFonts w:ascii="Times New Roman" w:eastAsia="Times New Roman" w:hAnsi="Times New Roman"/>
                <w:b/>
                <w:lang w:eastAsia="it-IT"/>
              </w:rPr>
              <w:t>n. 2 fogli</w:t>
            </w:r>
            <w:r w:rsidRPr="006634F9">
              <w:rPr>
                <w:rFonts w:ascii="Times New Roman" w:eastAsia="Times New Roman" w:hAnsi="Times New Roman"/>
                <w:lang w:eastAsia="it-IT"/>
              </w:rPr>
              <w:t xml:space="preserve"> formato A3.</w:t>
            </w:r>
          </w:p>
          <w:p w14:paraId="04D4DEA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Il mancato rispetto del presente format è causa di non valutazione del criterio. Eventuali facciate eccedenti quanto previsto non saranno valutate.</w:t>
            </w:r>
          </w:p>
        </w:tc>
      </w:tr>
      <w:tr w:rsidR="006634F9" w:rsidRPr="006634F9" w14:paraId="4F860857" w14:textId="77777777" w:rsidTr="00260D3E">
        <w:tc>
          <w:tcPr>
            <w:tcW w:w="3379" w:type="dxa"/>
          </w:tcPr>
          <w:p w14:paraId="3149BFED"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Argomento</w:t>
            </w:r>
          </w:p>
        </w:tc>
        <w:tc>
          <w:tcPr>
            <w:tcW w:w="6521" w:type="dxa"/>
          </w:tcPr>
          <w:p w14:paraId="7554C13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Criterio Motivazionale</w:t>
            </w:r>
          </w:p>
        </w:tc>
      </w:tr>
      <w:tr w:rsidR="006634F9" w:rsidRPr="006634F9" w14:paraId="4D36DF5F" w14:textId="77777777" w:rsidTr="00260D3E">
        <w:trPr>
          <w:trHeight w:val="1418"/>
        </w:trPr>
        <w:tc>
          <w:tcPr>
            <w:tcW w:w="3379" w:type="dxa"/>
          </w:tcPr>
          <w:p w14:paraId="63FAE106"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Sub-criterio B1:</w:t>
            </w:r>
          </w:p>
          <w:p w14:paraId="2A9780D7"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b/>
                <w:lang w:eastAsia="it-IT"/>
              </w:rPr>
              <w:t>Ottimizzazione della fase di rilievi, indagini e studi funzionali alla stesura della progettazione</w:t>
            </w:r>
            <w:r w:rsidRPr="006634F9">
              <w:rPr>
                <w:rFonts w:ascii="Times New Roman" w:eastAsia="Times New Roman" w:hAnsi="Times New Roman"/>
                <w:lang w:eastAsia="it-IT"/>
              </w:rPr>
              <w:t>.</w:t>
            </w:r>
          </w:p>
          <w:p w14:paraId="113693E5"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Proposte relative alle procedure per l’ottimizzazione delle indagini, rilievi ed accertamenti e loro integrazioni rispetto a quanto previsto dallo Studio di Fattibilità.</w:t>
            </w:r>
          </w:p>
        </w:tc>
        <w:tc>
          <w:tcPr>
            <w:tcW w:w="6521" w:type="dxa"/>
          </w:tcPr>
          <w:p w14:paraId="75D47F38"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val="x-none" w:eastAsia="it-IT"/>
              </w:rPr>
              <w:t>Tenuto conto che le opere verranno realizzate all’interno di un sito SI</w:t>
            </w:r>
            <w:r w:rsidRPr="006634F9">
              <w:rPr>
                <w:rFonts w:ascii="Times New Roman" w:eastAsia="Times New Roman" w:hAnsi="Times New Roman"/>
                <w:lang w:eastAsia="it-IT"/>
              </w:rPr>
              <w:t>R</w:t>
            </w:r>
            <w:r w:rsidRPr="006634F9">
              <w:rPr>
                <w:rFonts w:ascii="Times New Roman" w:eastAsia="Times New Roman" w:hAnsi="Times New Roman"/>
                <w:lang w:val="x-none" w:eastAsia="it-IT"/>
              </w:rPr>
              <w:t xml:space="preserve"> e di un comprensorio militare operativo, occorre individuare le migliori soluzioni per ottimizzare l’esecuzione di rilievi ed indagini in modo da mirare a conseguire il minimo impatto sia nei confronti delle funzioni operative della </w:t>
            </w:r>
            <w:r w:rsidRPr="006634F9">
              <w:rPr>
                <w:rFonts w:ascii="Times New Roman" w:eastAsia="Times New Roman" w:hAnsi="Times New Roman"/>
                <w:lang w:eastAsia="it-IT"/>
              </w:rPr>
              <w:t>Base Navale</w:t>
            </w:r>
            <w:r w:rsidRPr="006634F9">
              <w:rPr>
                <w:rFonts w:ascii="Times New Roman" w:eastAsia="Times New Roman" w:hAnsi="Times New Roman"/>
                <w:lang w:val="x-none" w:eastAsia="it-IT"/>
              </w:rPr>
              <w:t xml:space="preserve"> che dal punto di vista ambientale.</w:t>
            </w:r>
            <w:r w:rsidRPr="006634F9">
              <w:rPr>
                <w:rFonts w:ascii="Times New Roman" w:eastAsia="Times New Roman" w:hAnsi="Times New Roman"/>
                <w:lang w:eastAsia="it-IT"/>
              </w:rPr>
              <w:t xml:space="preserve"> </w:t>
            </w:r>
            <w:r w:rsidRPr="006634F9">
              <w:rPr>
                <w:rFonts w:ascii="Times New Roman" w:eastAsia="Times New Roman" w:hAnsi="Times New Roman"/>
                <w:lang w:val="x-none" w:eastAsia="it-IT"/>
              </w:rPr>
              <w:t>Nell’ambito della proposta verranno presi in considerazione e valutati i seguenti aspetti:</w:t>
            </w:r>
          </w:p>
          <w:p w14:paraId="74218F0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p w14:paraId="46794AA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val="x-none" w:eastAsia="it-IT"/>
              </w:rPr>
              <w:t>- integrazione di indagini, rilievi ed accertamenti rispetto a quanto previsto dallo Studio di Fattibilità con riferimento ai riflessi positivi che queste attività integrative possono avere sulla progettazione;</w:t>
            </w:r>
            <w:r w:rsidRPr="006634F9">
              <w:rPr>
                <w:rFonts w:ascii="Times New Roman" w:eastAsia="Times New Roman" w:hAnsi="Times New Roman"/>
                <w:lang w:eastAsia="it-IT"/>
              </w:rPr>
              <w:t xml:space="preserve"> </w:t>
            </w:r>
          </w:p>
          <w:p w14:paraId="363292CF"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val="x-none" w:eastAsia="it-IT"/>
              </w:rPr>
              <w:t>- ottimizzazione di tutta la fase di rilievi, indagini e studi funzionali alla stesura della progettazione</w:t>
            </w:r>
            <w:r w:rsidRPr="006634F9">
              <w:rPr>
                <w:rFonts w:ascii="Times New Roman" w:eastAsia="Times New Roman" w:hAnsi="Times New Roman"/>
                <w:lang w:eastAsia="it-IT"/>
              </w:rPr>
              <w:t>,</w:t>
            </w:r>
            <w:r w:rsidRPr="006634F9">
              <w:rPr>
                <w:rFonts w:ascii="Times New Roman" w:eastAsia="Times New Roman" w:hAnsi="Times New Roman"/>
                <w:lang w:val="x-none" w:eastAsia="it-IT"/>
              </w:rPr>
              <w:t xml:space="preserve"> evidenziando i riflessi di quanto proposto sulla continuità operativa della base, sulla riduzione di ogni impatto ambientale e sul rispetto dei tempi previsti per la fase di indagini.</w:t>
            </w:r>
          </w:p>
        </w:tc>
      </w:tr>
      <w:tr w:rsidR="006634F9" w:rsidRPr="006634F9" w14:paraId="4C18DD81" w14:textId="77777777" w:rsidTr="00260D3E">
        <w:trPr>
          <w:trHeight w:val="699"/>
        </w:trPr>
        <w:tc>
          <w:tcPr>
            <w:tcW w:w="3379" w:type="dxa"/>
          </w:tcPr>
          <w:p w14:paraId="4D2426FD"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Sub-criterio B2:</w:t>
            </w:r>
          </w:p>
          <w:p w14:paraId="7EF88BD4"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Ottimizzazione della progettazione delle opere.</w:t>
            </w:r>
          </w:p>
          <w:p w14:paraId="20192EA4"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Proposte volte all’ottimizzazione delle scelte previste nel livello progettuale posto a base di gara, con l’obiettivo di: contenere i costi di realizzazione e gestione delle opere, minimizzandone gli impatti ambientali, curare gli aspetti di gestione delle interferenze con le opere esistenti e di efficientamento energetico.</w:t>
            </w:r>
          </w:p>
        </w:tc>
        <w:tc>
          <w:tcPr>
            <w:tcW w:w="6521" w:type="dxa"/>
          </w:tcPr>
          <w:p w14:paraId="011F0F57"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 xml:space="preserve">La proposta deve mirare ad individuare la migliore soluzione progettuale rispondente alle esigenze descritte nel livello progettuale posto a base di gara con il fine di realizzare opere moderne, efficienti e tecnologicamente all’avanguardia. </w:t>
            </w:r>
          </w:p>
          <w:p w14:paraId="1F9C3434"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Sulla base del progetto posto a base di gara verranno prese in considerazione e valutate le soluzioni progettuali, gli aspetti tecnici e tecnologici utilizzati per la realizzazione delle opere, con lo scopo di:</w:t>
            </w:r>
          </w:p>
          <w:p w14:paraId="468B8030"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bCs/>
                <w:lang w:eastAsia="it-IT"/>
              </w:rPr>
            </w:pPr>
            <w:r w:rsidRPr="006634F9">
              <w:rPr>
                <w:rFonts w:ascii="Times New Roman" w:eastAsia="Times New Roman" w:hAnsi="Times New Roman"/>
                <w:lang w:val="x-none" w:eastAsia="it-IT"/>
              </w:rPr>
              <w:t>ottimizzare i costi di realizzazione e gestione delle nuove opere (LCCA – Life Cycle Cost Assessement)</w:t>
            </w:r>
            <w:r w:rsidRPr="006634F9">
              <w:rPr>
                <w:rFonts w:ascii="Times New Roman" w:eastAsia="Times New Roman" w:hAnsi="Times New Roman"/>
                <w:lang w:eastAsia="it-IT"/>
              </w:rPr>
              <w:t>;</w:t>
            </w:r>
          </w:p>
          <w:p w14:paraId="70C199D9"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bCs/>
                <w:lang w:eastAsia="it-IT"/>
              </w:rPr>
            </w:pPr>
            <w:r w:rsidRPr="006634F9">
              <w:rPr>
                <w:rFonts w:ascii="Times New Roman" w:eastAsia="Times New Roman" w:hAnsi="Times New Roman"/>
                <w:lang w:eastAsia="it-IT"/>
              </w:rPr>
              <w:t>migliorare la compatibilità, integrazione e coordinamento degli impianti da realizzare con le reti esistenti a servizio del comprensorio;</w:t>
            </w:r>
          </w:p>
          <w:p w14:paraId="4E380B46"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lang w:val="x-none" w:eastAsia="it-IT"/>
              </w:rPr>
            </w:pPr>
            <w:r w:rsidRPr="006634F9">
              <w:rPr>
                <w:rFonts w:ascii="Times New Roman" w:eastAsia="Times New Roman" w:hAnsi="Times New Roman"/>
                <w:lang w:val="x-none" w:eastAsia="it-IT"/>
              </w:rPr>
              <w:t>ottimizzare il cronoprogramma di realizzazione delle opere</w:t>
            </w:r>
            <w:r w:rsidRPr="006634F9">
              <w:rPr>
                <w:rFonts w:ascii="Times New Roman" w:eastAsia="Times New Roman" w:hAnsi="Times New Roman"/>
                <w:lang w:eastAsia="it-IT"/>
              </w:rPr>
              <w:t>, massimizzando le capacità operative della base durante l’esecuzione dei lavori</w:t>
            </w:r>
            <w:r w:rsidRPr="006634F9">
              <w:rPr>
                <w:rFonts w:ascii="Times New Roman" w:eastAsia="Times New Roman" w:hAnsi="Times New Roman"/>
                <w:lang w:val="x-none" w:eastAsia="it-IT"/>
              </w:rPr>
              <w:t>;</w:t>
            </w:r>
          </w:p>
          <w:p w14:paraId="57155691"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bCs/>
                <w:lang w:eastAsia="it-IT"/>
              </w:rPr>
            </w:pPr>
            <w:r w:rsidRPr="006634F9">
              <w:rPr>
                <w:rFonts w:ascii="Times New Roman" w:eastAsia="Times New Roman" w:hAnsi="Times New Roman"/>
                <w:lang w:eastAsia="it-IT"/>
              </w:rPr>
              <w:t>ridurre il consumo di energia, prevedendo anche il potenziamento/efficientamento dell’impianto fotovoltaico già previsto;</w:t>
            </w:r>
          </w:p>
          <w:p w14:paraId="68A6E638"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Ottimizzare la regimentazione delle acque nell’ambito dell’intervento di urbanizzazione delle nuove banchine e piazzali;</w:t>
            </w:r>
          </w:p>
          <w:p w14:paraId="65DAE19C"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Migliorare il controllo, regolazione e facilità di gestione degli impianti massimizzandone l’affidabilità per garantire la massima continuità di servizio anche in condizioni di guasti o malfunzionamenti;</w:t>
            </w:r>
          </w:p>
          <w:p w14:paraId="190E13C3" w14:textId="77777777" w:rsidR="00751FC0" w:rsidRPr="006634F9" w:rsidRDefault="00751FC0" w:rsidP="0031199E">
            <w:pPr>
              <w:numPr>
                <w:ilvl w:val="0"/>
                <w:numId w:val="85"/>
              </w:numPr>
              <w:overflowPunct w:val="0"/>
              <w:autoSpaceDE w:val="0"/>
              <w:autoSpaceDN w:val="0"/>
              <w:adjustRightInd w:val="0"/>
              <w:spacing w:before="120" w:after="0" w:line="240" w:lineRule="auto"/>
              <w:ind w:left="477" w:hanging="425"/>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minimizzare gli impatti ambientali delle opere sulla natura circostante con particolare riferimento alla preservazione del bioclima marino costiero</w:t>
            </w:r>
          </w:p>
        </w:tc>
      </w:tr>
    </w:tbl>
    <w:p w14:paraId="70F68A82"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p w14:paraId="11403F41" w14:textId="098D46C5" w:rsidR="00E460E4" w:rsidRPr="006634F9" w:rsidRDefault="000858D1" w:rsidP="002E3092">
      <w:pPr>
        <w:spacing w:after="0" w:line="240" w:lineRule="auto"/>
        <w:contextualSpacing/>
        <w:jc w:val="both"/>
        <w:rPr>
          <w:rFonts w:ascii="Times New Roman" w:hAnsi="Times New Roman"/>
          <w:sz w:val="24"/>
          <w:szCs w:val="24"/>
        </w:rPr>
      </w:pPr>
      <w:r w:rsidRPr="006634F9">
        <w:rPr>
          <w:rFonts w:ascii="Times New Roman" w:hAnsi="Times New Roman"/>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634F9" w:rsidRPr="006634F9" w14:paraId="5BBC897E" w14:textId="77777777" w:rsidTr="00072695">
        <w:trPr>
          <w:trHeight w:val="1098"/>
        </w:trPr>
        <w:tc>
          <w:tcPr>
            <w:tcW w:w="9781" w:type="dxa"/>
            <w:tcBorders>
              <w:top w:val="single" w:sz="8" w:space="0" w:color="000000"/>
              <w:left w:val="nil"/>
              <w:right w:val="nil"/>
            </w:tcBorders>
            <w:shd w:val="clear" w:color="auto" w:fill="C0C0C0"/>
          </w:tcPr>
          <w:p w14:paraId="3AD014D9" w14:textId="68F5266B" w:rsidR="00E460E4" w:rsidRPr="006634F9" w:rsidRDefault="00E460E4" w:rsidP="00432F8A">
            <w:pPr>
              <w:pStyle w:val="Titolo1"/>
              <w:contextualSpacing/>
              <w:jc w:val="both"/>
              <w:rPr>
                <w:rFonts w:ascii="Times New Roman" w:hAnsi="Times New Roman"/>
                <w:sz w:val="24"/>
                <w:szCs w:val="24"/>
              </w:rPr>
            </w:pPr>
            <w:bookmarkStart w:id="9" w:name="_Toc99467218"/>
            <w:r w:rsidRPr="006634F9">
              <w:rPr>
                <w:rFonts w:ascii="Times New Roman" w:hAnsi="Times New Roman"/>
                <w:sz w:val="24"/>
                <w:szCs w:val="24"/>
              </w:rPr>
              <w:t>SCHEDA C - OFFERTA TECNICA</w:t>
            </w:r>
            <w:bookmarkEnd w:id="9"/>
          </w:p>
        </w:tc>
      </w:tr>
    </w:tbl>
    <w:p w14:paraId="01333441" w14:textId="77777777" w:rsidR="007C758D" w:rsidRPr="006634F9" w:rsidRDefault="007C758D"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p>
    <w:p w14:paraId="1E2B0892"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 xml:space="preserve">SCHEDA C, CARATTERISTICHE METODOLOGICHE DI SVOLGIMENTO DEL SERVIZIO E STRUTTURA ORGANIZZATIVA DEDICATA AL PROGETTO </w:t>
      </w:r>
    </w:p>
    <w:p w14:paraId="73F49BC2"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Si riterranno più adeguate quelle offerte la cui documentazione consenta di valutare, sotto più’ punti di vista, la capacità e qualità organizzativa del concorrente, finalizzata all’ottimizzazione delle tempistiche occorrenti per l’espletamento del servizio di ingegneria/architettura, per l’acquisizione dei pareri ed autorizzazioni necessari, per il coordinamento tra le figure coinvolte nella fase di stesura del progetto e fino all’approvazione dello stesso.</w:t>
      </w:r>
    </w:p>
    <w:tbl>
      <w:tblPr>
        <w:tblpPr w:leftFromText="141" w:rightFromText="141" w:vertAnchor="text" w:horzAnchor="margin" w:tblpX="69" w:tblpY="15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6628"/>
      </w:tblGrid>
      <w:tr w:rsidR="006634F9" w:rsidRPr="006634F9" w14:paraId="7BE640FE" w14:textId="77777777" w:rsidTr="00260D3E">
        <w:tc>
          <w:tcPr>
            <w:tcW w:w="9855" w:type="dxa"/>
            <w:gridSpan w:val="2"/>
          </w:tcPr>
          <w:p w14:paraId="0A084FB3"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SCHEDA “C”</w:t>
            </w:r>
          </w:p>
        </w:tc>
      </w:tr>
      <w:tr w:rsidR="006634F9" w:rsidRPr="006634F9" w14:paraId="48F2B07B" w14:textId="77777777" w:rsidTr="00260D3E">
        <w:tc>
          <w:tcPr>
            <w:tcW w:w="9855" w:type="dxa"/>
            <w:gridSpan w:val="2"/>
          </w:tcPr>
          <w:p w14:paraId="4B584E9A"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La scheda dovrà essere presentata nel rispetto del seguente format, per ogni sub-criterio:</w:t>
            </w:r>
          </w:p>
          <w:p w14:paraId="15CC4D61"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sintetica relazione, sottoscritta dal concorrente, composta da un massimo di n. 6 facciate in formato A4, font: Arial 11, interlinea 1.15 e margini superiore, inferiore destro e sinistro non inferiori a 2 cm;</w:t>
            </w:r>
          </w:p>
          <w:p w14:paraId="59C13723"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eventuali elaborati grafici consistenti in un massimo di n. 2 fogli formato A3.</w:t>
            </w:r>
          </w:p>
          <w:p w14:paraId="646D1CB1"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Il mancato rispetto del presente format è causa di non valutazione del criterio. Eventuali facciate eccedenti quanto previsto non saranno valutate.</w:t>
            </w:r>
          </w:p>
        </w:tc>
      </w:tr>
      <w:tr w:rsidR="006634F9" w:rsidRPr="006634F9" w14:paraId="31A60AA5" w14:textId="77777777" w:rsidTr="00260D3E">
        <w:tc>
          <w:tcPr>
            <w:tcW w:w="3227" w:type="dxa"/>
          </w:tcPr>
          <w:p w14:paraId="21693407"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Argomento</w:t>
            </w:r>
          </w:p>
        </w:tc>
        <w:tc>
          <w:tcPr>
            <w:tcW w:w="6628" w:type="dxa"/>
          </w:tcPr>
          <w:p w14:paraId="5BFDC61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Criterio Motivazionale</w:t>
            </w:r>
          </w:p>
        </w:tc>
      </w:tr>
      <w:tr w:rsidR="006634F9" w:rsidRPr="006634F9" w14:paraId="4BAB2C36" w14:textId="77777777" w:rsidTr="00260D3E">
        <w:trPr>
          <w:trHeight w:val="1556"/>
        </w:trPr>
        <w:tc>
          <w:tcPr>
            <w:tcW w:w="3227" w:type="dxa"/>
          </w:tcPr>
          <w:p w14:paraId="49F33A0D"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Criterio C:  Caratteristiche metodologiche di svolgimento del servizio e struttura organizzativa dedicata al progetto</w:t>
            </w:r>
            <w:r w:rsidRPr="006634F9" w:rsidDel="00E23B8C">
              <w:rPr>
                <w:rFonts w:ascii="Times New Roman" w:eastAsia="Times New Roman" w:hAnsi="Times New Roman"/>
                <w:b/>
                <w:lang w:eastAsia="it-IT"/>
              </w:rPr>
              <w:t xml:space="preserve"> </w:t>
            </w:r>
            <w:r w:rsidRPr="006634F9">
              <w:rPr>
                <w:rFonts w:ascii="Times New Roman" w:eastAsia="Times New Roman" w:hAnsi="Times New Roman"/>
                <w:b/>
                <w:lang w:eastAsia="it-IT"/>
              </w:rPr>
              <w:t>.</w:t>
            </w:r>
          </w:p>
          <w:p w14:paraId="1306E3F6"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Caratteristiche metodologiche, struttura organizzativa e professionalità impiegate per lo svolgimento del servizio. Risorse strumentali messe a disposizione. Approccio impiegato al fine di ottimizzare le tempistiche di approvazione del progetto</w:t>
            </w:r>
          </w:p>
        </w:tc>
        <w:tc>
          <w:tcPr>
            <w:tcW w:w="6628" w:type="dxa"/>
          </w:tcPr>
          <w:p w14:paraId="0A6402AD"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Il disciplinare tecnico posto a base di gara stabilisce i tempi per la realizzazione delle indagini e per la stesura dei tre livelli progettuali. Tuttavia, esistono tempi, attualmente non determinabili, legati a rilascio autorizzazioni, revisioni del progetto, recepimento osservazioni dell’organo di verifica del progetto. Tanto premesso, la proposta deve evidenziare il metodo e la struttura organizzativa che il progettista intende adottare per la contrazione dei tempi attualmente non quantificabili.</w:t>
            </w:r>
          </w:p>
          <w:p w14:paraId="39C76411"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Verranno presi in considerazione e valutati i seguenti aspetti:</w:t>
            </w:r>
          </w:p>
          <w:p w14:paraId="3156A303" w14:textId="77777777" w:rsidR="00751FC0" w:rsidRPr="006634F9" w:rsidRDefault="00751FC0" w:rsidP="0031199E">
            <w:pPr>
              <w:numPr>
                <w:ilvl w:val="0"/>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eastAsia="it-IT"/>
              </w:rPr>
              <w:t>struttura tecnica/organizzativa dedicata al servizio oggetto d’appalto</w:t>
            </w:r>
            <w:r w:rsidRPr="006634F9">
              <w:rPr>
                <w:rFonts w:ascii="Times New Roman" w:eastAsia="Times New Roman" w:hAnsi="Times New Roman"/>
                <w:lang w:val="x-none" w:eastAsia="it-IT"/>
              </w:rPr>
              <w:t>;</w:t>
            </w:r>
          </w:p>
          <w:p w14:paraId="63B884D3" w14:textId="77777777" w:rsidR="00751FC0" w:rsidRPr="006634F9" w:rsidRDefault="00751FC0" w:rsidP="0031199E">
            <w:pPr>
              <w:numPr>
                <w:ilvl w:val="0"/>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titoli ed esperienza di tecnici, manager ed altro personale dedicato al servizio oggetto d’appalto;</w:t>
            </w:r>
          </w:p>
          <w:p w14:paraId="38CC9195" w14:textId="77777777" w:rsidR="00751FC0" w:rsidRPr="006634F9" w:rsidRDefault="00751FC0" w:rsidP="0031199E">
            <w:pPr>
              <w:numPr>
                <w:ilvl w:val="0"/>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metodo e procedure per contrarre i tempi legati al rilascio dei pareri ed autorizzazioni al servizio oggetto d’appalto;</w:t>
            </w:r>
          </w:p>
          <w:p w14:paraId="1AF9CF6E" w14:textId="77777777" w:rsidR="00751FC0" w:rsidRPr="006634F9" w:rsidRDefault="00751FC0" w:rsidP="0031199E">
            <w:pPr>
              <w:numPr>
                <w:ilvl w:val="0"/>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sistema di coordinamento adottato per ottimizzare la comunicazione tra progettista, responsabile del procedimento, soggetti coinvolti nelle fasi di acquisizione di pareri ed autorizzazioni e organo di verifica del progetto;</w:t>
            </w:r>
          </w:p>
          <w:p w14:paraId="7C9781AE" w14:textId="77777777" w:rsidR="00751FC0" w:rsidRPr="006634F9" w:rsidRDefault="00751FC0" w:rsidP="0031199E">
            <w:pPr>
              <w:numPr>
                <w:ilvl w:val="0"/>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eastAsia="it-IT"/>
              </w:rPr>
              <w:t>sistema adottato per controllare (trasparenza) e contrarre i tempi (tempestività) di risposta del progettista nelle seguenti circostanze:</w:t>
            </w:r>
          </w:p>
          <w:p w14:paraId="5B56DE6E" w14:textId="77777777" w:rsidR="00751FC0" w:rsidRPr="006634F9" w:rsidRDefault="00751FC0" w:rsidP="0031199E">
            <w:pPr>
              <w:numPr>
                <w:ilvl w:val="2"/>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revisioni del progetto;</w:t>
            </w:r>
          </w:p>
          <w:p w14:paraId="2EA0034B" w14:textId="77777777" w:rsidR="00751FC0" w:rsidRPr="006634F9" w:rsidRDefault="00751FC0" w:rsidP="0031199E">
            <w:pPr>
              <w:numPr>
                <w:ilvl w:val="2"/>
                <w:numId w:val="86"/>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partecipazione a tavoli tecnici/riunioni.</w:t>
            </w:r>
          </w:p>
        </w:tc>
      </w:tr>
    </w:tbl>
    <w:p w14:paraId="00CBF6E7"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p w14:paraId="3D2C859A" w14:textId="77777777" w:rsidR="00751FC0" w:rsidRPr="006634F9" w:rsidRDefault="00751FC0" w:rsidP="002E3092">
      <w:pPr>
        <w:spacing w:after="240" w:line="240" w:lineRule="auto"/>
        <w:contextualSpacing/>
        <w:jc w:val="both"/>
        <w:rPr>
          <w:rFonts w:ascii="Times New Roman" w:hAnsi="Times New Roman"/>
        </w:rPr>
      </w:pPr>
    </w:p>
    <w:p w14:paraId="346945D8" w14:textId="77777777" w:rsidR="000858D1" w:rsidRPr="006634F9" w:rsidRDefault="000858D1" w:rsidP="002E3092">
      <w:pPr>
        <w:spacing w:after="240" w:line="240" w:lineRule="auto"/>
        <w:contextualSpacing/>
        <w:jc w:val="both"/>
        <w:rPr>
          <w:rFonts w:ascii="Times New Roman" w:hAnsi="Times New Roman"/>
          <w:sz w:val="24"/>
          <w:szCs w:val="24"/>
        </w:rPr>
      </w:pPr>
      <w:r w:rsidRPr="006634F9">
        <w:rPr>
          <w:rFonts w:ascii="Times New Roman" w:hAnsi="Times New Roman"/>
        </w:rPr>
        <w:br w:type="page"/>
      </w:r>
    </w:p>
    <w:tbl>
      <w:tblPr>
        <w:tblW w:w="9781" w:type="dxa"/>
        <w:tblInd w:w="-142" w:type="dxa"/>
        <w:tblBorders>
          <w:top w:val="single" w:sz="8" w:space="0" w:color="000000"/>
          <w:bottom w:val="single" w:sz="8" w:space="0" w:color="000000"/>
        </w:tblBorders>
        <w:tblLook w:val="0000" w:firstRow="0" w:lastRow="0" w:firstColumn="0" w:lastColumn="0" w:noHBand="0" w:noVBand="0"/>
      </w:tblPr>
      <w:tblGrid>
        <w:gridCol w:w="9781"/>
      </w:tblGrid>
      <w:tr w:rsidR="006634F9" w:rsidRPr="006634F9" w14:paraId="0A544E8A" w14:textId="77777777" w:rsidTr="00072695">
        <w:trPr>
          <w:trHeight w:val="1098"/>
        </w:trPr>
        <w:tc>
          <w:tcPr>
            <w:tcW w:w="9781" w:type="dxa"/>
            <w:tcBorders>
              <w:top w:val="single" w:sz="8" w:space="0" w:color="000000"/>
              <w:left w:val="nil"/>
              <w:right w:val="nil"/>
            </w:tcBorders>
            <w:shd w:val="clear" w:color="auto" w:fill="C0C0C0"/>
          </w:tcPr>
          <w:p w14:paraId="45A948A2" w14:textId="79A5CEA2" w:rsidR="000858D1" w:rsidRPr="006634F9" w:rsidRDefault="000858D1" w:rsidP="006E7320">
            <w:pPr>
              <w:pStyle w:val="Titolo1"/>
              <w:contextualSpacing/>
              <w:jc w:val="both"/>
              <w:rPr>
                <w:rFonts w:ascii="Times New Roman" w:hAnsi="Times New Roman"/>
                <w:sz w:val="24"/>
                <w:szCs w:val="24"/>
              </w:rPr>
            </w:pPr>
            <w:bookmarkStart w:id="10" w:name="_Toc99467219"/>
            <w:r w:rsidRPr="006634F9">
              <w:rPr>
                <w:rFonts w:ascii="Times New Roman" w:hAnsi="Times New Roman"/>
                <w:sz w:val="24"/>
                <w:szCs w:val="24"/>
              </w:rPr>
              <w:t xml:space="preserve">SCHEDA </w:t>
            </w:r>
            <w:r w:rsidR="00475714" w:rsidRPr="006634F9">
              <w:rPr>
                <w:rFonts w:ascii="Times New Roman" w:hAnsi="Times New Roman"/>
                <w:sz w:val="24"/>
                <w:szCs w:val="24"/>
              </w:rPr>
              <w:t>D</w:t>
            </w:r>
            <w:r w:rsidR="00432F8A" w:rsidRPr="006634F9">
              <w:rPr>
                <w:rFonts w:ascii="Times New Roman" w:hAnsi="Times New Roman"/>
                <w:sz w:val="24"/>
                <w:szCs w:val="24"/>
              </w:rPr>
              <w:t xml:space="preserve"> </w:t>
            </w:r>
            <w:r w:rsidRPr="006634F9">
              <w:rPr>
                <w:rFonts w:ascii="Times New Roman" w:hAnsi="Times New Roman"/>
                <w:sz w:val="24"/>
                <w:szCs w:val="24"/>
              </w:rPr>
              <w:t>- OFFERTA TECNICA</w:t>
            </w:r>
            <w:bookmarkEnd w:id="10"/>
          </w:p>
        </w:tc>
      </w:tr>
    </w:tbl>
    <w:p w14:paraId="79770FD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p>
    <w:p w14:paraId="0A5DCB70"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LA SCHEDA D: METODO BUILDING INFORMATION MODELING</w:t>
      </w:r>
    </w:p>
    <w:p w14:paraId="4B522F2D"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Si riterranno più adeguate le Offerte di Gestione Informativa, che, oltre ad essere rispondenti a quanto chiesto nel Capitolato Informativo e redatte come da schema ad esso allegato, evidenzino migliorie correlate all’organizzazione, ai processi ed alle dotazioni, comprese quelle rese disponibili alla Committenza, per l’ottimizzazione dei processi di scambio informazioni, nonchè proposte migliorative per quanto attiene il livello di dettaglio progettuale (LOD come da UNI 11337) rispetto a quanto previsto nel capitolato informativo.</w:t>
      </w:r>
    </w:p>
    <w:tbl>
      <w:tblPr>
        <w:tblpPr w:leftFromText="141" w:rightFromText="141" w:vertAnchor="text" w:horzAnchor="margin" w:tblpX="69" w:tblpY="15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6379"/>
      </w:tblGrid>
      <w:tr w:rsidR="006634F9" w:rsidRPr="006634F9" w14:paraId="3966D458" w14:textId="77777777" w:rsidTr="00260D3E">
        <w:tc>
          <w:tcPr>
            <w:tcW w:w="9606" w:type="dxa"/>
            <w:gridSpan w:val="2"/>
          </w:tcPr>
          <w:p w14:paraId="2AE8A0A0"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SCHEDA “D”</w:t>
            </w:r>
          </w:p>
        </w:tc>
      </w:tr>
      <w:tr w:rsidR="006634F9" w:rsidRPr="006634F9" w14:paraId="1EC6D6C9" w14:textId="77777777" w:rsidTr="00260D3E">
        <w:tc>
          <w:tcPr>
            <w:tcW w:w="9606" w:type="dxa"/>
            <w:gridSpan w:val="2"/>
          </w:tcPr>
          <w:p w14:paraId="38ED12FB"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eastAsia="it-IT"/>
              </w:rPr>
              <w:t>La scheda dovrà essere presentata nel rispetto del seguente format, per ogni sub-criterio:</w:t>
            </w:r>
          </w:p>
          <w:p w14:paraId="79FDE6F2" w14:textId="77777777" w:rsidR="00751FC0" w:rsidRPr="006634F9" w:rsidRDefault="00751FC0" w:rsidP="0031199E">
            <w:pPr>
              <w:numPr>
                <w:ilvl w:val="0"/>
                <w:numId w:val="84"/>
              </w:numPr>
              <w:overflowPunct w:val="0"/>
              <w:autoSpaceDE w:val="0"/>
              <w:autoSpaceDN w:val="0"/>
              <w:adjustRightInd w:val="0"/>
              <w:spacing w:before="120"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Schema per l’Offerta delle Gestione Informativa allegato al Capitolato Informativo. Gli allegati all’Offerta di gestione Informativa non dovranno superare complessivamente 5 facciate in formato A3 o, in alternativa 10 facciate in formato A4.</w:t>
            </w:r>
          </w:p>
          <w:p w14:paraId="1C91C1D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val="x-none" w:eastAsia="it-IT"/>
              </w:rPr>
            </w:pPr>
            <w:r w:rsidRPr="006634F9">
              <w:rPr>
                <w:rFonts w:ascii="Times New Roman" w:eastAsia="Times New Roman" w:hAnsi="Times New Roman"/>
                <w:lang w:eastAsia="it-IT"/>
              </w:rPr>
              <w:t>All’</w:t>
            </w:r>
            <w:r w:rsidRPr="006634F9">
              <w:rPr>
                <w:rFonts w:ascii="Times New Roman" w:eastAsia="Times New Roman" w:hAnsi="Times New Roman"/>
                <w:lang w:val="x-none" w:eastAsia="it-IT"/>
              </w:rPr>
              <w:t>offert</w:t>
            </w:r>
            <w:r w:rsidRPr="006634F9">
              <w:rPr>
                <w:rFonts w:ascii="Times New Roman" w:eastAsia="Times New Roman" w:hAnsi="Times New Roman"/>
                <w:lang w:eastAsia="it-IT"/>
              </w:rPr>
              <w:t>a</w:t>
            </w:r>
            <w:r w:rsidRPr="006634F9">
              <w:rPr>
                <w:rFonts w:ascii="Times New Roman" w:eastAsia="Times New Roman" w:hAnsi="Times New Roman"/>
                <w:lang w:val="x-none" w:eastAsia="it-IT"/>
              </w:rPr>
              <w:t xml:space="preserve"> di Gestione informativa redatt</w:t>
            </w:r>
            <w:r w:rsidRPr="006634F9">
              <w:rPr>
                <w:rFonts w:ascii="Times New Roman" w:eastAsia="Times New Roman" w:hAnsi="Times New Roman"/>
                <w:lang w:eastAsia="it-IT"/>
              </w:rPr>
              <w:t>a</w:t>
            </w:r>
            <w:r w:rsidRPr="006634F9">
              <w:rPr>
                <w:rFonts w:ascii="Times New Roman" w:eastAsia="Times New Roman" w:hAnsi="Times New Roman"/>
                <w:lang w:val="x-none" w:eastAsia="it-IT"/>
              </w:rPr>
              <w:t xml:space="preserve"> su schema difforme a quanto allegato al Capitolato Informativo o contenuti dell’oGI completamente avulsi da quanto indicato nel Capitolato Informativo verrà assegnato un coefficiente pari a zero,</w:t>
            </w:r>
          </w:p>
        </w:tc>
      </w:tr>
      <w:tr w:rsidR="006634F9" w:rsidRPr="006634F9" w14:paraId="29ECFC86" w14:textId="77777777" w:rsidTr="00260D3E">
        <w:tc>
          <w:tcPr>
            <w:tcW w:w="3227" w:type="dxa"/>
          </w:tcPr>
          <w:p w14:paraId="4D2AA9E5"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Argomento</w:t>
            </w:r>
          </w:p>
        </w:tc>
        <w:tc>
          <w:tcPr>
            <w:tcW w:w="6379" w:type="dxa"/>
          </w:tcPr>
          <w:p w14:paraId="78C49DF7"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eastAsia="it-IT"/>
              </w:rPr>
            </w:pPr>
            <w:r w:rsidRPr="006634F9">
              <w:rPr>
                <w:rFonts w:ascii="Times New Roman" w:eastAsia="Times New Roman" w:hAnsi="Times New Roman"/>
                <w:b/>
                <w:lang w:eastAsia="it-IT"/>
              </w:rPr>
              <w:t>Criterio Motivazionale</w:t>
            </w:r>
          </w:p>
        </w:tc>
      </w:tr>
      <w:tr w:rsidR="006634F9" w:rsidRPr="006634F9" w14:paraId="4D4735C1" w14:textId="77777777" w:rsidTr="00260D3E">
        <w:trPr>
          <w:trHeight w:val="1817"/>
        </w:trPr>
        <w:tc>
          <w:tcPr>
            <w:tcW w:w="3227" w:type="dxa"/>
          </w:tcPr>
          <w:p w14:paraId="03A07AD3"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val="x-none" w:eastAsia="it-IT"/>
              </w:rPr>
            </w:pPr>
            <w:r w:rsidRPr="006634F9">
              <w:rPr>
                <w:rFonts w:ascii="Times New Roman" w:eastAsia="Times New Roman" w:hAnsi="Times New Roman"/>
                <w:b/>
                <w:lang w:eastAsia="it-IT"/>
              </w:rPr>
              <w:t xml:space="preserve">Criterio D: </w:t>
            </w:r>
          </w:p>
          <w:p w14:paraId="3E949179"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b/>
                <w:lang w:val="x-none" w:eastAsia="it-IT"/>
              </w:rPr>
            </w:pPr>
            <w:r w:rsidRPr="006634F9">
              <w:rPr>
                <w:rFonts w:ascii="Times New Roman" w:eastAsia="Times New Roman" w:hAnsi="Times New Roman"/>
                <w:lang w:eastAsia="it-IT"/>
              </w:rPr>
              <w:t>Qualità dell’offerta correlata alle migliorie indicate nell’Offerta di Gestione Informativa rispetto al requisito minimo espresso nel Capitolato Informativo anche con riferimento all’ottimizzazione della struttura organizzativa e tecnologica per la gestione e scambio delle informazioni.</w:t>
            </w:r>
          </w:p>
        </w:tc>
        <w:tc>
          <w:tcPr>
            <w:tcW w:w="6379" w:type="dxa"/>
            <w:vAlign w:val="center"/>
          </w:tcPr>
          <w:p w14:paraId="649D97DC"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r w:rsidRPr="006634F9">
              <w:rPr>
                <w:rFonts w:ascii="Times New Roman" w:eastAsia="Times New Roman" w:hAnsi="Times New Roman"/>
                <w:lang w:eastAsia="it-IT"/>
              </w:rPr>
              <w:t xml:space="preserve">Sarà oggetto di valutazione l’offerta di gestione informativa redatta secondo lo schema allegato al Capitolato Informativo. La proposta da elaborare esclusivamente sullo schema di Offerta di Gestione Informativa allegato al Capitolato Informativo a pena di mancata valutazione, deve indicare le modalità con cui il concorrente intende mettere in pratica quanto indicato nel capitolato informativo, offrendo migliorie ed integrazioni. </w:t>
            </w:r>
          </w:p>
          <w:p w14:paraId="0CD7C903"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tc>
      </w:tr>
    </w:tbl>
    <w:p w14:paraId="3FE619C2" w14:textId="77777777" w:rsidR="00751FC0" w:rsidRPr="006634F9" w:rsidRDefault="00751FC0" w:rsidP="00751FC0">
      <w:pPr>
        <w:overflowPunct w:val="0"/>
        <w:autoSpaceDE w:val="0"/>
        <w:autoSpaceDN w:val="0"/>
        <w:adjustRightInd w:val="0"/>
        <w:spacing w:after="0" w:line="240" w:lineRule="auto"/>
        <w:jc w:val="both"/>
        <w:textAlignment w:val="baseline"/>
        <w:rPr>
          <w:rFonts w:ascii="Times New Roman" w:eastAsia="Times New Roman" w:hAnsi="Times New Roman"/>
          <w:lang w:eastAsia="it-IT"/>
        </w:rPr>
      </w:pPr>
    </w:p>
    <w:p w14:paraId="23E5B74C" w14:textId="1C872E6A" w:rsidR="00BB580A" w:rsidRPr="006634F9" w:rsidRDefault="00BB580A" w:rsidP="00751FC0">
      <w:pPr>
        <w:spacing w:after="0" w:line="240" w:lineRule="auto"/>
        <w:jc w:val="both"/>
        <w:rPr>
          <w:rFonts w:ascii="Times New Roman" w:hAnsi="Times New Roman"/>
          <w:sz w:val="24"/>
          <w:szCs w:val="24"/>
        </w:rPr>
      </w:pPr>
    </w:p>
    <w:sectPr w:rsidR="00BB580A" w:rsidRPr="006634F9" w:rsidSect="00430F28">
      <w:footerReference w:type="default" r:id="rId10"/>
      <w:pgSz w:w="11906" w:h="16838"/>
      <w:pgMar w:top="1134" w:right="1133" w:bottom="1276" w:left="993" w:header="142" w:footer="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11D9D" w14:textId="77777777" w:rsidR="00E2329D" w:rsidRDefault="00E2329D" w:rsidP="008873ED">
      <w:pPr>
        <w:spacing w:after="0" w:line="240" w:lineRule="auto"/>
      </w:pPr>
      <w:r>
        <w:separator/>
      </w:r>
    </w:p>
  </w:endnote>
  <w:endnote w:type="continuationSeparator" w:id="0">
    <w:p w14:paraId="2CD6A98F" w14:textId="77777777" w:rsidR="00E2329D" w:rsidRDefault="00E2329D"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CB95C" w14:textId="6C84B2D2" w:rsidR="00E2329D" w:rsidRPr="00E9583D" w:rsidRDefault="00E2329D" w:rsidP="00E9583D">
    <w:pPr>
      <w:tabs>
        <w:tab w:val="center" w:pos="4550"/>
        <w:tab w:val="left" w:pos="5818"/>
      </w:tabs>
      <w:ind w:right="260"/>
      <w:jc w:val="both"/>
      <w:rPr>
        <w:color w:val="000000" w:themeColor="text1"/>
        <w:spacing w:val="60"/>
        <w:sz w:val="18"/>
        <w:szCs w:val="18"/>
      </w:rPr>
    </w:pPr>
    <w:r>
      <w:rPr>
        <w:color w:val="000000" w:themeColor="text1"/>
        <w:spacing w:val="60"/>
        <w:sz w:val="18"/>
        <w:szCs w:val="18"/>
      </w:rPr>
      <w:t>CE 222421</w:t>
    </w:r>
    <w:r>
      <w:rPr>
        <w:color w:val="000000" w:themeColor="text1"/>
        <w:spacing w:val="60"/>
        <w:sz w:val="18"/>
        <w:szCs w:val="18"/>
      </w:rPr>
      <w:tab/>
      <w:t xml:space="preserve">          LOCALITA’ LA SPEZIA    AFFIDAMENTO PROGETTAZIONE</w:t>
    </w:r>
  </w:p>
  <w:p w14:paraId="0926CDD3" w14:textId="20CF5A67" w:rsidR="00E2329D" w:rsidRPr="008F174B" w:rsidRDefault="00E2329D" w:rsidP="008F174B">
    <w:pPr>
      <w:tabs>
        <w:tab w:val="center" w:pos="4550"/>
        <w:tab w:val="left" w:pos="5818"/>
      </w:tabs>
      <w:ind w:right="260"/>
      <w:jc w:val="right"/>
      <w:rPr>
        <w:color w:val="0F243E" w:themeColor="text2" w:themeShade="80"/>
        <w:sz w:val="18"/>
        <w:szCs w:val="18"/>
      </w:rPr>
    </w:pPr>
    <w:r w:rsidRPr="00E9583D">
      <w:rPr>
        <w:color w:val="000000" w:themeColor="text1"/>
        <w:spacing w:val="60"/>
        <w:sz w:val="18"/>
        <w:szCs w:val="18"/>
      </w:rPr>
      <w:t>Pag.</w:t>
    </w:r>
    <w:r w:rsidRPr="00E9583D">
      <w:rPr>
        <w:color w:val="000000" w:themeColor="text1"/>
        <w:sz w:val="18"/>
        <w:szCs w:val="18"/>
      </w:rPr>
      <w:t xml:space="preserve"> </w:t>
    </w:r>
    <w:r w:rsidRPr="00E9583D">
      <w:rPr>
        <w:color w:val="000000" w:themeColor="text1"/>
        <w:sz w:val="18"/>
        <w:szCs w:val="18"/>
      </w:rPr>
      <w:fldChar w:fldCharType="begin"/>
    </w:r>
    <w:r w:rsidRPr="00E9583D">
      <w:rPr>
        <w:color w:val="000000" w:themeColor="text1"/>
        <w:sz w:val="18"/>
        <w:szCs w:val="18"/>
      </w:rPr>
      <w:instrText>PAGE   \* MERGEFORMAT</w:instrText>
    </w:r>
    <w:r w:rsidRPr="00E9583D">
      <w:rPr>
        <w:color w:val="000000" w:themeColor="text1"/>
        <w:sz w:val="18"/>
        <w:szCs w:val="18"/>
      </w:rPr>
      <w:fldChar w:fldCharType="separate"/>
    </w:r>
    <w:r w:rsidR="000A3C56">
      <w:rPr>
        <w:noProof/>
        <w:color w:val="000000" w:themeColor="text1"/>
        <w:sz w:val="18"/>
        <w:szCs w:val="18"/>
      </w:rPr>
      <w:t>8</w:t>
    </w:r>
    <w:r w:rsidRPr="00E9583D">
      <w:rPr>
        <w:color w:val="000000" w:themeColor="text1"/>
        <w:sz w:val="18"/>
        <w:szCs w:val="18"/>
      </w:rPr>
      <w:fldChar w:fldCharType="end"/>
    </w:r>
    <w:r w:rsidRPr="00E9583D">
      <w:rPr>
        <w:color w:val="000000" w:themeColor="text1"/>
        <w:sz w:val="18"/>
        <w:szCs w:val="18"/>
      </w:rPr>
      <w:t xml:space="preserve"> | </w:t>
    </w:r>
    <w:r>
      <w:rPr>
        <w:color w:val="000000" w:themeColor="text1"/>
        <w:sz w:val="18"/>
        <w:szCs w:val="18"/>
      </w:rPr>
      <w:t>133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9750F" w14:textId="77777777" w:rsidR="00E2329D" w:rsidRDefault="00E2329D" w:rsidP="008873ED">
      <w:pPr>
        <w:spacing w:after="0" w:line="240" w:lineRule="auto"/>
      </w:pPr>
      <w:r>
        <w:separator/>
      </w:r>
    </w:p>
  </w:footnote>
  <w:footnote w:type="continuationSeparator" w:id="0">
    <w:p w14:paraId="1520A5AE" w14:textId="77777777" w:rsidR="00E2329D" w:rsidRDefault="00E2329D" w:rsidP="008873ED">
      <w:pPr>
        <w:spacing w:after="0" w:line="240" w:lineRule="auto"/>
      </w:pPr>
      <w:r>
        <w:continuationSeparator/>
      </w:r>
    </w:p>
  </w:footnote>
  <w:footnote w:id="1">
    <w:p w14:paraId="28D668EC" w14:textId="77777777" w:rsidR="00E2329D" w:rsidRDefault="00E2329D" w:rsidP="00F63E86">
      <w:pPr>
        <w:pStyle w:val="Testonotaapidipagina"/>
        <w:jc w:val="both"/>
      </w:pPr>
      <w:r>
        <w:rPr>
          <w:rStyle w:val="Rimandonotaapidipagina"/>
        </w:rPr>
        <w:footnoteRef/>
      </w:r>
      <w:r>
        <w:t xml:space="preserve"> Si precisa che nell’ambito dell’offerta, il diniego è consentito solo in caso di motivazione che attesti la presenza di specifiche e riservate capacità tecnico-industriali o in genere gestionali proprie dell’impresa in gara (il </w:t>
      </w:r>
      <w:proofErr w:type="spellStart"/>
      <w:r>
        <w:t>c.d.know</w:t>
      </w:r>
      <w:proofErr w:type="spellEnd"/>
      <w:r>
        <w:t xml:space="preserve"> – </w:t>
      </w:r>
      <w:proofErr w:type="spellStart"/>
      <w:r>
        <w:t>how</w:t>
      </w:r>
      <w:proofErr w:type="spellEnd"/>
      <w:r>
        <w:t xml:space="preserve"> aziendale)</w:t>
      </w:r>
    </w:p>
  </w:footnote>
  <w:footnote w:id="2">
    <w:p w14:paraId="4483EA38" w14:textId="77777777" w:rsidR="00E2329D" w:rsidRDefault="00E2329D" w:rsidP="00F63E86">
      <w:pPr>
        <w:pStyle w:val="Testonotaapidipagina"/>
      </w:pPr>
      <w:r>
        <w:rPr>
          <w:rStyle w:val="Rimandonotaapidipagina"/>
        </w:rPr>
        <w:footnoteRef/>
      </w:r>
      <w:r>
        <w:t xml:space="preserve"> Indicare analiticamente il nome dell’elaborato e il numero delle pagine per le quali è consentito l’accesso</w:t>
      </w:r>
    </w:p>
  </w:footnote>
  <w:footnote w:id="3">
    <w:p w14:paraId="13BD40EF" w14:textId="77777777" w:rsidR="00E2329D" w:rsidRPr="00F02A7C" w:rsidRDefault="00E2329D" w:rsidP="00F63E86">
      <w:pPr>
        <w:pStyle w:val="Testonotaapidipagina"/>
        <w:jc w:val="both"/>
      </w:pPr>
      <w:r>
        <w:rPr>
          <w:rStyle w:val="Rimandonotaapidipagina"/>
        </w:rPr>
        <w:footnoteRef/>
      </w:r>
      <w:r>
        <w:t xml:space="preserve"> Timbro e firma della persona fisica che ha titolo per impegnare legalmente l’impresa. </w:t>
      </w:r>
      <w:r w:rsidRPr="00F02A7C">
        <w:t>In caso di costituendo R.T.I. o Consorzio ordinario</w:t>
      </w:r>
      <w:r>
        <w:t>, il documento dovrà essere timbrato e sottoscritto</w:t>
      </w:r>
      <w:r w:rsidRPr="00F02A7C">
        <w:t xml:space="preserve"> da tutti i componenti (comma 8 art.48 </w:t>
      </w:r>
      <w:proofErr w:type="spellStart"/>
      <w:r w:rsidRPr="00F02A7C">
        <w:t>D.Lgs.</w:t>
      </w:r>
      <w:proofErr w:type="spellEnd"/>
      <w:r w:rsidRPr="00F02A7C">
        <w:t xml:space="preserve"> 50/2016 e </w:t>
      </w:r>
      <w:proofErr w:type="spellStart"/>
      <w:r w:rsidRPr="00F02A7C">
        <w:t>s.m.i.</w:t>
      </w:r>
      <w:proofErr w:type="spellEnd"/>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13" w15:restartNumberingAfterBreak="0">
    <w:nsid w:val="01694A54"/>
    <w:multiLevelType w:val="hybridMultilevel"/>
    <w:tmpl w:val="00BC7636"/>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05FD7124"/>
    <w:multiLevelType w:val="multilevel"/>
    <w:tmpl w:val="EAC4F7B2"/>
    <w:lvl w:ilvl="0">
      <w:start w:val="1"/>
      <w:numFmt w:val="decimal"/>
      <w:pStyle w:val="Titolo2"/>
      <w:lvlText w:val="%1."/>
      <w:lvlJc w:val="left"/>
      <w:pPr>
        <w:ind w:left="720" w:hanging="360"/>
      </w:pPr>
      <w:rPr>
        <w:rFonts w:hint="default"/>
        <w:b/>
      </w:rPr>
    </w:lvl>
    <w:lvl w:ilvl="1">
      <w:start w:val="1"/>
      <w:numFmt w:val="decimal"/>
      <w:pStyle w:val="Titolo3"/>
      <w:isLgl/>
      <w:lvlText w:val="%1.%2"/>
      <w:lvlJc w:val="left"/>
      <w:pPr>
        <w:ind w:left="6597"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19"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0"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3" w15:restartNumberingAfterBreak="0">
    <w:nsid w:val="0B2779B8"/>
    <w:multiLevelType w:val="hybridMultilevel"/>
    <w:tmpl w:val="BA8E7558"/>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4"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8" w15:restartNumberingAfterBreak="0">
    <w:nsid w:val="12487A89"/>
    <w:multiLevelType w:val="hybridMultilevel"/>
    <w:tmpl w:val="4350BBFE"/>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61567FC"/>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36"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9"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2" w15:restartNumberingAfterBreak="0">
    <w:nsid w:val="2B330737"/>
    <w:multiLevelType w:val="multilevel"/>
    <w:tmpl w:val="A71A1756"/>
    <w:lvl w:ilvl="0">
      <w:numFmt w:val="bullet"/>
      <w:lvlText w:val="−"/>
      <w:lvlJc w:val="left"/>
      <w:pPr>
        <w:ind w:left="360" w:hanging="360"/>
      </w:pPr>
      <w:rPr>
        <w:rFonts w:ascii="Times New Roman" w:eastAsia="Times New Roman" w:hAnsi="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8" w15:restartNumberingAfterBreak="0">
    <w:nsid w:val="33767D60"/>
    <w:multiLevelType w:val="hybridMultilevel"/>
    <w:tmpl w:val="426C9DB0"/>
    <w:lvl w:ilvl="0" w:tplc="0F242D18">
      <w:start w:val="1"/>
      <w:numFmt w:val="bullet"/>
      <w:lvlText w:val="-"/>
      <w:lvlJc w:val="left"/>
      <w:pPr>
        <w:ind w:left="1526" w:hanging="360"/>
      </w:pPr>
      <w:rPr>
        <w:rFonts w:ascii="Arial" w:hAnsi="Arial" w:hint="default"/>
      </w:rPr>
    </w:lvl>
    <w:lvl w:ilvl="1" w:tplc="04100003">
      <w:start w:val="1"/>
      <w:numFmt w:val="bullet"/>
      <w:lvlText w:val="o"/>
      <w:lvlJc w:val="left"/>
      <w:pPr>
        <w:ind w:left="2246" w:hanging="360"/>
      </w:pPr>
      <w:rPr>
        <w:rFonts w:ascii="Courier New" w:hAnsi="Courier New" w:hint="default"/>
      </w:rPr>
    </w:lvl>
    <w:lvl w:ilvl="2" w:tplc="04100005" w:tentative="1">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hint="default"/>
      </w:rPr>
    </w:lvl>
    <w:lvl w:ilvl="8" w:tplc="04100005" w:tentative="1">
      <w:start w:val="1"/>
      <w:numFmt w:val="bullet"/>
      <w:lvlText w:val=""/>
      <w:lvlJc w:val="left"/>
      <w:pPr>
        <w:ind w:left="7286" w:hanging="360"/>
      </w:pPr>
      <w:rPr>
        <w:rFonts w:ascii="Wingdings" w:hAnsi="Wingdings" w:hint="default"/>
      </w:rPr>
    </w:lvl>
  </w:abstractNum>
  <w:abstractNum w:abstractNumId="49"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0"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4"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5" w15:restartNumberingAfterBreak="0">
    <w:nsid w:val="45C55DE5"/>
    <w:multiLevelType w:val="hybridMultilevel"/>
    <w:tmpl w:val="AD1457D8"/>
    <w:lvl w:ilvl="0" w:tplc="57B2C0C6">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4FFB0694"/>
    <w:multiLevelType w:val="hybridMultilevel"/>
    <w:tmpl w:val="B740BA9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353562F"/>
    <w:multiLevelType w:val="hybridMultilevel"/>
    <w:tmpl w:val="8346AEAE"/>
    <w:lvl w:ilvl="0" w:tplc="AAF4FAD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5"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47604C2"/>
    <w:multiLevelType w:val="hybridMultilevel"/>
    <w:tmpl w:val="52FAC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7F51AD6"/>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1"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72"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3"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74"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B0E5072"/>
    <w:multiLevelType w:val="hybridMultilevel"/>
    <w:tmpl w:val="E6F84AF6"/>
    <w:lvl w:ilvl="0" w:tplc="0F56CAB2">
      <w:start w:val="2"/>
      <w:numFmt w:val="lowerLetter"/>
      <w:lvlText w:val="%1)"/>
      <w:lvlJc w:val="left"/>
      <w:pPr>
        <w:ind w:left="502" w:hanging="360"/>
      </w:pPr>
      <w:rPr>
        <w:rFonts w:hint="default"/>
        <w:b/>
        <w:sz w:val="24"/>
        <w:szCs w:val="28"/>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6"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7"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8"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81" w15:restartNumberingAfterBreak="0">
    <w:nsid w:val="77FA0639"/>
    <w:multiLevelType w:val="hybridMultilevel"/>
    <w:tmpl w:val="99049A5E"/>
    <w:lvl w:ilvl="0" w:tplc="8A0C5E26">
      <w:start w:val="1"/>
      <w:numFmt w:val="lowerLetter"/>
      <w:lvlText w:val="%1)"/>
      <w:lvlJc w:val="left"/>
      <w:pPr>
        <w:ind w:left="654" w:hanging="360"/>
      </w:pPr>
      <w:rPr>
        <w:rFonts w:ascii="Times New Roman" w:eastAsia="Calibri" w:hAnsi="Times New Roman" w:cs="Times New Roman"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82"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49"/>
  </w:num>
  <w:num w:numId="3">
    <w:abstractNumId w:val="0"/>
  </w:num>
  <w:num w:numId="4">
    <w:abstractNumId w:val="54"/>
  </w:num>
  <w:num w:numId="5">
    <w:abstractNumId w:val="60"/>
  </w:num>
  <w:num w:numId="6">
    <w:abstractNumId w:val="80"/>
  </w:num>
  <w:num w:numId="7">
    <w:abstractNumId w:val="14"/>
  </w:num>
  <w:num w:numId="8">
    <w:abstractNumId w:val="41"/>
  </w:num>
  <w:num w:numId="9">
    <w:abstractNumId w:val="77"/>
  </w:num>
  <w:num w:numId="10">
    <w:abstractNumId w:val="35"/>
  </w:num>
  <w:num w:numId="11">
    <w:abstractNumId w:val="69"/>
  </w:num>
  <w:num w:numId="12">
    <w:abstractNumId w:val="31"/>
  </w:num>
  <w:num w:numId="13">
    <w:abstractNumId w:val="73"/>
  </w:num>
  <w:num w:numId="14">
    <w:abstractNumId w:val="47"/>
  </w:num>
  <w:num w:numId="15">
    <w:abstractNumId w:val="7"/>
  </w:num>
  <w:num w:numId="16">
    <w:abstractNumId w:val="32"/>
  </w:num>
  <w:num w:numId="17">
    <w:abstractNumId w:val="63"/>
  </w:num>
  <w:num w:numId="18">
    <w:abstractNumId w:val="50"/>
  </w:num>
  <w:num w:numId="19">
    <w:abstractNumId w:val="84"/>
  </w:num>
  <w:num w:numId="20">
    <w:abstractNumId w:val="51"/>
  </w:num>
  <w:num w:numId="21">
    <w:abstractNumId w:val="56"/>
  </w:num>
  <w:num w:numId="22">
    <w:abstractNumId w:val="53"/>
  </w:num>
  <w:num w:numId="23">
    <w:abstractNumId w:val="36"/>
  </w:num>
  <w:num w:numId="24">
    <w:abstractNumId w:val="71"/>
  </w:num>
  <w:num w:numId="25">
    <w:abstractNumId w:val="81"/>
  </w:num>
  <w:num w:numId="26">
    <w:abstractNumId w:val="64"/>
  </w:num>
  <w:num w:numId="27">
    <w:abstractNumId w:val="59"/>
  </w:num>
  <w:num w:numId="28">
    <w:abstractNumId w:val="57"/>
  </w:num>
  <w:num w:numId="29">
    <w:abstractNumId w:val="45"/>
  </w:num>
  <w:num w:numId="30">
    <w:abstractNumId w:val="33"/>
  </w:num>
  <w:num w:numId="31">
    <w:abstractNumId w:val="20"/>
  </w:num>
  <w:num w:numId="32">
    <w:abstractNumId w:val="65"/>
  </w:num>
  <w:num w:numId="33">
    <w:abstractNumId w:val="24"/>
  </w:num>
  <w:num w:numId="34">
    <w:abstractNumId w:val="78"/>
  </w:num>
  <w:num w:numId="35">
    <w:abstractNumId w:val="44"/>
  </w:num>
  <w:num w:numId="36">
    <w:abstractNumId w:val="37"/>
  </w:num>
  <w:num w:numId="37">
    <w:abstractNumId w:val="74"/>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9"/>
  </w:num>
  <w:num w:numId="41">
    <w:abstractNumId w:val="28"/>
  </w:num>
  <w:num w:numId="42">
    <w:abstractNumId w:val="19"/>
  </w:num>
  <w:num w:numId="43">
    <w:abstractNumId w:val="29"/>
  </w:num>
  <w:num w:numId="44">
    <w:abstractNumId w:val="76"/>
  </w:num>
  <w:num w:numId="45">
    <w:abstractNumId w:val="62"/>
  </w:num>
  <w:num w:numId="46">
    <w:abstractNumId w:val="13"/>
  </w:num>
  <w:num w:numId="47">
    <w:abstractNumId w:val="40"/>
  </w:num>
  <w:num w:numId="48">
    <w:abstractNumId w:val="58"/>
  </w:num>
  <w:num w:numId="49">
    <w:abstractNumId w:val="17"/>
  </w:num>
  <w:num w:numId="50">
    <w:abstractNumId w:val="61"/>
  </w:num>
  <w:num w:numId="51">
    <w:abstractNumId w:val="82"/>
  </w:num>
  <w:num w:numId="52">
    <w:abstractNumId w:val="12"/>
  </w:num>
  <w:num w:numId="53">
    <w:abstractNumId w:val="23"/>
  </w:num>
  <w:num w:numId="54">
    <w:abstractNumId w:val="72"/>
  </w:num>
  <w:num w:numId="55">
    <w:abstractNumId w:val="25"/>
  </w:num>
  <w:num w:numId="56">
    <w:abstractNumId w:val="52"/>
  </w:num>
  <w:num w:numId="57">
    <w:abstractNumId w:val="21"/>
  </w:num>
  <w:num w:numId="58">
    <w:abstractNumId w:val="6"/>
  </w:num>
  <w:num w:numId="59">
    <w:abstractNumId w:val="1"/>
  </w:num>
  <w:num w:numId="60">
    <w:abstractNumId w:val="2"/>
  </w:num>
  <w:num w:numId="61">
    <w:abstractNumId w:val="3"/>
  </w:num>
  <w:num w:numId="62">
    <w:abstractNumId w:val="4"/>
  </w:num>
  <w:num w:numId="63">
    <w:abstractNumId w:val="5"/>
  </w:num>
  <w:num w:numId="64">
    <w:abstractNumId w:val="8"/>
  </w:num>
  <w:num w:numId="65">
    <w:abstractNumId w:val="9"/>
  </w:num>
  <w:num w:numId="66">
    <w:abstractNumId w:val="10"/>
  </w:num>
  <w:num w:numId="67">
    <w:abstractNumId w:val="11"/>
  </w:num>
  <w:num w:numId="68">
    <w:abstractNumId w:val="83"/>
  </w:num>
  <w:num w:numId="69">
    <w:abstractNumId w:val="27"/>
  </w:num>
  <w:num w:numId="70">
    <w:abstractNumId w:val="67"/>
  </w:num>
  <w:num w:numId="71">
    <w:abstractNumId w:val="75"/>
  </w:num>
  <w:num w:numId="72">
    <w:abstractNumId w:val="16"/>
  </w:num>
  <w:num w:numId="73">
    <w:abstractNumId w:val="30"/>
  </w:num>
  <w:num w:numId="74">
    <w:abstractNumId w:val="18"/>
  </w:num>
  <w:num w:numId="75">
    <w:abstractNumId w:val="79"/>
  </w:num>
  <w:num w:numId="76">
    <w:abstractNumId w:val="46"/>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4"/>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82">
    <w:abstractNumId w:val="68"/>
  </w:num>
  <w:num w:numId="83">
    <w:abstractNumId w:val="66"/>
  </w:num>
  <w:num w:numId="84">
    <w:abstractNumId w:val="55"/>
  </w:num>
  <w:num w:numId="85">
    <w:abstractNumId w:val="48"/>
  </w:num>
  <w:num w:numId="86">
    <w:abstractNumId w:val="4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283"/>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1024C"/>
    <w:rsid w:val="0001082E"/>
    <w:rsid w:val="00011AEB"/>
    <w:rsid w:val="0001351C"/>
    <w:rsid w:val="000137BB"/>
    <w:rsid w:val="00014158"/>
    <w:rsid w:val="00015387"/>
    <w:rsid w:val="00015E64"/>
    <w:rsid w:val="000162C3"/>
    <w:rsid w:val="00016B5B"/>
    <w:rsid w:val="000177B5"/>
    <w:rsid w:val="000216A1"/>
    <w:rsid w:val="00021D64"/>
    <w:rsid w:val="00022813"/>
    <w:rsid w:val="00023B84"/>
    <w:rsid w:val="0002533E"/>
    <w:rsid w:val="000306FE"/>
    <w:rsid w:val="00030850"/>
    <w:rsid w:val="00032A72"/>
    <w:rsid w:val="00032C69"/>
    <w:rsid w:val="00032F76"/>
    <w:rsid w:val="00034497"/>
    <w:rsid w:val="00037CEF"/>
    <w:rsid w:val="000402CA"/>
    <w:rsid w:val="00041854"/>
    <w:rsid w:val="00041C8A"/>
    <w:rsid w:val="00041E01"/>
    <w:rsid w:val="00041F33"/>
    <w:rsid w:val="00041FEE"/>
    <w:rsid w:val="0004234F"/>
    <w:rsid w:val="00043417"/>
    <w:rsid w:val="00044532"/>
    <w:rsid w:val="0004486C"/>
    <w:rsid w:val="00044887"/>
    <w:rsid w:val="0004505A"/>
    <w:rsid w:val="00045E8A"/>
    <w:rsid w:val="000470C6"/>
    <w:rsid w:val="00050FA3"/>
    <w:rsid w:val="00053098"/>
    <w:rsid w:val="000535D2"/>
    <w:rsid w:val="00053FC7"/>
    <w:rsid w:val="0005433B"/>
    <w:rsid w:val="00054F62"/>
    <w:rsid w:val="000565A4"/>
    <w:rsid w:val="00056B6F"/>
    <w:rsid w:val="00057254"/>
    <w:rsid w:val="0006014C"/>
    <w:rsid w:val="00060336"/>
    <w:rsid w:val="00060747"/>
    <w:rsid w:val="000609C8"/>
    <w:rsid w:val="0006317F"/>
    <w:rsid w:val="00063685"/>
    <w:rsid w:val="00066336"/>
    <w:rsid w:val="00067741"/>
    <w:rsid w:val="00067766"/>
    <w:rsid w:val="00067DA0"/>
    <w:rsid w:val="00071CC9"/>
    <w:rsid w:val="00072695"/>
    <w:rsid w:val="00072BCA"/>
    <w:rsid w:val="0007437E"/>
    <w:rsid w:val="00074F79"/>
    <w:rsid w:val="000751D6"/>
    <w:rsid w:val="0007706D"/>
    <w:rsid w:val="00077D69"/>
    <w:rsid w:val="000807BB"/>
    <w:rsid w:val="00080861"/>
    <w:rsid w:val="00081390"/>
    <w:rsid w:val="00082D95"/>
    <w:rsid w:val="00082FB4"/>
    <w:rsid w:val="00083CA2"/>
    <w:rsid w:val="00083F1A"/>
    <w:rsid w:val="00083FCE"/>
    <w:rsid w:val="00084786"/>
    <w:rsid w:val="000858D1"/>
    <w:rsid w:val="00085D4E"/>
    <w:rsid w:val="0008625C"/>
    <w:rsid w:val="00086420"/>
    <w:rsid w:val="000864C6"/>
    <w:rsid w:val="00086D80"/>
    <w:rsid w:val="00087D29"/>
    <w:rsid w:val="000911A8"/>
    <w:rsid w:val="000911DB"/>
    <w:rsid w:val="0009191F"/>
    <w:rsid w:val="000927CC"/>
    <w:rsid w:val="000927FD"/>
    <w:rsid w:val="00093393"/>
    <w:rsid w:val="00093463"/>
    <w:rsid w:val="00093D05"/>
    <w:rsid w:val="00094E2F"/>
    <w:rsid w:val="00095A2F"/>
    <w:rsid w:val="000973CE"/>
    <w:rsid w:val="0009786D"/>
    <w:rsid w:val="000A1D2E"/>
    <w:rsid w:val="000A1D30"/>
    <w:rsid w:val="000A2531"/>
    <w:rsid w:val="000A3C56"/>
    <w:rsid w:val="000A43B8"/>
    <w:rsid w:val="000A4EA2"/>
    <w:rsid w:val="000A521B"/>
    <w:rsid w:val="000A696F"/>
    <w:rsid w:val="000A69FF"/>
    <w:rsid w:val="000A6D81"/>
    <w:rsid w:val="000A7BCF"/>
    <w:rsid w:val="000B2242"/>
    <w:rsid w:val="000B2346"/>
    <w:rsid w:val="000B2A57"/>
    <w:rsid w:val="000B2DF4"/>
    <w:rsid w:val="000B4C8A"/>
    <w:rsid w:val="000B64A8"/>
    <w:rsid w:val="000B7071"/>
    <w:rsid w:val="000C0FE1"/>
    <w:rsid w:val="000C147E"/>
    <w:rsid w:val="000C1A51"/>
    <w:rsid w:val="000C1E62"/>
    <w:rsid w:val="000C27F8"/>
    <w:rsid w:val="000C2B36"/>
    <w:rsid w:val="000C3189"/>
    <w:rsid w:val="000C3F91"/>
    <w:rsid w:val="000C4DA8"/>
    <w:rsid w:val="000C5385"/>
    <w:rsid w:val="000C5C88"/>
    <w:rsid w:val="000C61E1"/>
    <w:rsid w:val="000C6695"/>
    <w:rsid w:val="000D0BC3"/>
    <w:rsid w:val="000D16EA"/>
    <w:rsid w:val="000D1950"/>
    <w:rsid w:val="000D1CD1"/>
    <w:rsid w:val="000D468C"/>
    <w:rsid w:val="000D596C"/>
    <w:rsid w:val="000D5E58"/>
    <w:rsid w:val="000D7340"/>
    <w:rsid w:val="000E095B"/>
    <w:rsid w:val="000E112F"/>
    <w:rsid w:val="000E277C"/>
    <w:rsid w:val="000E2FF2"/>
    <w:rsid w:val="000E3107"/>
    <w:rsid w:val="000E4147"/>
    <w:rsid w:val="000E44E6"/>
    <w:rsid w:val="000E45A2"/>
    <w:rsid w:val="000E4C3F"/>
    <w:rsid w:val="000E604E"/>
    <w:rsid w:val="000E659D"/>
    <w:rsid w:val="000E6891"/>
    <w:rsid w:val="000E7478"/>
    <w:rsid w:val="000E77BC"/>
    <w:rsid w:val="000E79B0"/>
    <w:rsid w:val="000E7C26"/>
    <w:rsid w:val="000F0D8F"/>
    <w:rsid w:val="000F15AD"/>
    <w:rsid w:val="000F1C4D"/>
    <w:rsid w:val="000F423E"/>
    <w:rsid w:val="000F5C63"/>
    <w:rsid w:val="000F61D8"/>
    <w:rsid w:val="000F6EF5"/>
    <w:rsid w:val="000F7444"/>
    <w:rsid w:val="000F7820"/>
    <w:rsid w:val="000F786E"/>
    <w:rsid w:val="001004DE"/>
    <w:rsid w:val="0010051D"/>
    <w:rsid w:val="00100836"/>
    <w:rsid w:val="001025FC"/>
    <w:rsid w:val="0010434C"/>
    <w:rsid w:val="00104E9C"/>
    <w:rsid w:val="00105E63"/>
    <w:rsid w:val="00106702"/>
    <w:rsid w:val="0011054F"/>
    <w:rsid w:val="001107C4"/>
    <w:rsid w:val="00110B04"/>
    <w:rsid w:val="00111041"/>
    <w:rsid w:val="00111317"/>
    <w:rsid w:val="001114E8"/>
    <w:rsid w:val="00111C5D"/>
    <w:rsid w:val="00112FB8"/>
    <w:rsid w:val="001131F1"/>
    <w:rsid w:val="00114DF8"/>
    <w:rsid w:val="00115FDE"/>
    <w:rsid w:val="0011639F"/>
    <w:rsid w:val="0011656D"/>
    <w:rsid w:val="00116C0D"/>
    <w:rsid w:val="00120132"/>
    <w:rsid w:val="00120436"/>
    <w:rsid w:val="0012066A"/>
    <w:rsid w:val="00120E15"/>
    <w:rsid w:val="00120E9D"/>
    <w:rsid w:val="001217B1"/>
    <w:rsid w:val="00122921"/>
    <w:rsid w:val="00122F4B"/>
    <w:rsid w:val="0012332C"/>
    <w:rsid w:val="00123358"/>
    <w:rsid w:val="001235D7"/>
    <w:rsid w:val="00123ECD"/>
    <w:rsid w:val="0012495C"/>
    <w:rsid w:val="001258EC"/>
    <w:rsid w:val="00125A48"/>
    <w:rsid w:val="001275F0"/>
    <w:rsid w:val="00127726"/>
    <w:rsid w:val="0012796D"/>
    <w:rsid w:val="00127FE7"/>
    <w:rsid w:val="001300DD"/>
    <w:rsid w:val="001329E0"/>
    <w:rsid w:val="001330F2"/>
    <w:rsid w:val="00133214"/>
    <w:rsid w:val="00133643"/>
    <w:rsid w:val="00133D0F"/>
    <w:rsid w:val="00134A04"/>
    <w:rsid w:val="00135B54"/>
    <w:rsid w:val="0013670F"/>
    <w:rsid w:val="00137209"/>
    <w:rsid w:val="00137573"/>
    <w:rsid w:val="001377C9"/>
    <w:rsid w:val="00137B49"/>
    <w:rsid w:val="00140BC5"/>
    <w:rsid w:val="001426FB"/>
    <w:rsid w:val="0014293F"/>
    <w:rsid w:val="00142AC7"/>
    <w:rsid w:val="0014434C"/>
    <w:rsid w:val="00144920"/>
    <w:rsid w:val="001449D2"/>
    <w:rsid w:val="001450F2"/>
    <w:rsid w:val="001453D1"/>
    <w:rsid w:val="00145BE5"/>
    <w:rsid w:val="001463F4"/>
    <w:rsid w:val="00147054"/>
    <w:rsid w:val="001473E5"/>
    <w:rsid w:val="0014759F"/>
    <w:rsid w:val="00147E69"/>
    <w:rsid w:val="0015025F"/>
    <w:rsid w:val="001503CC"/>
    <w:rsid w:val="00155926"/>
    <w:rsid w:val="001559C7"/>
    <w:rsid w:val="001568D8"/>
    <w:rsid w:val="00157251"/>
    <w:rsid w:val="00157AFB"/>
    <w:rsid w:val="00160218"/>
    <w:rsid w:val="00161578"/>
    <w:rsid w:val="0016220E"/>
    <w:rsid w:val="001629D2"/>
    <w:rsid w:val="00162BDE"/>
    <w:rsid w:val="00162FB1"/>
    <w:rsid w:val="0016471A"/>
    <w:rsid w:val="00165C9E"/>
    <w:rsid w:val="00166778"/>
    <w:rsid w:val="0016757B"/>
    <w:rsid w:val="00167B74"/>
    <w:rsid w:val="001702C5"/>
    <w:rsid w:val="00170F82"/>
    <w:rsid w:val="00171669"/>
    <w:rsid w:val="001719DF"/>
    <w:rsid w:val="0017216E"/>
    <w:rsid w:val="00175593"/>
    <w:rsid w:val="00175F99"/>
    <w:rsid w:val="001762E8"/>
    <w:rsid w:val="001765A9"/>
    <w:rsid w:val="00176C70"/>
    <w:rsid w:val="00176D93"/>
    <w:rsid w:val="00177441"/>
    <w:rsid w:val="00177CAB"/>
    <w:rsid w:val="001806AD"/>
    <w:rsid w:val="001806DF"/>
    <w:rsid w:val="00180AE1"/>
    <w:rsid w:val="00181B01"/>
    <w:rsid w:val="00182B03"/>
    <w:rsid w:val="0018576E"/>
    <w:rsid w:val="00187165"/>
    <w:rsid w:val="0018763E"/>
    <w:rsid w:val="00190C6D"/>
    <w:rsid w:val="001921E0"/>
    <w:rsid w:val="0019275F"/>
    <w:rsid w:val="0019313C"/>
    <w:rsid w:val="00193421"/>
    <w:rsid w:val="0019391F"/>
    <w:rsid w:val="001947DE"/>
    <w:rsid w:val="00195692"/>
    <w:rsid w:val="0019580B"/>
    <w:rsid w:val="0019652A"/>
    <w:rsid w:val="00197CB0"/>
    <w:rsid w:val="001A0923"/>
    <w:rsid w:val="001A1AFD"/>
    <w:rsid w:val="001A1F31"/>
    <w:rsid w:val="001A2049"/>
    <w:rsid w:val="001A3406"/>
    <w:rsid w:val="001A3C4C"/>
    <w:rsid w:val="001A43A1"/>
    <w:rsid w:val="001A4CA9"/>
    <w:rsid w:val="001A5F35"/>
    <w:rsid w:val="001A5FF5"/>
    <w:rsid w:val="001A63A0"/>
    <w:rsid w:val="001A78CC"/>
    <w:rsid w:val="001A7A8A"/>
    <w:rsid w:val="001B0357"/>
    <w:rsid w:val="001B22EC"/>
    <w:rsid w:val="001B289E"/>
    <w:rsid w:val="001B2F54"/>
    <w:rsid w:val="001B33A7"/>
    <w:rsid w:val="001B4273"/>
    <w:rsid w:val="001B5BF5"/>
    <w:rsid w:val="001B6A82"/>
    <w:rsid w:val="001B784C"/>
    <w:rsid w:val="001B786A"/>
    <w:rsid w:val="001B78CA"/>
    <w:rsid w:val="001C05B0"/>
    <w:rsid w:val="001C05B5"/>
    <w:rsid w:val="001C0A00"/>
    <w:rsid w:val="001C0AE1"/>
    <w:rsid w:val="001C0C4F"/>
    <w:rsid w:val="001C19D8"/>
    <w:rsid w:val="001C26A1"/>
    <w:rsid w:val="001C2A30"/>
    <w:rsid w:val="001C3E36"/>
    <w:rsid w:val="001C4591"/>
    <w:rsid w:val="001C462D"/>
    <w:rsid w:val="001C4CA3"/>
    <w:rsid w:val="001C5CE9"/>
    <w:rsid w:val="001C6007"/>
    <w:rsid w:val="001C67F3"/>
    <w:rsid w:val="001C729D"/>
    <w:rsid w:val="001D01A2"/>
    <w:rsid w:val="001D1519"/>
    <w:rsid w:val="001D1548"/>
    <w:rsid w:val="001D2E4F"/>
    <w:rsid w:val="001D2FD3"/>
    <w:rsid w:val="001D3F45"/>
    <w:rsid w:val="001D46D3"/>
    <w:rsid w:val="001D6AB5"/>
    <w:rsid w:val="001D70CD"/>
    <w:rsid w:val="001D70F6"/>
    <w:rsid w:val="001E00C4"/>
    <w:rsid w:val="001E1096"/>
    <w:rsid w:val="001E1AEB"/>
    <w:rsid w:val="001E27EC"/>
    <w:rsid w:val="001E3216"/>
    <w:rsid w:val="001E4943"/>
    <w:rsid w:val="001E585E"/>
    <w:rsid w:val="001E6676"/>
    <w:rsid w:val="001E6801"/>
    <w:rsid w:val="001E6E5D"/>
    <w:rsid w:val="001F0F14"/>
    <w:rsid w:val="001F1965"/>
    <w:rsid w:val="001F1F35"/>
    <w:rsid w:val="001F20FD"/>
    <w:rsid w:val="001F29FA"/>
    <w:rsid w:val="001F3821"/>
    <w:rsid w:val="001F3F74"/>
    <w:rsid w:val="001F49B0"/>
    <w:rsid w:val="001F5075"/>
    <w:rsid w:val="001F56BA"/>
    <w:rsid w:val="001F589A"/>
    <w:rsid w:val="001F5B6C"/>
    <w:rsid w:val="001F65EE"/>
    <w:rsid w:val="001F774C"/>
    <w:rsid w:val="001F7C29"/>
    <w:rsid w:val="00200B1A"/>
    <w:rsid w:val="00201752"/>
    <w:rsid w:val="00201943"/>
    <w:rsid w:val="00202C2E"/>
    <w:rsid w:val="00203996"/>
    <w:rsid w:val="0020460C"/>
    <w:rsid w:val="00204EB5"/>
    <w:rsid w:val="00210E10"/>
    <w:rsid w:val="00211301"/>
    <w:rsid w:val="00211BEE"/>
    <w:rsid w:val="00213C9F"/>
    <w:rsid w:val="00214396"/>
    <w:rsid w:val="0021490F"/>
    <w:rsid w:val="0021506D"/>
    <w:rsid w:val="002155B9"/>
    <w:rsid w:val="00216C6A"/>
    <w:rsid w:val="00216F29"/>
    <w:rsid w:val="0021731B"/>
    <w:rsid w:val="002208FA"/>
    <w:rsid w:val="00222024"/>
    <w:rsid w:val="002230F9"/>
    <w:rsid w:val="002256D8"/>
    <w:rsid w:val="002279D2"/>
    <w:rsid w:val="002301A3"/>
    <w:rsid w:val="00230AB5"/>
    <w:rsid w:val="00232137"/>
    <w:rsid w:val="002323CB"/>
    <w:rsid w:val="002323CE"/>
    <w:rsid w:val="00233F39"/>
    <w:rsid w:val="0023555A"/>
    <w:rsid w:val="0023587C"/>
    <w:rsid w:val="00236C90"/>
    <w:rsid w:val="00237177"/>
    <w:rsid w:val="00237D7D"/>
    <w:rsid w:val="0024068C"/>
    <w:rsid w:val="00240962"/>
    <w:rsid w:val="002434D5"/>
    <w:rsid w:val="0024424F"/>
    <w:rsid w:val="00244BBB"/>
    <w:rsid w:val="002453B0"/>
    <w:rsid w:val="00246842"/>
    <w:rsid w:val="002468BA"/>
    <w:rsid w:val="002471F9"/>
    <w:rsid w:val="00250764"/>
    <w:rsid w:val="00250EA6"/>
    <w:rsid w:val="00250F1D"/>
    <w:rsid w:val="0025146A"/>
    <w:rsid w:val="002523AC"/>
    <w:rsid w:val="00252915"/>
    <w:rsid w:val="002533F3"/>
    <w:rsid w:val="00253A70"/>
    <w:rsid w:val="00254546"/>
    <w:rsid w:val="00254E16"/>
    <w:rsid w:val="00255ECD"/>
    <w:rsid w:val="0025634D"/>
    <w:rsid w:val="002563D0"/>
    <w:rsid w:val="0025653C"/>
    <w:rsid w:val="00256930"/>
    <w:rsid w:val="00257E6F"/>
    <w:rsid w:val="00260349"/>
    <w:rsid w:val="0026039F"/>
    <w:rsid w:val="00260AC3"/>
    <w:rsid w:val="00260D3E"/>
    <w:rsid w:val="00261ABE"/>
    <w:rsid w:val="002639E2"/>
    <w:rsid w:val="0026470D"/>
    <w:rsid w:val="00264995"/>
    <w:rsid w:val="00264FBE"/>
    <w:rsid w:val="00265E48"/>
    <w:rsid w:val="002708D7"/>
    <w:rsid w:val="00270EA2"/>
    <w:rsid w:val="002713CA"/>
    <w:rsid w:val="00272EBF"/>
    <w:rsid w:val="00274914"/>
    <w:rsid w:val="0027659C"/>
    <w:rsid w:val="00276A03"/>
    <w:rsid w:val="00276AC5"/>
    <w:rsid w:val="00280C63"/>
    <w:rsid w:val="002825A8"/>
    <w:rsid w:val="00282FC9"/>
    <w:rsid w:val="002830B7"/>
    <w:rsid w:val="00283565"/>
    <w:rsid w:val="00283694"/>
    <w:rsid w:val="0028383F"/>
    <w:rsid w:val="00283E8B"/>
    <w:rsid w:val="00284703"/>
    <w:rsid w:val="002849C3"/>
    <w:rsid w:val="00285555"/>
    <w:rsid w:val="0028566A"/>
    <w:rsid w:val="00286AC0"/>
    <w:rsid w:val="00286BEE"/>
    <w:rsid w:val="00286EDA"/>
    <w:rsid w:val="00290FAB"/>
    <w:rsid w:val="002910E2"/>
    <w:rsid w:val="002919A5"/>
    <w:rsid w:val="002934E3"/>
    <w:rsid w:val="00293946"/>
    <w:rsid w:val="00293D9D"/>
    <w:rsid w:val="0029487A"/>
    <w:rsid w:val="00295B5A"/>
    <w:rsid w:val="00295BE5"/>
    <w:rsid w:val="00295D31"/>
    <w:rsid w:val="002966EE"/>
    <w:rsid w:val="00297526"/>
    <w:rsid w:val="002A00C6"/>
    <w:rsid w:val="002A0633"/>
    <w:rsid w:val="002A0DE6"/>
    <w:rsid w:val="002A30B3"/>
    <w:rsid w:val="002A683C"/>
    <w:rsid w:val="002B00B9"/>
    <w:rsid w:val="002B1096"/>
    <w:rsid w:val="002B28D7"/>
    <w:rsid w:val="002B2D59"/>
    <w:rsid w:val="002B2DBE"/>
    <w:rsid w:val="002B3480"/>
    <w:rsid w:val="002B4086"/>
    <w:rsid w:val="002B4E73"/>
    <w:rsid w:val="002B735B"/>
    <w:rsid w:val="002C25D0"/>
    <w:rsid w:val="002C3078"/>
    <w:rsid w:val="002C3BBF"/>
    <w:rsid w:val="002C3DB3"/>
    <w:rsid w:val="002C488D"/>
    <w:rsid w:val="002C491B"/>
    <w:rsid w:val="002C5A65"/>
    <w:rsid w:val="002C7691"/>
    <w:rsid w:val="002D0A69"/>
    <w:rsid w:val="002D0C8F"/>
    <w:rsid w:val="002D0D64"/>
    <w:rsid w:val="002D17EB"/>
    <w:rsid w:val="002D1E2E"/>
    <w:rsid w:val="002D2E49"/>
    <w:rsid w:val="002D4BE3"/>
    <w:rsid w:val="002D5C94"/>
    <w:rsid w:val="002D720D"/>
    <w:rsid w:val="002D7522"/>
    <w:rsid w:val="002E084F"/>
    <w:rsid w:val="002E0DD6"/>
    <w:rsid w:val="002E2907"/>
    <w:rsid w:val="002E3092"/>
    <w:rsid w:val="002E41AB"/>
    <w:rsid w:val="002E4700"/>
    <w:rsid w:val="002E4FBF"/>
    <w:rsid w:val="002E5B9B"/>
    <w:rsid w:val="002F106E"/>
    <w:rsid w:val="002F1137"/>
    <w:rsid w:val="002F1517"/>
    <w:rsid w:val="002F26DA"/>
    <w:rsid w:val="002F2709"/>
    <w:rsid w:val="002F2CA2"/>
    <w:rsid w:val="002F2EAD"/>
    <w:rsid w:val="002F4CE9"/>
    <w:rsid w:val="002F5619"/>
    <w:rsid w:val="002F6453"/>
    <w:rsid w:val="002F650E"/>
    <w:rsid w:val="002F67A2"/>
    <w:rsid w:val="002F7571"/>
    <w:rsid w:val="002F78E1"/>
    <w:rsid w:val="002F7C65"/>
    <w:rsid w:val="003001DB"/>
    <w:rsid w:val="003016B4"/>
    <w:rsid w:val="003029EC"/>
    <w:rsid w:val="003030F1"/>
    <w:rsid w:val="00303ABA"/>
    <w:rsid w:val="003046A2"/>
    <w:rsid w:val="00305626"/>
    <w:rsid w:val="00305A16"/>
    <w:rsid w:val="0030618B"/>
    <w:rsid w:val="003072C9"/>
    <w:rsid w:val="00310766"/>
    <w:rsid w:val="003111B1"/>
    <w:rsid w:val="0031199E"/>
    <w:rsid w:val="00313DD5"/>
    <w:rsid w:val="0031404D"/>
    <w:rsid w:val="00317A48"/>
    <w:rsid w:val="00317BA7"/>
    <w:rsid w:val="00321FC7"/>
    <w:rsid w:val="003224F3"/>
    <w:rsid w:val="00322681"/>
    <w:rsid w:val="00323CCB"/>
    <w:rsid w:val="003241CC"/>
    <w:rsid w:val="0032429A"/>
    <w:rsid w:val="00326223"/>
    <w:rsid w:val="00326F8D"/>
    <w:rsid w:val="0032799A"/>
    <w:rsid w:val="00330CFE"/>
    <w:rsid w:val="00331498"/>
    <w:rsid w:val="00331A06"/>
    <w:rsid w:val="00331DBA"/>
    <w:rsid w:val="00332397"/>
    <w:rsid w:val="00332EDB"/>
    <w:rsid w:val="003339CF"/>
    <w:rsid w:val="00333C38"/>
    <w:rsid w:val="00334906"/>
    <w:rsid w:val="00335726"/>
    <w:rsid w:val="00335D85"/>
    <w:rsid w:val="00336CCB"/>
    <w:rsid w:val="00336DE4"/>
    <w:rsid w:val="003378B0"/>
    <w:rsid w:val="00337FCB"/>
    <w:rsid w:val="00337FD1"/>
    <w:rsid w:val="00342BD1"/>
    <w:rsid w:val="0034301D"/>
    <w:rsid w:val="00344F10"/>
    <w:rsid w:val="00345E8B"/>
    <w:rsid w:val="003462AA"/>
    <w:rsid w:val="003500EA"/>
    <w:rsid w:val="00351DEA"/>
    <w:rsid w:val="00352153"/>
    <w:rsid w:val="00352BA6"/>
    <w:rsid w:val="00353D5C"/>
    <w:rsid w:val="0035466A"/>
    <w:rsid w:val="00354F27"/>
    <w:rsid w:val="00355294"/>
    <w:rsid w:val="00355BD6"/>
    <w:rsid w:val="00356EAC"/>
    <w:rsid w:val="003578AD"/>
    <w:rsid w:val="00357AB6"/>
    <w:rsid w:val="00360434"/>
    <w:rsid w:val="00362BE8"/>
    <w:rsid w:val="00363878"/>
    <w:rsid w:val="00364E88"/>
    <w:rsid w:val="003657B1"/>
    <w:rsid w:val="00370F4A"/>
    <w:rsid w:val="003712DA"/>
    <w:rsid w:val="0037137F"/>
    <w:rsid w:val="00373396"/>
    <w:rsid w:val="00375628"/>
    <w:rsid w:val="00376B04"/>
    <w:rsid w:val="00380075"/>
    <w:rsid w:val="003803B2"/>
    <w:rsid w:val="003809FC"/>
    <w:rsid w:val="00381734"/>
    <w:rsid w:val="00382E8F"/>
    <w:rsid w:val="003831ED"/>
    <w:rsid w:val="00384267"/>
    <w:rsid w:val="00385B56"/>
    <w:rsid w:val="00385FA1"/>
    <w:rsid w:val="00387C20"/>
    <w:rsid w:val="00387F4B"/>
    <w:rsid w:val="00391506"/>
    <w:rsid w:val="00391828"/>
    <w:rsid w:val="003920AF"/>
    <w:rsid w:val="00392D64"/>
    <w:rsid w:val="003943E6"/>
    <w:rsid w:val="003951AF"/>
    <w:rsid w:val="00396E4E"/>
    <w:rsid w:val="0039732B"/>
    <w:rsid w:val="003A01FF"/>
    <w:rsid w:val="003A1CF7"/>
    <w:rsid w:val="003A302E"/>
    <w:rsid w:val="003A4ACB"/>
    <w:rsid w:val="003A6314"/>
    <w:rsid w:val="003A640F"/>
    <w:rsid w:val="003A6723"/>
    <w:rsid w:val="003A7315"/>
    <w:rsid w:val="003A7A9F"/>
    <w:rsid w:val="003B0EBC"/>
    <w:rsid w:val="003B2204"/>
    <w:rsid w:val="003B29D7"/>
    <w:rsid w:val="003B383A"/>
    <w:rsid w:val="003B3CF3"/>
    <w:rsid w:val="003B4725"/>
    <w:rsid w:val="003B59DD"/>
    <w:rsid w:val="003B6DDF"/>
    <w:rsid w:val="003C059E"/>
    <w:rsid w:val="003C0835"/>
    <w:rsid w:val="003C09AE"/>
    <w:rsid w:val="003C0F77"/>
    <w:rsid w:val="003C108F"/>
    <w:rsid w:val="003C240E"/>
    <w:rsid w:val="003C243B"/>
    <w:rsid w:val="003C285C"/>
    <w:rsid w:val="003C3776"/>
    <w:rsid w:val="003C4112"/>
    <w:rsid w:val="003C48D4"/>
    <w:rsid w:val="003C6560"/>
    <w:rsid w:val="003C74E7"/>
    <w:rsid w:val="003C77CE"/>
    <w:rsid w:val="003C7BEF"/>
    <w:rsid w:val="003D08AA"/>
    <w:rsid w:val="003D0B97"/>
    <w:rsid w:val="003D101A"/>
    <w:rsid w:val="003D2139"/>
    <w:rsid w:val="003D2D4B"/>
    <w:rsid w:val="003D348E"/>
    <w:rsid w:val="003D4A35"/>
    <w:rsid w:val="003D4A91"/>
    <w:rsid w:val="003D52E9"/>
    <w:rsid w:val="003D5CB7"/>
    <w:rsid w:val="003D67B2"/>
    <w:rsid w:val="003D6991"/>
    <w:rsid w:val="003E1AAE"/>
    <w:rsid w:val="003E1ECF"/>
    <w:rsid w:val="003E3116"/>
    <w:rsid w:val="003E33F5"/>
    <w:rsid w:val="003E3C13"/>
    <w:rsid w:val="003E4AE4"/>
    <w:rsid w:val="003E55E1"/>
    <w:rsid w:val="003E5695"/>
    <w:rsid w:val="003E579A"/>
    <w:rsid w:val="003E60F8"/>
    <w:rsid w:val="003E6D01"/>
    <w:rsid w:val="003E76D1"/>
    <w:rsid w:val="003F0240"/>
    <w:rsid w:val="003F0258"/>
    <w:rsid w:val="003F08BC"/>
    <w:rsid w:val="003F0D7E"/>
    <w:rsid w:val="003F0F6F"/>
    <w:rsid w:val="003F1A9A"/>
    <w:rsid w:val="003F3A8B"/>
    <w:rsid w:val="003F4F78"/>
    <w:rsid w:val="003F6C2B"/>
    <w:rsid w:val="00400DD1"/>
    <w:rsid w:val="00401FA1"/>
    <w:rsid w:val="00402E7E"/>
    <w:rsid w:val="00403A7D"/>
    <w:rsid w:val="004050DD"/>
    <w:rsid w:val="004053E9"/>
    <w:rsid w:val="00405B47"/>
    <w:rsid w:val="00406044"/>
    <w:rsid w:val="004109BB"/>
    <w:rsid w:val="004109E7"/>
    <w:rsid w:val="00411E0E"/>
    <w:rsid w:val="004123E9"/>
    <w:rsid w:val="00412ED2"/>
    <w:rsid w:val="0041329A"/>
    <w:rsid w:val="004135EA"/>
    <w:rsid w:val="004135F8"/>
    <w:rsid w:val="0041366D"/>
    <w:rsid w:val="00413DB8"/>
    <w:rsid w:val="0041406F"/>
    <w:rsid w:val="004141AC"/>
    <w:rsid w:val="004142DD"/>
    <w:rsid w:val="00415827"/>
    <w:rsid w:val="00415900"/>
    <w:rsid w:val="00415C33"/>
    <w:rsid w:val="00417DA4"/>
    <w:rsid w:val="004204F6"/>
    <w:rsid w:val="0042176B"/>
    <w:rsid w:val="00422B8A"/>
    <w:rsid w:val="0042420B"/>
    <w:rsid w:val="00424FCB"/>
    <w:rsid w:val="0042591F"/>
    <w:rsid w:val="0042693B"/>
    <w:rsid w:val="0042708A"/>
    <w:rsid w:val="00430F28"/>
    <w:rsid w:val="00430FDE"/>
    <w:rsid w:val="00431D6C"/>
    <w:rsid w:val="00432F8A"/>
    <w:rsid w:val="004331A4"/>
    <w:rsid w:val="00433882"/>
    <w:rsid w:val="004345CF"/>
    <w:rsid w:val="00434F1F"/>
    <w:rsid w:val="00435148"/>
    <w:rsid w:val="00435460"/>
    <w:rsid w:val="004354FD"/>
    <w:rsid w:val="004360F4"/>
    <w:rsid w:val="00436674"/>
    <w:rsid w:val="00437FB1"/>
    <w:rsid w:val="00441919"/>
    <w:rsid w:val="004419BB"/>
    <w:rsid w:val="004419E8"/>
    <w:rsid w:val="00441D8F"/>
    <w:rsid w:val="00441DD5"/>
    <w:rsid w:val="004434DB"/>
    <w:rsid w:val="00444473"/>
    <w:rsid w:val="004466A3"/>
    <w:rsid w:val="0044705A"/>
    <w:rsid w:val="00447F2D"/>
    <w:rsid w:val="00451656"/>
    <w:rsid w:val="00452483"/>
    <w:rsid w:val="0045251B"/>
    <w:rsid w:val="00452B5F"/>
    <w:rsid w:val="004535BF"/>
    <w:rsid w:val="0045523C"/>
    <w:rsid w:val="0045537B"/>
    <w:rsid w:val="004553A0"/>
    <w:rsid w:val="00455A0C"/>
    <w:rsid w:val="0045725A"/>
    <w:rsid w:val="004578AB"/>
    <w:rsid w:val="00457D16"/>
    <w:rsid w:val="0046037F"/>
    <w:rsid w:val="004603F6"/>
    <w:rsid w:val="0046041E"/>
    <w:rsid w:val="004605C1"/>
    <w:rsid w:val="00461836"/>
    <w:rsid w:val="00461E47"/>
    <w:rsid w:val="004621CC"/>
    <w:rsid w:val="00463546"/>
    <w:rsid w:val="0046452D"/>
    <w:rsid w:val="00464AE9"/>
    <w:rsid w:val="00465A32"/>
    <w:rsid w:val="00466080"/>
    <w:rsid w:val="00466742"/>
    <w:rsid w:val="00466AEE"/>
    <w:rsid w:val="00467C05"/>
    <w:rsid w:val="00471374"/>
    <w:rsid w:val="00473089"/>
    <w:rsid w:val="00475714"/>
    <w:rsid w:val="004761CB"/>
    <w:rsid w:val="00476223"/>
    <w:rsid w:val="00477202"/>
    <w:rsid w:val="00477B2C"/>
    <w:rsid w:val="00480E87"/>
    <w:rsid w:val="0048152A"/>
    <w:rsid w:val="00481F1B"/>
    <w:rsid w:val="0048236A"/>
    <w:rsid w:val="00482EC3"/>
    <w:rsid w:val="00483368"/>
    <w:rsid w:val="00483AD3"/>
    <w:rsid w:val="00484FBB"/>
    <w:rsid w:val="0048542F"/>
    <w:rsid w:val="00485961"/>
    <w:rsid w:val="00485CB0"/>
    <w:rsid w:val="004870E2"/>
    <w:rsid w:val="00487A0D"/>
    <w:rsid w:val="004907B8"/>
    <w:rsid w:val="00490C7A"/>
    <w:rsid w:val="00490C7B"/>
    <w:rsid w:val="004913C6"/>
    <w:rsid w:val="00491605"/>
    <w:rsid w:val="0049181A"/>
    <w:rsid w:val="00491927"/>
    <w:rsid w:val="00492131"/>
    <w:rsid w:val="0049217E"/>
    <w:rsid w:val="00495A52"/>
    <w:rsid w:val="00496175"/>
    <w:rsid w:val="0049684D"/>
    <w:rsid w:val="004A0D20"/>
    <w:rsid w:val="004A1EDC"/>
    <w:rsid w:val="004A23B3"/>
    <w:rsid w:val="004A321C"/>
    <w:rsid w:val="004A4685"/>
    <w:rsid w:val="004A476B"/>
    <w:rsid w:val="004A4D30"/>
    <w:rsid w:val="004A6962"/>
    <w:rsid w:val="004A764B"/>
    <w:rsid w:val="004A7E07"/>
    <w:rsid w:val="004B28B7"/>
    <w:rsid w:val="004B2A8A"/>
    <w:rsid w:val="004B5822"/>
    <w:rsid w:val="004B77D1"/>
    <w:rsid w:val="004B77DC"/>
    <w:rsid w:val="004B7AD6"/>
    <w:rsid w:val="004C0147"/>
    <w:rsid w:val="004C1016"/>
    <w:rsid w:val="004C1B6F"/>
    <w:rsid w:val="004C1E4E"/>
    <w:rsid w:val="004C3E72"/>
    <w:rsid w:val="004C3FA4"/>
    <w:rsid w:val="004C53F6"/>
    <w:rsid w:val="004C7949"/>
    <w:rsid w:val="004C7C4E"/>
    <w:rsid w:val="004C7D58"/>
    <w:rsid w:val="004C7DD6"/>
    <w:rsid w:val="004D03BD"/>
    <w:rsid w:val="004D1A46"/>
    <w:rsid w:val="004D1AB8"/>
    <w:rsid w:val="004D1F8F"/>
    <w:rsid w:val="004D2620"/>
    <w:rsid w:val="004D38DD"/>
    <w:rsid w:val="004D3D36"/>
    <w:rsid w:val="004D3ECC"/>
    <w:rsid w:val="004D4239"/>
    <w:rsid w:val="004D42D6"/>
    <w:rsid w:val="004D4A32"/>
    <w:rsid w:val="004D4B49"/>
    <w:rsid w:val="004D6501"/>
    <w:rsid w:val="004D70F4"/>
    <w:rsid w:val="004D7186"/>
    <w:rsid w:val="004E19EE"/>
    <w:rsid w:val="004E1ABA"/>
    <w:rsid w:val="004E27C6"/>
    <w:rsid w:val="004E3D3A"/>
    <w:rsid w:val="004E40B4"/>
    <w:rsid w:val="004E532E"/>
    <w:rsid w:val="004E5B36"/>
    <w:rsid w:val="004E606E"/>
    <w:rsid w:val="004E78CA"/>
    <w:rsid w:val="004E7921"/>
    <w:rsid w:val="004F03C0"/>
    <w:rsid w:val="004F0662"/>
    <w:rsid w:val="004F06CB"/>
    <w:rsid w:val="004F07E8"/>
    <w:rsid w:val="004F0F55"/>
    <w:rsid w:val="004F1063"/>
    <w:rsid w:val="004F14FC"/>
    <w:rsid w:val="004F27C2"/>
    <w:rsid w:val="004F2876"/>
    <w:rsid w:val="004F334B"/>
    <w:rsid w:val="004F3C47"/>
    <w:rsid w:val="004F4261"/>
    <w:rsid w:val="004F42CA"/>
    <w:rsid w:val="004F5196"/>
    <w:rsid w:val="004F5751"/>
    <w:rsid w:val="004F7249"/>
    <w:rsid w:val="004F7CFE"/>
    <w:rsid w:val="00500A49"/>
    <w:rsid w:val="00501812"/>
    <w:rsid w:val="00502A28"/>
    <w:rsid w:val="0050351C"/>
    <w:rsid w:val="00503907"/>
    <w:rsid w:val="005041CE"/>
    <w:rsid w:val="0050442E"/>
    <w:rsid w:val="00505566"/>
    <w:rsid w:val="0050569F"/>
    <w:rsid w:val="0050618F"/>
    <w:rsid w:val="005065EE"/>
    <w:rsid w:val="005078A7"/>
    <w:rsid w:val="005078E4"/>
    <w:rsid w:val="00507CFA"/>
    <w:rsid w:val="00510618"/>
    <w:rsid w:val="00510DBF"/>
    <w:rsid w:val="005118F9"/>
    <w:rsid w:val="00511E39"/>
    <w:rsid w:val="00512284"/>
    <w:rsid w:val="00512732"/>
    <w:rsid w:val="00512E32"/>
    <w:rsid w:val="005138DC"/>
    <w:rsid w:val="00514854"/>
    <w:rsid w:val="0051583A"/>
    <w:rsid w:val="00515903"/>
    <w:rsid w:val="005167A9"/>
    <w:rsid w:val="00516BFD"/>
    <w:rsid w:val="00516ED3"/>
    <w:rsid w:val="00517F6E"/>
    <w:rsid w:val="00520918"/>
    <w:rsid w:val="005229AC"/>
    <w:rsid w:val="00523A4F"/>
    <w:rsid w:val="005254C9"/>
    <w:rsid w:val="00525CEC"/>
    <w:rsid w:val="00530F11"/>
    <w:rsid w:val="00532768"/>
    <w:rsid w:val="00532FC2"/>
    <w:rsid w:val="0053348C"/>
    <w:rsid w:val="005343E6"/>
    <w:rsid w:val="00534928"/>
    <w:rsid w:val="005350DF"/>
    <w:rsid w:val="00536B78"/>
    <w:rsid w:val="005379F7"/>
    <w:rsid w:val="00540498"/>
    <w:rsid w:val="00540900"/>
    <w:rsid w:val="00541E5A"/>
    <w:rsid w:val="0054208E"/>
    <w:rsid w:val="0054333E"/>
    <w:rsid w:val="00543AE5"/>
    <w:rsid w:val="00545B81"/>
    <w:rsid w:val="00545BD3"/>
    <w:rsid w:val="005479AA"/>
    <w:rsid w:val="00547DD1"/>
    <w:rsid w:val="00550CD6"/>
    <w:rsid w:val="00551D99"/>
    <w:rsid w:val="005524C6"/>
    <w:rsid w:val="00552B08"/>
    <w:rsid w:val="00553B64"/>
    <w:rsid w:val="00555631"/>
    <w:rsid w:val="0055567A"/>
    <w:rsid w:val="00555775"/>
    <w:rsid w:val="00555BF3"/>
    <w:rsid w:val="00556319"/>
    <w:rsid w:val="00556911"/>
    <w:rsid w:val="005569DD"/>
    <w:rsid w:val="0055750A"/>
    <w:rsid w:val="005617BD"/>
    <w:rsid w:val="00561F13"/>
    <w:rsid w:val="00561FC0"/>
    <w:rsid w:val="0056227B"/>
    <w:rsid w:val="005629B1"/>
    <w:rsid w:val="00563303"/>
    <w:rsid w:val="00563EB5"/>
    <w:rsid w:val="0056517B"/>
    <w:rsid w:val="00565A6E"/>
    <w:rsid w:val="00565FC5"/>
    <w:rsid w:val="00566F1D"/>
    <w:rsid w:val="005675E9"/>
    <w:rsid w:val="00571EF3"/>
    <w:rsid w:val="005720F7"/>
    <w:rsid w:val="0057278A"/>
    <w:rsid w:val="00572D67"/>
    <w:rsid w:val="00573715"/>
    <w:rsid w:val="005763AF"/>
    <w:rsid w:val="0057644E"/>
    <w:rsid w:val="00576C28"/>
    <w:rsid w:val="00577C37"/>
    <w:rsid w:val="00580E88"/>
    <w:rsid w:val="0058194A"/>
    <w:rsid w:val="00582318"/>
    <w:rsid w:val="00582F5E"/>
    <w:rsid w:val="00583781"/>
    <w:rsid w:val="00583800"/>
    <w:rsid w:val="005839D6"/>
    <w:rsid w:val="0058423B"/>
    <w:rsid w:val="00585F2F"/>
    <w:rsid w:val="00586F15"/>
    <w:rsid w:val="00590CBE"/>
    <w:rsid w:val="00590D5B"/>
    <w:rsid w:val="005922A9"/>
    <w:rsid w:val="00592595"/>
    <w:rsid w:val="00592F8F"/>
    <w:rsid w:val="00595C1F"/>
    <w:rsid w:val="0059645D"/>
    <w:rsid w:val="00596B18"/>
    <w:rsid w:val="00596DEC"/>
    <w:rsid w:val="00596F9D"/>
    <w:rsid w:val="0059781C"/>
    <w:rsid w:val="00597EDE"/>
    <w:rsid w:val="005A026A"/>
    <w:rsid w:val="005A0E69"/>
    <w:rsid w:val="005A1161"/>
    <w:rsid w:val="005A268F"/>
    <w:rsid w:val="005A35DE"/>
    <w:rsid w:val="005A3D55"/>
    <w:rsid w:val="005A5DCE"/>
    <w:rsid w:val="005A5EC4"/>
    <w:rsid w:val="005A6313"/>
    <w:rsid w:val="005A7196"/>
    <w:rsid w:val="005A7747"/>
    <w:rsid w:val="005B0157"/>
    <w:rsid w:val="005B02AF"/>
    <w:rsid w:val="005B115D"/>
    <w:rsid w:val="005B1CBE"/>
    <w:rsid w:val="005B2139"/>
    <w:rsid w:val="005B26BC"/>
    <w:rsid w:val="005B27D7"/>
    <w:rsid w:val="005B3EA5"/>
    <w:rsid w:val="005B4DF5"/>
    <w:rsid w:val="005B51BD"/>
    <w:rsid w:val="005B55D1"/>
    <w:rsid w:val="005B5747"/>
    <w:rsid w:val="005B67B1"/>
    <w:rsid w:val="005B6E99"/>
    <w:rsid w:val="005B74A7"/>
    <w:rsid w:val="005C142C"/>
    <w:rsid w:val="005C1DD5"/>
    <w:rsid w:val="005C2176"/>
    <w:rsid w:val="005C243E"/>
    <w:rsid w:val="005C2E24"/>
    <w:rsid w:val="005C32E0"/>
    <w:rsid w:val="005C415E"/>
    <w:rsid w:val="005C46E1"/>
    <w:rsid w:val="005C53E8"/>
    <w:rsid w:val="005C5A75"/>
    <w:rsid w:val="005C616E"/>
    <w:rsid w:val="005C6AFD"/>
    <w:rsid w:val="005C6B95"/>
    <w:rsid w:val="005C7B40"/>
    <w:rsid w:val="005D06D2"/>
    <w:rsid w:val="005D1834"/>
    <w:rsid w:val="005D1BFD"/>
    <w:rsid w:val="005D3B52"/>
    <w:rsid w:val="005D3E84"/>
    <w:rsid w:val="005D4016"/>
    <w:rsid w:val="005D489B"/>
    <w:rsid w:val="005D5187"/>
    <w:rsid w:val="005D5580"/>
    <w:rsid w:val="005D5A09"/>
    <w:rsid w:val="005D6079"/>
    <w:rsid w:val="005D66F5"/>
    <w:rsid w:val="005D6707"/>
    <w:rsid w:val="005D69BF"/>
    <w:rsid w:val="005E00C4"/>
    <w:rsid w:val="005E2A9D"/>
    <w:rsid w:val="005E349C"/>
    <w:rsid w:val="005E34FE"/>
    <w:rsid w:val="005E3C3F"/>
    <w:rsid w:val="005E4F05"/>
    <w:rsid w:val="005E514A"/>
    <w:rsid w:val="005E692C"/>
    <w:rsid w:val="005F0060"/>
    <w:rsid w:val="005F03E3"/>
    <w:rsid w:val="005F0EEB"/>
    <w:rsid w:val="005F10BB"/>
    <w:rsid w:val="005F2DA4"/>
    <w:rsid w:val="005F3159"/>
    <w:rsid w:val="005F3CE3"/>
    <w:rsid w:val="005F4464"/>
    <w:rsid w:val="005F58D9"/>
    <w:rsid w:val="005F6754"/>
    <w:rsid w:val="005F7233"/>
    <w:rsid w:val="005F787D"/>
    <w:rsid w:val="00600A3D"/>
    <w:rsid w:val="006014BE"/>
    <w:rsid w:val="0060204A"/>
    <w:rsid w:val="00602D89"/>
    <w:rsid w:val="00603214"/>
    <w:rsid w:val="00604208"/>
    <w:rsid w:val="0060475D"/>
    <w:rsid w:val="00604FE6"/>
    <w:rsid w:val="00605F3D"/>
    <w:rsid w:val="006061ED"/>
    <w:rsid w:val="00606565"/>
    <w:rsid w:val="0060732E"/>
    <w:rsid w:val="00607B2E"/>
    <w:rsid w:val="006107BC"/>
    <w:rsid w:val="006108C5"/>
    <w:rsid w:val="00612174"/>
    <w:rsid w:val="00612CB5"/>
    <w:rsid w:val="006160D9"/>
    <w:rsid w:val="00616FFF"/>
    <w:rsid w:val="006171D8"/>
    <w:rsid w:val="0061739E"/>
    <w:rsid w:val="00617971"/>
    <w:rsid w:val="00621160"/>
    <w:rsid w:val="0062116F"/>
    <w:rsid w:val="00621208"/>
    <w:rsid w:val="00621712"/>
    <w:rsid w:val="0062171A"/>
    <w:rsid w:val="006220DB"/>
    <w:rsid w:val="00622567"/>
    <w:rsid w:val="0062321B"/>
    <w:rsid w:val="0062380A"/>
    <w:rsid w:val="00623B8A"/>
    <w:rsid w:val="00623FE9"/>
    <w:rsid w:val="006257DD"/>
    <w:rsid w:val="006263FC"/>
    <w:rsid w:val="00626E5E"/>
    <w:rsid w:val="00630094"/>
    <w:rsid w:val="0063112A"/>
    <w:rsid w:val="00632ABB"/>
    <w:rsid w:val="00632FCA"/>
    <w:rsid w:val="006330F0"/>
    <w:rsid w:val="0063382E"/>
    <w:rsid w:val="0063454E"/>
    <w:rsid w:val="00634647"/>
    <w:rsid w:val="00634D3F"/>
    <w:rsid w:val="006401F9"/>
    <w:rsid w:val="00640D9A"/>
    <w:rsid w:val="0064388D"/>
    <w:rsid w:val="00645220"/>
    <w:rsid w:val="00645F3F"/>
    <w:rsid w:val="00646C2C"/>
    <w:rsid w:val="006501BB"/>
    <w:rsid w:val="00650780"/>
    <w:rsid w:val="00650B5F"/>
    <w:rsid w:val="00650EEF"/>
    <w:rsid w:val="00650EF8"/>
    <w:rsid w:val="00651391"/>
    <w:rsid w:val="006523D0"/>
    <w:rsid w:val="006523D9"/>
    <w:rsid w:val="0065411B"/>
    <w:rsid w:val="006545DD"/>
    <w:rsid w:val="00655954"/>
    <w:rsid w:val="00655B09"/>
    <w:rsid w:val="0065686C"/>
    <w:rsid w:val="00656892"/>
    <w:rsid w:val="00656DEC"/>
    <w:rsid w:val="00661078"/>
    <w:rsid w:val="00661E57"/>
    <w:rsid w:val="0066243A"/>
    <w:rsid w:val="006627EB"/>
    <w:rsid w:val="00663285"/>
    <w:rsid w:val="006634F9"/>
    <w:rsid w:val="00664742"/>
    <w:rsid w:val="00664C3F"/>
    <w:rsid w:val="0066624B"/>
    <w:rsid w:val="00667A0D"/>
    <w:rsid w:val="00670264"/>
    <w:rsid w:val="00671C08"/>
    <w:rsid w:val="00672093"/>
    <w:rsid w:val="006737A5"/>
    <w:rsid w:val="00673DBC"/>
    <w:rsid w:val="006745CE"/>
    <w:rsid w:val="00675BD6"/>
    <w:rsid w:val="00675DA6"/>
    <w:rsid w:val="006766CA"/>
    <w:rsid w:val="00676BD1"/>
    <w:rsid w:val="006802E4"/>
    <w:rsid w:val="00680BDC"/>
    <w:rsid w:val="00682312"/>
    <w:rsid w:val="0068243C"/>
    <w:rsid w:val="006825ED"/>
    <w:rsid w:val="00682624"/>
    <w:rsid w:val="006828E3"/>
    <w:rsid w:val="00683A9C"/>
    <w:rsid w:val="00683CE7"/>
    <w:rsid w:val="0068455A"/>
    <w:rsid w:val="00684783"/>
    <w:rsid w:val="006849A4"/>
    <w:rsid w:val="00684AD2"/>
    <w:rsid w:val="006852C7"/>
    <w:rsid w:val="0068547D"/>
    <w:rsid w:val="00685ED9"/>
    <w:rsid w:val="0068658E"/>
    <w:rsid w:val="00686CC8"/>
    <w:rsid w:val="006905C8"/>
    <w:rsid w:val="00691CC2"/>
    <w:rsid w:val="00691F29"/>
    <w:rsid w:val="006927B6"/>
    <w:rsid w:val="006928CE"/>
    <w:rsid w:val="0069338B"/>
    <w:rsid w:val="00693583"/>
    <w:rsid w:val="00693A5D"/>
    <w:rsid w:val="00693B76"/>
    <w:rsid w:val="00693E87"/>
    <w:rsid w:val="00694AF4"/>
    <w:rsid w:val="00695789"/>
    <w:rsid w:val="00695CE4"/>
    <w:rsid w:val="00695FAC"/>
    <w:rsid w:val="006966CC"/>
    <w:rsid w:val="00697F7F"/>
    <w:rsid w:val="006A059E"/>
    <w:rsid w:val="006A1153"/>
    <w:rsid w:val="006A15B1"/>
    <w:rsid w:val="006A2BB2"/>
    <w:rsid w:val="006A3AB1"/>
    <w:rsid w:val="006A47D8"/>
    <w:rsid w:val="006A4E98"/>
    <w:rsid w:val="006A5D2A"/>
    <w:rsid w:val="006A5F1A"/>
    <w:rsid w:val="006A60E7"/>
    <w:rsid w:val="006A79BE"/>
    <w:rsid w:val="006B0E02"/>
    <w:rsid w:val="006B11AA"/>
    <w:rsid w:val="006B2A4C"/>
    <w:rsid w:val="006B382C"/>
    <w:rsid w:val="006B4FF1"/>
    <w:rsid w:val="006B638C"/>
    <w:rsid w:val="006B6DE8"/>
    <w:rsid w:val="006B7CDD"/>
    <w:rsid w:val="006C072E"/>
    <w:rsid w:val="006C07AF"/>
    <w:rsid w:val="006C1228"/>
    <w:rsid w:val="006C2330"/>
    <w:rsid w:val="006C2B66"/>
    <w:rsid w:val="006C2E3C"/>
    <w:rsid w:val="006C37DF"/>
    <w:rsid w:val="006C3E7E"/>
    <w:rsid w:val="006C3F15"/>
    <w:rsid w:val="006C4C3A"/>
    <w:rsid w:val="006C5641"/>
    <w:rsid w:val="006C5BC5"/>
    <w:rsid w:val="006D093D"/>
    <w:rsid w:val="006D0F48"/>
    <w:rsid w:val="006D118E"/>
    <w:rsid w:val="006D1345"/>
    <w:rsid w:val="006D17E5"/>
    <w:rsid w:val="006D1D3C"/>
    <w:rsid w:val="006D1E5F"/>
    <w:rsid w:val="006D34EF"/>
    <w:rsid w:val="006D3F01"/>
    <w:rsid w:val="006D4549"/>
    <w:rsid w:val="006D4C8B"/>
    <w:rsid w:val="006D54D9"/>
    <w:rsid w:val="006D5775"/>
    <w:rsid w:val="006D58A8"/>
    <w:rsid w:val="006D6C0E"/>
    <w:rsid w:val="006D70B2"/>
    <w:rsid w:val="006D7A92"/>
    <w:rsid w:val="006E018E"/>
    <w:rsid w:val="006E037A"/>
    <w:rsid w:val="006E0C6B"/>
    <w:rsid w:val="006E0EAF"/>
    <w:rsid w:val="006E40F0"/>
    <w:rsid w:val="006E4C7F"/>
    <w:rsid w:val="006E5140"/>
    <w:rsid w:val="006E7320"/>
    <w:rsid w:val="006E7336"/>
    <w:rsid w:val="006E7481"/>
    <w:rsid w:val="006E75EB"/>
    <w:rsid w:val="006F059B"/>
    <w:rsid w:val="006F0D34"/>
    <w:rsid w:val="006F111C"/>
    <w:rsid w:val="006F1713"/>
    <w:rsid w:val="006F26F0"/>
    <w:rsid w:val="006F2DF6"/>
    <w:rsid w:val="006F3B93"/>
    <w:rsid w:val="006F4FEC"/>
    <w:rsid w:val="006F65DB"/>
    <w:rsid w:val="006F6CCB"/>
    <w:rsid w:val="006F7448"/>
    <w:rsid w:val="006F7A75"/>
    <w:rsid w:val="006F7F02"/>
    <w:rsid w:val="00700933"/>
    <w:rsid w:val="00702012"/>
    <w:rsid w:val="00703916"/>
    <w:rsid w:val="007056E4"/>
    <w:rsid w:val="007056E9"/>
    <w:rsid w:val="00705976"/>
    <w:rsid w:val="007066DD"/>
    <w:rsid w:val="007072CF"/>
    <w:rsid w:val="007105F4"/>
    <w:rsid w:val="00711B7B"/>
    <w:rsid w:val="00712D22"/>
    <w:rsid w:val="00713C88"/>
    <w:rsid w:val="00713E21"/>
    <w:rsid w:val="00715209"/>
    <w:rsid w:val="00716704"/>
    <w:rsid w:val="007176D0"/>
    <w:rsid w:val="00717B0E"/>
    <w:rsid w:val="00720599"/>
    <w:rsid w:val="00720759"/>
    <w:rsid w:val="00720B4A"/>
    <w:rsid w:val="00721168"/>
    <w:rsid w:val="0072267F"/>
    <w:rsid w:val="0072308D"/>
    <w:rsid w:val="00725931"/>
    <w:rsid w:val="007274A0"/>
    <w:rsid w:val="00731C67"/>
    <w:rsid w:val="00731DB0"/>
    <w:rsid w:val="00732C1E"/>
    <w:rsid w:val="0073370A"/>
    <w:rsid w:val="00734611"/>
    <w:rsid w:val="00737229"/>
    <w:rsid w:val="007372BD"/>
    <w:rsid w:val="007378CD"/>
    <w:rsid w:val="0074014C"/>
    <w:rsid w:val="007409AC"/>
    <w:rsid w:val="00740C3D"/>
    <w:rsid w:val="00740DC7"/>
    <w:rsid w:val="00742302"/>
    <w:rsid w:val="0074293D"/>
    <w:rsid w:val="00742BD7"/>
    <w:rsid w:val="00743BE0"/>
    <w:rsid w:val="0074455E"/>
    <w:rsid w:val="00745855"/>
    <w:rsid w:val="00745926"/>
    <w:rsid w:val="00746472"/>
    <w:rsid w:val="00746558"/>
    <w:rsid w:val="00746FCA"/>
    <w:rsid w:val="007474ED"/>
    <w:rsid w:val="00747C7E"/>
    <w:rsid w:val="007504A5"/>
    <w:rsid w:val="00751049"/>
    <w:rsid w:val="00751277"/>
    <w:rsid w:val="00751DF3"/>
    <w:rsid w:val="00751FC0"/>
    <w:rsid w:val="007520EE"/>
    <w:rsid w:val="0075303A"/>
    <w:rsid w:val="0075366F"/>
    <w:rsid w:val="00753E60"/>
    <w:rsid w:val="00754653"/>
    <w:rsid w:val="0075529E"/>
    <w:rsid w:val="00757A01"/>
    <w:rsid w:val="007600C0"/>
    <w:rsid w:val="007601CF"/>
    <w:rsid w:val="007605AD"/>
    <w:rsid w:val="00761DF2"/>
    <w:rsid w:val="00761FE7"/>
    <w:rsid w:val="00762D1B"/>
    <w:rsid w:val="00762FE7"/>
    <w:rsid w:val="007630DC"/>
    <w:rsid w:val="00764592"/>
    <w:rsid w:val="00764D6E"/>
    <w:rsid w:val="00765093"/>
    <w:rsid w:val="0076588F"/>
    <w:rsid w:val="0076678C"/>
    <w:rsid w:val="007704D1"/>
    <w:rsid w:val="00770BF7"/>
    <w:rsid w:val="007710F4"/>
    <w:rsid w:val="0077170A"/>
    <w:rsid w:val="00776375"/>
    <w:rsid w:val="00777486"/>
    <w:rsid w:val="00780222"/>
    <w:rsid w:val="0078032E"/>
    <w:rsid w:val="00780715"/>
    <w:rsid w:val="0078075B"/>
    <w:rsid w:val="00780806"/>
    <w:rsid w:val="00780DA6"/>
    <w:rsid w:val="00780DA7"/>
    <w:rsid w:val="00782380"/>
    <w:rsid w:val="00782ED1"/>
    <w:rsid w:val="00785001"/>
    <w:rsid w:val="007856FD"/>
    <w:rsid w:val="00785861"/>
    <w:rsid w:val="00785FD2"/>
    <w:rsid w:val="0078655C"/>
    <w:rsid w:val="00786F4D"/>
    <w:rsid w:val="00786FFF"/>
    <w:rsid w:val="00787404"/>
    <w:rsid w:val="00790E63"/>
    <w:rsid w:val="00791EC7"/>
    <w:rsid w:val="007921BF"/>
    <w:rsid w:val="0079460E"/>
    <w:rsid w:val="00795227"/>
    <w:rsid w:val="00797C3D"/>
    <w:rsid w:val="00797C3E"/>
    <w:rsid w:val="007A04C7"/>
    <w:rsid w:val="007A127B"/>
    <w:rsid w:val="007A15EA"/>
    <w:rsid w:val="007A3143"/>
    <w:rsid w:val="007A364E"/>
    <w:rsid w:val="007A38A1"/>
    <w:rsid w:val="007A3F16"/>
    <w:rsid w:val="007A4FA5"/>
    <w:rsid w:val="007A6E6D"/>
    <w:rsid w:val="007A721C"/>
    <w:rsid w:val="007A7730"/>
    <w:rsid w:val="007A7E60"/>
    <w:rsid w:val="007B06D0"/>
    <w:rsid w:val="007B1713"/>
    <w:rsid w:val="007B1EFD"/>
    <w:rsid w:val="007B2345"/>
    <w:rsid w:val="007B325C"/>
    <w:rsid w:val="007B38E4"/>
    <w:rsid w:val="007B39A5"/>
    <w:rsid w:val="007B4F3C"/>
    <w:rsid w:val="007B4F80"/>
    <w:rsid w:val="007B5A83"/>
    <w:rsid w:val="007B5BA4"/>
    <w:rsid w:val="007B67AC"/>
    <w:rsid w:val="007B691F"/>
    <w:rsid w:val="007C0077"/>
    <w:rsid w:val="007C018B"/>
    <w:rsid w:val="007C39E6"/>
    <w:rsid w:val="007C3AF8"/>
    <w:rsid w:val="007C47AF"/>
    <w:rsid w:val="007C52A1"/>
    <w:rsid w:val="007C568F"/>
    <w:rsid w:val="007C5DEC"/>
    <w:rsid w:val="007C756D"/>
    <w:rsid w:val="007C758D"/>
    <w:rsid w:val="007C7B31"/>
    <w:rsid w:val="007D15AF"/>
    <w:rsid w:val="007D1742"/>
    <w:rsid w:val="007D2600"/>
    <w:rsid w:val="007D3D38"/>
    <w:rsid w:val="007D41FF"/>
    <w:rsid w:val="007D420C"/>
    <w:rsid w:val="007D43F6"/>
    <w:rsid w:val="007D684B"/>
    <w:rsid w:val="007E0366"/>
    <w:rsid w:val="007E1C63"/>
    <w:rsid w:val="007E20FC"/>
    <w:rsid w:val="007E22D7"/>
    <w:rsid w:val="007E3D79"/>
    <w:rsid w:val="007E6330"/>
    <w:rsid w:val="007E6A2D"/>
    <w:rsid w:val="007F07C4"/>
    <w:rsid w:val="007F11B1"/>
    <w:rsid w:val="007F1691"/>
    <w:rsid w:val="007F3354"/>
    <w:rsid w:val="007F4482"/>
    <w:rsid w:val="007F4BAF"/>
    <w:rsid w:val="007F5D40"/>
    <w:rsid w:val="007F6492"/>
    <w:rsid w:val="007F7663"/>
    <w:rsid w:val="008000AA"/>
    <w:rsid w:val="008012B0"/>
    <w:rsid w:val="00801E8F"/>
    <w:rsid w:val="00803422"/>
    <w:rsid w:val="00804169"/>
    <w:rsid w:val="008078A7"/>
    <w:rsid w:val="00810194"/>
    <w:rsid w:val="00810B85"/>
    <w:rsid w:val="008110A8"/>
    <w:rsid w:val="008113D9"/>
    <w:rsid w:val="00811608"/>
    <w:rsid w:val="0081283E"/>
    <w:rsid w:val="00812C16"/>
    <w:rsid w:val="00812F9D"/>
    <w:rsid w:val="008132ED"/>
    <w:rsid w:val="00815BFE"/>
    <w:rsid w:val="00817ABD"/>
    <w:rsid w:val="00820A53"/>
    <w:rsid w:val="00820BFC"/>
    <w:rsid w:val="00820F1E"/>
    <w:rsid w:val="00821436"/>
    <w:rsid w:val="00821B17"/>
    <w:rsid w:val="00822859"/>
    <w:rsid w:val="00822C0C"/>
    <w:rsid w:val="00822F98"/>
    <w:rsid w:val="00824A89"/>
    <w:rsid w:val="00825817"/>
    <w:rsid w:val="00825838"/>
    <w:rsid w:val="00825BB8"/>
    <w:rsid w:val="00825E2C"/>
    <w:rsid w:val="00826D58"/>
    <w:rsid w:val="00827C32"/>
    <w:rsid w:val="00833DAF"/>
    <w:rsid w:val="0083460C"/>
    <w:rsid w:val="008348D3"/>
    <w:rsid w:val="0083555D"/>
    <w:rsid w:val="00835E56"/>
    <w:rsid w:val="00836AF9"/>
    <w:rsid w:val="00837081"/>
    <w:rsid w:val="008376F7"/>
    <w:rsid w:val="00837D9A"/>
    <w:rsid w:val="0084017D"/>
    <w:rsid w:val="00840311"/>
    <w:rsid w:val="00840C26"/>
    <w:rsid w:val="00841163"/>
    <w:rsid w:val="008414DE"/>
    <w:rsid w:val="008415AD"/>
    <w:rsid w:val="00842173"/>
    <w:rsid w:val="00843340"/>
    <w:rsid w:val="0084352A"/>
    <w:rsid w:val="008437C4"/>
    <w:rsid w:val="00844425"/>
    <w:rsid w:val="00845A63"/>
    <w:rsid w:val="00845CB3"/>
    <w:rsid w:val="00845E34"/>
    <w:rsid w:val="00847AA3"/>
    <w:rsid w:val="00850A2E"/>
    <w:rsid w:val="00850DDE"/>
    <w:rsid w:val="0085106A"/>
    <w:rsid w:val="00851E43"/>
    <w:rsid w:val="008521E8"/>
    <w:rsid w:val="008530BF"/>
    <w:rsid w:val="00854A1D"/>
    <w:rsid w:val="008554C7"/>
    <w:rsid w:val="00855AFA"/>
    <w:rsid w:val="00856E08"/>
    <w:rsid w:val="00857333"/>
    <w:rsid w:val="00857CD1"/>
    <w:rsid w:val="008601E6"/>
    <w:rsid w:val="00861718"/>
    <w:rsid w:val="00861BB1"/>
    <w:rsid w:val="00861C87"/>
    <w:rsid w:val="00862397"/>
    <w:rsid w:val="00862473"/>
    <w:rsid w:val="00863AD5"/>
    <w:rsid w:val="00863F9C"/>
    <w:rsid w:val="00864666"/>
    <w:rsid w:val="008648C7"/>
    <w:rsid w:val="0086497F"/>
    <w:rsid w:val="00870044"/>
    <w:rsid w:val="00870949"/>
    <w:rsid w:val="00870A47"/>
    <w:rsid w:val="00870CD9"/>
    <w:rsid w:val="0087152B"/>
    <w:rsid w:val="008715C7"/>
    <w:rsid w:val="00871D66"/>
    <w:rsid w:val="00874022"/>
    <w:rsid w:val="00877257"/>
    <w:rsid w:val="0087789A"/>
    <w:rsid w:val="00877F1B"/>
    <w:rsid w:val="00880A41"/>
    <w:rsid w:val="00881332"/>
    <w:rsid w:val="00881906"/>
    <w:rsid w:val="0088422C"/>
    <w:rsid w:val="00885512"/>
    <w:rsid w:val="00885B46"/>
    <w:rsid w:val="00885F90"/>
    <w:rsid w:val="00885FCB"/>
    <w:rsid w:val="00886898"/>
    <w:rsid w:val="00886EC5"/>
    <w:rsid w:val="008873ED"/>
    <w:rsid w:val="008907DC"/>
    <w:rsid w:val="008917FE"/>
    <w:rsid w:val="00894599"/>
    <w:rsid w:val="008948C5"/>
    <w:rsid w:val="008959F2"/>
    <w:rsid w:val="00895D88"/>
    <w:rsid w:val="0089728F"/>
    <w:rsid w:val="008A0D34"/>
    <w:rsid w:val="008A0E00"/>
    <w:rsid w:val="008A1ABE"/>
    <w:rsid w:val="008A219A"/>
    <w:rsid w:val="008A271A"/>
    <w:rsid w:val="008A473F"/>
    <w:rsid w:val="008A4F8B"/>
    <w:rsid w:val="008A70A5"/>
    <w:rsid w:val="008A728C"/>
    <w:rsid w:val="008A73C4"/>
    <w:rsid w:val="008A7949"/>
    <w:rsid w:val="008A7B7A"/>
    <w:rsid w:val="008B07B4"/>
    <w:rsid w:val="008B0BE6"/>
    <w:rsid w:val="008B0D07"/>
    <w:rsid w:val="008B0E1B"/>
    <w:rsid w:val="008B3479"/>
    <w:rsid w:val="008B387A"/>
    <w:rsid w:val="008B38C8"/>
    <w:rsid w:val="008B4725"/>
    <w:rsid w:val="008B4F72"/>
    <w:rsid w:val="008B5B7C"/>
    <w:rsid w:val="008B734B"/>
    <w:rsid w:val="008C1A9F"/>
    <w:rsid w:val="008C2391"/>
    <w:rsid w:val="008C32A4"/>
    <w:rsid w:val="008C51C9"/>
    <w:rsid w:val="008C6B7F"/>
    <w:rsid w:val="008C76DF"/>
    <w:rsid w:val="008C7BB5"/>
    <w:rsid w:val="008D0059"/>
    <w:rsid w:val="008D1126"/>
    <w:rsid w:val="008D265A"/>
    <w:rsid w:val="008D3056"/>
    <w:rsid w:val="008D4447"/>
    <w:rsid w:val="008D47BC"/>
    <w:rsid w:val="008D5BA6"/>
    <w:rsid w:val="008D7070"/>
    <w:rsid w:val="008D750A"/>
    <w:rsid w:val="008D7993"/>
    <w:rsid w:val="008D7AD8"/>
    <w:rsid w:val="008E0305"/>
    <w:rsid w:val="008E140F"/>
    <w:rsid w:val="008E1780"/>
    <w:rsid w:val="008E2C12"/>
    <w:rsid w:val="008E3406"/>
    <w:rsid w:val="008E41DD"/>
    <w:rsid w:val="008E4F94"/>
    <w:rsid w:val="008E4FE0"/>
    <w:rsid w:val="008E527C"/>
    <w:rsid w:val="008E52E1"/>
    <w:rsid w:val="008E5D28"/>
    <w:rsid w:val="008E6696"/>
    <w:rsid w:val="008E7222"/>
    <w:rsid w:val="008F071F"/>
    <w:rsid w:val="008F086D"/>
    <w:rsid w:val="008F0966"/>
    <w:rsid w:val="008F174B"/>
    <w:rsid w:val="008F2A49"/>
    <w:rsid w:val="008F2DD5"/>
    <w:rsid w:val="008F2E84"/>
    <w:rsid w:val="008F4135"/>
    <w:rsid w:val="008F5B5E"/>
    <w:rsid w:val="008F5C36"/>
    <w:rsid w:val="008F69F6"/>
    <w:rsid w:val="008F7145"/>
    <w:rsid w:val="00900583"/>
    <w:rsid w:val="00900ED7"/>
    <w:rsid w:val="0090169C"/>
    <w:rsid w:val="00901B9D"/>
    <w:rsid w:val="00901D04"/>
    <w:rsid w:val="00901DD7"/>
    <w:rsid w:val="0090274C"/>
    <w:rsid w:val="00903205"/>
    <w:rsid w:val="0090384A"/>
    <w:rsid w:val="00903A5B"/>
    <w:rsid w:val="0090417A"/>
    <w:rsid w:val="00906530"/>
    <w:rsid w:val="00906D95"/>
    <w:rsid w:val="00906E69"/>
    <w:rsid w:val="00907104"/>
    <w:rsid w:val="0090742F"/>
    <w:rsid w:val="0091070D"/>
    <w:rsid w:val="0091168C"/>
    <w:rsid w:val="009116CF"/>
    <w:rsid w:val="00912478"/>
    <w:rsid w:val="00912510"/>
    <w:rsid w:val="00912B14"/>
    <w:rsid w:val="00913480"/>
    <w:rsid w:val="009148EC"/>
    <w:rsid w:val="00914BFD"/>
    <w:rsid w:val="00914F2C"/>
    <w:rsid w:val="0091596B"/>
    <w:rsid w:val="00915D44"/>
    <w:rsid w:val="009176B4"/>
    <w:rsid w:val="0091794F"/>
    <w:rsid w:val="00917BF5"/>
    <w:rsid w:val="0092016E"/>
    <w:rsid w:val="009203F3"/>
    <w:rsid w:val="00920785"/>
    <w:rsid w:val="00921673"/>
    <w:rsid w:val="00921798"/>
    <w:rsid w:val="00922904"/>
    <w:rsid w:val="00923CB0"/>
    <w:rsid w:val="00923FF3"/>
    <w:rsid w:val="00924C17"/>
    <w:rsid w:val="009250A5"/>
    <w:rsid w:val="0092519A"/>
    <w:rsid w:val="009310AC"/>
    <w:rsid w:val="00931FC1"/>
    <w:rsid w:val="0093238B"/>
    <w:rsid w:val="0093385A"/>
    <w:rsid w:val="00936539"/>
    <w:rsid w:val="00937DC6"/>
    <w:rsid w:val="009418FF"/>
    <w:rsid w:val="009424CA"/>
    <w:rsid w:val="00942B82"/>
    <w:rsid w:val="00942EAD"/>
    <w:rsid w:val="00946D5E"/>
    <w:rsid w:val="00947C97"/>
    <w:rsid w:val="00947ED0"/>
    <w:rsid w:val="0095021B"/>
    <w:rsid w:val="00950C9F"/>
    <w:rsid w:val="00950FF1"/>
    <w:rsid w:val="00951451"/>
    <w:rsid w:val="00951554"/>
    <w:rsid w:val="0095228A"/>
    <w:rsid w:val="009536BA"/>
    <w:rsid w:val="009540F8"/>
    <w:rsid w:val="00954146"/>
    <w:rsid w:val="0095510A"/>
    <w:rsid w:val="00955227"/>
    <w:rsid w:val="009555E7"/>
    <w:rsid w:val="009560E5"/>
    <w:rsid w:val="0095686A"/>
    <w:rsid w:val="00957F5C"/>
    <w:rsid w:val="009603AD"/>
    <w:rsid w:val="0096127B"/>
    <w:rsid w:val="00962612"/>
    <w:rsid w:val="009644D9"/>
    <w:rsid w:val="00964A31"/>
    <w:rsid w:val="00967210"/>
    <w:rsid w:val="00967662"/>
    <w:rsid w:val="00967A8F"/>
    <w:rsid w:val="00971E5B"/>
    <w:rsid w:val="0097232D"/>
    <w:rsid w:val="00972A9E"/>
    <w:rsid w:val="00972EF7"/>
    <w:rsid w:val="00973007"/>
    <w:rsid w:val="009747B5"/>
    <w:rsid w:val="00974F72"/>
    <w:rsid w:val="00975FC3"/>
    <w:rsid w:val="0097632C"/>
    <w:rsid w:val="00977CCA"/>
    <w:rsid w:val="00977D88"/>
    <w:rsid w:val="00980B83"/>
    <w:rsid w:val="0098679D"/>
    <w:rsid w:val="009876B1"/>
    <w:rsid w:val="009876D2"/>
    <w:rsid w:val="00987D5A"/>
    <w:rsid w:val="009921DD"/>
    <w:rsid w:val="009926FB"/>
    <w:rsid w:val="009937DA"/>
    <w:rsid w:val="00993C49"/>
    <w:rsid w:val="009946EE"/>
    <w:rsid w:val="00995E1F"/>
    <w:rsid w:val="00996165"/>
    <w:rsid w:val="009A0990"/>
    <w:rsid w:val="009A0DA7"/>
    <w:rsid w:val="009A0F1F"/>
    <w:rsid w:val="009A1E54"/>
    <w:rsid w:val="009A2332"/>
    <w:rsid w:val="009A3DE5"/>
    <w:rsid w:val="009A5026"/>
    <w:rsid w:val="009A6077"/>
    <w:rsid w:val="009A609E"/>
    <w:rsid w:val="009A60F1"/>
    <w:rsid w:val="009A65CE"/>
    <w:rsid w:val="009A6E8A"/>
    <w:rsid w:val="009A7059"/>
    <w:rsid w:val="009A7C81"/>
    <w:rsid w:val="009B0303"/>
    <w:rsid w:val="009B0306"/>
    <w:rsid w:val="009B06AD"/>
    <w:rsid w:val="009B186A"/>
    <w:rsid w:val="009B273E"/>
    <w:rsid w:val="009B3F24"/>
    <w:rsid w:val="009B4882"/>
    <w:rsid w:val="009B4DAE"/>
    <w:rsid w:val="009B4F6E"/>
    <w:rsid w:val="009B54A7"/>
    <w:rsid w:val="009C1663"/>
    <w:rsid w:val="009C2E2D"/>
    <w:rsid w:val="009C4AAA"/>
    <w:rsid w:val="009C587F"/>
    <w:rsid w:val="009C5883"/>
    <w:rsid w:val="009C5FB9"/>
    <w:rsid w:val="009C74EA"/>
    <w:rsid w:val="009C7AFD"/>
    <w:rsid w:val="009D0C2F"/>
    <w:rsid w:val="009D2175"/>
    <w:rsid w:val="009D2F75"/>
    <w:rsid w:val="009D31B6"/>
    <w:rsid w:val="009D348B"/>
    <w:rsid w:val="009D3711"/>
    <w:rsid w:val="009D5F2B"/>
    <w:rsid w:val="009D61AB"/>
    <w:rsid w:val="009D6C71"/>
    <w:rsid w:val="009D712B"/>
    <w:rsid w:val="009E0987"/>
    <w:rsid w:val="009E1CE9"/>
    <w:rsid w:val="009E241A"/>
    <w:rsid w:val="009E3369"/>
    <w:rsid w:val="009E5146"/>
    <w:rsid w:val="009E604B"/>
    <w:rsid w:val="009E68C4"/>
    <w:rsid w:val="009E7D43"/>
    <w:rsid w:val="009F0E52"/>
    <w:rsid w:val="009F3384"/>
    <w:rsid w:val="009F4404"/>
    <w:rsid w:val="009F4928"/>
    <w:rsid w:val="009F4936"/>
    <w:rsid w:val="009F5708"/>
    <w:rsid w:val="009F57C7"/>
    <w:rsid w:val="009F5829"/>
    <w:rsid w:val="009F6327"/>
    <w:rsid w:val="009F7C7C"/>
    <w:rsid w:val="00A006B3"/>
    <w:rsid w:val="00A0145C"/>
    <w:rsid w:val="00A01932"/>
    <w:rsid w:val="00A01E8E"/>
    <w:rsid w:val="00A030D3"/>
    <w:rsid w:val="00A031DD"/>
    <w:rsid w:val="00A04786"/>
    <w:rsid w:val="00A05879"/>
    <w:rsid w:val="00A05AB6"/>
    <w:rsid w:val="00A05F8B"/>
    <w:rsid w:val="00A067A2"/>
    <w:rsid w:val="00A078A7"/>
    <w:rsid w:val="00A07AB7"/>
    <w:rsid w:val="00A10731"/>
    <w:rsid w:val="00A11421"/>
    <w:rsid w:val="00A11D29"/>
    <w:rsid w:val="00A13460"/>
    <w:rsid w:val="00A136CD"/>
    <w:rsid w:val="00A13CFF"/>
    <w:rsid w:val="00A142E3"/>
    <w:rsid w:val="00A148AB"/>
    <w:rsid w:val="00A14D36"/>
    <w:rsid w:val="00A15050"/>
    <w:rsid w:val="00A162BE"/>
    <w:rsid w:val="00A21C39"/>
    <w:rsid w:val="00A22A47"/>
    <w:rsid w:val="00A230CE"/>
    <w:rsid w:val="00A2312D"/>
    <w:rsid w:val="00A23C33"/>
    <w:rsid w:val="00A23E9C"/>
    <w:rsid w:val="00A242D1"/>
    <w:rsid w:val="00A24B13"/>
    <w:rsid w:val="00A24F10"/>
    <w:rsid w:val="00A26419"/>
    <w:rsid w:val="00A3039D"/>
    <w:rsid w:val="00A30A93"/>
    <w:rsid w:val="00A30D0C"/>
    <w:rsid w:val="00A310D5"/>
    <w:rsid w:val="00A31E4D"/>
    <w:rsid w:val="00A3368A"/>
    <w:rsid w:val="00A33834"/>
    <w:rsid w:val="00A33B9A"/>
    <w:rsid w:val="00A34676"/>
    <w:rsid w:val="00A350B4"/>
    <w:rsid w:val="00A36085"/>
    <w:rsid w:val="00A3628D"/>
    <w:rsid w:val="00A36CD4"/>
    <w:rsid w:val="00A40044"/>
    <w:rsid w:val="00A41452"/>
    <w:rsid w:val="00A41461"/>
    <w:rsid w:val="00A4162F"/>
    <w:rsid w:val="00A4198B"/>
    <w:rsid w:val="00A419E4"/>
    <w:rsid w:val="00A41E89"/>
    <w:rsid w:val="00A432CB"/>
    <w:rsid w:val="00A4449F"/>
    <w:rsid w:val="00A45207"/>
    <w:rsid w:val="00A46F72"/>
    <w:rsid w:val="00A50245"/>
    <w:rsid w:val="00A521DB"/>
    <w:rsid w:val="00A528C1"/>
    <w:rsid w:val="00A531D9"/>
    <w:rsid w:val="00A54898"/>
    <w:rsid w:val="00A54CF8"/>
    <w:rsid w:val="00A55A7C"/>
    <w:rsid w:val="00A563CB"/>
    <w:rsid w:val="00A60B72"/>
    <w:rsid w:val="00A60EF1"/>
    <w:rsid w:val="00A62433"/>
    <w:rsid w:val="00A62B35"/>
    <w:rsid w:val="00A62FC5"/>
    <w:rsid w:val="00A63B24"/>
    <w:rsid w:val="00A64035"/>
    <w:rsid w:val="00A6457F"/>
    <w:rsid w:val="00A64A7C"/>
    <w:rsid w:val="00A64FB5"/>
    <w:rsid w:val="00A65238"/>
    <w:rsid w:val="00A6790B"/>
    <w:rsid w:val="00A67AAE"/>
    <w:rsid w:val="00A70CE5"/>
    <w:rsid w:val="00A7200E"/>
    <w:rsid w:val="00A7239E"/>
    <w:rsid w:val="00A72A92"/>
    <w:rsid w:val="00A72AE4"/>
    <w:rsid w:val="00A731C0"/>
    <w:rsid w:val="00A73943"/>
    <w:rsid w:val="00A73944"/>
    <w:rsid w:val="00A741EE"/>
    <w:rsid w:val="00A76D7D"/>
    <w:rsid w:val="00A77E91"/>
    <w:rsid w:val="00A80AF2"/>
    <w:rsid w:val="00A813BC"/>
    <w:rsid w:val="00A81706"/>
    <w:rsid w:val="00A81899"/>
    <w:rsid w:val="00A82317"/>
    <w:rsid w:val="00A843F4"/>
    <w:rsid w:val="00A8480F"/>
    <w:rsid w:val="00A85000"/>
    <w:rsid w:val="00A85063"/>
    <w:rsid w:val="00A87EDA"/>
    <w:rsid w:val="00A90EC7"/>
    <w:rsid w:val="00A9137A"/>
    <w:rsid w:val="00A919D7"/>
    <w:rsid w:val="00A92EDE"/>
    <w:rsid w:val="00A934FD"/>
    <w:rsid w:val="00A9354F"/>
    <w:rsid w:val="00A93A90"/>
    <w:rsid w:val="00A95527"/>
    <w:rsid w:val="00A96618"/>
    <w:rsid w:val="00AA109B"/>
    <w:rsid w:val="00AA1438"/>
    <w:rsid w:val="00AA1C3C"/>
    <w:rsid w:val="00AA2212"/>
    <w:rsid w:val="00AA3EF8"/>
    <w:rsid w:val="00AA4CB3"/>
    <w:rsid w:val="00AA5918"/>
    <w:rsid w:val="00AA5DAD"/>
    <w:rsid w:val="00AA6F5E"/>
    <w:rsid w:val="00AB19DE"/>
    <w:rsid w:val="00AB29E8"/>
    <w:rsid w:val="00AB2D9D"/>
    <w:rsid w:val="00AB3A54"/>
    <w:rsid w:val="00AB3C16"/>
    <w:rsid w:val="00AB3D35"/>
    <w:rsid w:val="00AB3E2E"/>
    <w:rsid w:val="00AB4B9D"/>
    <w:rsid w:val="00AB4D48"/>
    <w:rsid w:val="00AB51A8"/>
    <w:rsid w:val="00AB784D"/>
    <w:rsid w:val="00AB7890"/>
    <w:rsid w:val="00AC0708"/>
    <w:rsid w:val="00AC37F2"/>
    <w:rsid w:val="00AC3A8C"/>
    <w:rsid w:val="00AC43E7"/>
    <w:rsid w:val="00AC5681"/>
    <w:rsid w:val="00AC636A"/>
    <w:rsid w:val="00AC714E"/>
    <w:rsid w:val="00AC73FA"/>
    <w:rsid w:val="00AC7C28"/>
    <w:rsid w:val="00AC7FB2"/>
    <w:rsid w:val="00AD0679"/>
    <w:rsid w:val="00AD0F9E"/>
    <w:rsid w:val="00AD1ED0"/>
    <w:rsid w:val="00AD321B"/>
    <w:rsid w:val="00AD6C4E"/>
    <w:rsid w:val="00AD6F69"/>
    <w:rsid w:val="00AD7D7D"/>
    <w:rsid w:val="00AE0AB4"/>
    <w:rsid w:val="00AE26EB"/>
    <w:rsid w:val="00AE3164"/>
    <w:rsid w:val="00AE37ED"/>
    <w:rsid w:val="00AE3928"/>
    <w:rsid w:val="00AE4C8E"/>
    <w:rsid w:val="00AE5919"/>
    <w:rsid w:val="00AE5ECD"/>
    <w:rsid w:val="00AE6DBD"/>
    <w:rsid w:val="00AE7865"/>
    <w:rsid w:val="00AE7C3F"/>
    <w:rsid w:val="00AF1217"/>
    <w:rsid w:val="00AF2182"/>
    <w:rsid w:val="00AF352A"/>
    <w:rsid w:val="00AF3F6D"/>
    <w:rsid w:val="00AF4134"/>
    <w:rsid w:val="00AF4968"/>
    <w:rsid w:val="00AF4FDA"/>
    <w:rsid w:val="00AF76E7"/>
    <w:rsid w:val="00AF7700"/>
    <w:rsid w:val="00AF7AAA"/>
    <w:rsid w:val="00AF7E1B"/>
    <w:rsid w:val="00B0013D"/>
    <w:rsid w:val="00B006E3"/>
    <w:rsid w:val="00B01412"/>
    <w:rsid w:val="00B01FE3"/>
    <w:rsid w:val="00B0225F"/>
    <w:rsid w:val="00B02529"/>
    <w:rsid w:val="00B025E4"/>
    <w:rsid w:val="00B03DFF"/>
    <w:rsid w:val="00B0533A"/>
    <w:rsid w:val="00B05D0D"/>
    <w:rsid w:val="00B06790"/>
    <w:rsid w:val="00B07B4D"/>
    <w:rsid w:val="00B07FEC"/>
    <w:rsid w:val="00B10449"/>
    <w:rsid w:val="00B1141E"/>
    <w:rsid w:val="00B11CB3"/>
    <w:rsid w:val="00B12318"/>
    <w:rsid w:val="00B12C11"/>
    <w:rsid w:val="00B144D3"/>
    <w:rsid w:val="00B15847"/>
    <w:rsid w:val="00B15CC7"/>
    <w:rsid w:val="00B160CE"/>
    <w:rsid w:val="00B16419"/>
    <w:rsid w:val="00B16978"/>
    <w:rsid w:val="00B16FD3"/>
    <w:rsid w:val="00B20193"/>
    <w:rsid w:val="00B21861"/>
    <w:rsid w:val="00B22630"/>
    <w:rsid w:val="00B23B08"/>
    <w:rsid w:val="00B24322"/>
    <w:rsid w:val="00B24851"/>
    <w:rsid w:val="00B24C35"/>
    <w:rsid w:val="00B25FC7"/>
    <w:rsid w:val="00B2621E"/>
    <w:rsid w:val="00B26307"/>
    <w:rsid w:val="00B26538"/>
    <w:rsid w:val="00B267E2"/>
    <w:rsid w:val="00B267FF"/>
    <w:rsid w:val="00B269E4"/>
    <w:rsid w:val="00B26C94"/>
    <w:rsid w:val="00B27B82"/>
    <w:rsid w:val="00B3065C"/>
    <w:rsid w:val="00B33059"/>
    <w:rsid w:val="00B33440"/>
    <w:rsid w:val="00B3453B"/>
    <w:rsid w:val="00B34D63"/>
    <w:rsid w:val="00B35018"/>
    <w:rsid w:val="00B366AA"/>
    <w:rsid w:val="00B36B88"/>
    <w:rsid w:val="00B37675"/>
    <w:rsid w:val="00B37B33"/>
    <w:rsid w:val="00B37F93"/>
    <w:rsid w:val="00B4040D"/>
    <w:rsid w:val="00B40E70"/>
    <w:rsid w:val="00B417D3"/>
    <w:rsid w:val="00B41AA8"/>
    <w:rsid w:val="00B41EB7"/>
    <w:rsid w:val="00B42DEB"/>
    <w:rsid w:val="00B43F01"/>
    <w:rsid w:val="00B45853"/>
    <w:rsid w:val="00B4777B"/>
    <w:rsid w:val="00B50280"/>
    <w:rsid w:val="00B5123B"/>
    <w:rsid w:val="00B51B1F"/>
    <w:rsid w:val="00B52463"/>
    <w:rsid w:val="00B536A5"/>
    <w:rsid w:val="00B54290"/>
    <w:rsid w:val="00B550FA"/>
    <w:rsid w:val="00B55C1E"/>
    <w:rsid w:val="00B5641D"/>
    <w:rsid w:val="00B56D23"/>
    <w:rsid w:val="00B57FE8"/>
    <w:rsid w:val="00B60699"/>
    <w:rsid w:val="00B6084F"/>
    <w:rsid w:val="00B60929"/>
    <w:rsid w:val="00B60DAB"/>
    <w:rsid w:val="00B6303E"/>
    <w:rsid w:val="00B637CD"/>
    <w:rsid w:val="00B639E3"/>
    <w:rsid w:val="00B63DD1"/>
    <w:rsid w:val="00B6587A"/>
    <w:rsid w:val="00B65B32"/>
    <w:rsid w:val="00B67FD3"/>
    <w:rsid w:val="00B725DC"/>
    <w:rsid w:val="00B736C2"/>
    <w:rsid w:val="00B75B6E"/>
    <w:rsid w:val="00B75EA5"/>
    <w:rsid w:val="00B766CB"/>
    <w:rsid w:val="00B80C91"/>
    <w:rsid w:val="00B813D6"/>
    <w:rsid w:val="00B81B4C"/>
    <w:rsid w:val="00B839C2"/>
    <w:rsid w:val="00B83ED6"/>
    <w:rsid w:val="00B841E1"/>
    <w:rsid w:val="00B84AFC"/>
    <w:rsid w:val="00B85FF4"/>
    <w:rsid w:val="00B8703E"/>
    <w:rsid w:val="00B8719F"/>
    <w:rsid w:val="00B87951"/>
    <w:rsid w:val="00B87966"/>
    <w:rsid w:val="00B9037B"/>
    <w:rsid w:val="00B9248F"/>
    <w:rsid w:val="00B925ED"/>
    <w:rsid w:val="00B9269D"/>
    <w:rsid w:val="00B932FC"/>
    <w:rsid w:val="00B938F3"/>
    <w:rsid w:val="00B93E5D"/>
    <w:rsid w:val="00B950F1"/>
    <w:rsid w:val="00B95637"/>
    <w:rsid w:val="00B96950"/>
    <w:rsid w:val="00B97413"/>
    <w:rsid w:val="00B9791C"/>
    <w:rsid w:val="00BA1183"/>
    <w:rsid w:val="00BA1649"/>
    <w:rsid w:val="00BA1E0E"/>
    <w:rsid w:val="00BA291B"/>
    <w:rsid w:val="00BA2E08"/>
    <w:rsid w:val="00BA379F"/>
    <w:rsid w:val="00BA3A4A"/>
    <w:rsid w:val="00BA3AF1"/>
    <w:rsid w:val="00BA451D"/>
    <w:rsid w:val="00BA479D"/>
    <w:rsid w:val="00BA5AAC"/>
    <w:rsid w:val="00BA5D24"/>
    <w:rsid w:val="00BA68B4"/>
    <w:rsid w:val="00BA6BDE"/>
    <w:rsid w:val="00BA74B3"/>
    <w:rsid w:val="00BB011A"/>
    <w:rsid w:val="00BB02AC"/>
    <w:rsid w:val="00BB1930"/>
    <w:rsid w:val="00BB29FE"/>
    <w:rsid w:val="00BB2A50"/>
    <w:rsid w:val="00BB580A"/>
    <w:rsid w:val="00BB5E35"/>
    <w:rsid w:val="00BB6515"/>
    <w:rsid w:val="00BC0924"/>
    <w:rsid w:val="00BC0DD9"/>
    <w:rsid w:val="00BC3E0E"/>
    <w:rsid w:val="00BC4240"/>
    <w:rsid w:val="00BC42AC"/>
    <w:rsid w:val="00BC4835"/>
    <w:rsid w:val="00BC5408"/>
    <w:rsid w:val="00BC59D6"/>
    <w:rsid w:val="00BC5B24"/>
    <w:rsid w:val="00BC6B63"/>
    <w:rsid w:val="00BD1D78"/>
    <w:rsid w:val="00BD216C"/>
    <w:rsid w:val="00BD2D5E"/>
    <w:rsid w:val="00BD3CA0"/>
    <w:rsid w:val="00BD4191"/>
    <w:rsid w:val="00BD4C35"/>
    <w:rsid w:val="00BD5444"/>
    <w:rsid w:val="00BD5FCD"/>
    <w:rsid w:val="00BD67D3"/>
    <w:rsid w:val="00BE01BF"/>
    <w:rsid w:val="00BE05ED"/>
    <w:rsid w:val="00BE0E71"/>
    <w:rsid w:val="00BE11BF"/>
    <w:rsid w:val="00BE1366"/>
    <w:rsid w:val="00BE58FF"/>
    <w:rsid w:val="00BE5E58"/>
    <w:rsid w:val="00BE6728"/>
    <w:rsid w:val="00BE6D43"/>
    <w:rsid w:val="00BE7179"/>
    <w:rsid w:val="00BE7499"/>
    <w:rsid w:val="00BE7B03"/>
    <w:rsid w:val="00BF1939"/>
    <w:rsid w:val="00BF1E5E"/>
    <w:rsid w:val="00BF2204"/>
    <w:rsid w:val="00BF2BBC"/>
    <w:rsid w:val="00BF40A4"/>
    <w:rsid w:val="00BF42DC"/>
    <w:rsid w:val="00BF4715"/>
    <w:rsid w:val="00BF649F"/>
    <w:rsid w:val="00BF69C9"/>
    <w:rsid w:val="00BF6CB2"/>
    <w:rsid w:val="00BF71C0"/>
    <w:rsid w:val="00C0093F"/>
    <w:rsid w:val="00C0129C"/>
    <w:rsid w:val="00C0236E"/>
    <w:rsid w:val="00C03554"/>
    <w:rsid w:val="00C03BE4"/>
    <w:rsid w:val="00C04BBE"/>
    <w:rsid w:val="00C05880"/>
    <w:rsid w:val="00C06566"/>
    <w:rsid w:val="00C1015F"/>
    <w:rsid w:val="00C10F5D"/>
    <w:rsid w:val="00C136B9"/>
    <w:rsid w:val="00C1500C"/>
    <w:rsid w:val="00C151AD"/>
    <w:rsid w:val="00C170FB"/>
    <w:rsid w:val="00C17282"/>
    <w:rsid w:val="00C178B9"/>
    <w:rsid w:val="00C17F3A"/>
    <w:rsid w:val="00C20505"/>
    <w:rsid w:val="00C21349"/>
    <w:rsid w:val="00C21452"/>
    <w:rsid w:val="00C21A19"/>
    <w:rsid w:val="00C21A9F"/>
    <w:rsid w:val="00C21D6B"/>
    <w:rsid w:val="00C2296B"/>
    <w:rsid w:val="00C22978"/>
    <w:rsid w:val="00C23519"/>
    <w:rsid w:val="00C23C68"/>
    <w:rsid w:val="00C25E77"/>
    <w:rsid w:val="00C26B3C"/>
    <w:rsid w:val="00C274F8"/>
    <w:rsid w:val="00C27B59"/>
    <w:rsid w:val="00C27FC8"/>
    <w:rsid w:val="00C31AB0"/>
    <w:rsid w:val="00C32373"/>
    <w:rsid w:val="00C333E6"/>
    <w:rsid w:val="00C33F20"/>
    <w:rsid w:val="00C34EE8"/>
    <w:rsid w:val="00C35B99"/>
    <w:rsid w:val="00C364E5"/>
    <w:rsid w:val="00C36A32"/>
    <w:rsid w:val="00C36D0F"/>
    <w:rsid w:val="00C36D62"/>
    <w:rsid w:val="00C376D6"/>
    <w:rsid w:val="00C37CB4"/>
    <w:rsid w:val="00C41010"/>
    <w:rsid w:val="00C413A2"/>
    <w:rsid w:val="00C41E03"/>
    <w:rsid w:val="00C42E82"/>
    <w:rsid w:val="00C43747"/>
    <w:rsid w:val="00C45F51"/>
    <w:rsid w:val="00C4639B"/>
    <w:rsid w:val="00C50304"/>
    <w:rsid w:val="00C50948"/>
    <w:rsid w:val="00C515F7"/>
    <w:rsid w:val="00C529D5"/>
    <w:rsid w:val="00C52FA8"/>
    <w:rsid w:val="00C543BD"/>
    <w:rsid w:val="00C54DAB"/>
    <w:rsid w:val="00C55290"/>
    <w:rsid w:val="00C557CB"/>
    <w:rsid w:val="00C55C4A"/>
    <w:rsid w:val="00C56FAA"/>
    <w:rsid w:val="00C57839"/>
    <w:rsid w:val="00C62BF9"/>
    <w:rsid w:val="00C62F21"/>
    <w:rsid w:val="00C63CA7"/>
    <w:rsid w:val="00C6486B"/>
    <w:rsid w:val="00C64879"/>
    <w:rsid w:val="00C648DF"/>
    <w:rsid w:val="00C65B2B"/>
    <w:rsid w:val="00C65E03"/>
    <w:rsid w:val="00C66A64"/>
    <w:rsid w:val="00C679E0"/>
    <w:rsid w:val="00C702FB"/>
    <w:rsid w:val="00C72007"/>
    <w:rsid w:val="00C723FC"/>
    <w:rsid w:val="00C72A22"/>
    <w:rsid w:val="00C72CC7"/>
    <w:rsid w:val="00C740F1"/>
    <w:rsid w:val="00C75174"/>
    <w:rsid w:val="00C75BA2"/>
    <w:rsid w:val="00C75FD6"/>
    <w:rsid w:val="00C76791"/>
    <w:rsid w:val="00C777A9"/>
    <w:rsid w:val="00C77B20"/>
    <w:rsid w:val="00C80225"/>
    <w:rsid w:val="00C811F2"/>
    <w:rsid w:val="00C81A92"/>
    <w:rsid w:val="00C81AD3"/>
    <w:rsid w:val="00C81D1D"/>
    <w:rsid w:val="00C82B9C"/>
    <w:rsid w:val="00C8302C"/>
    <w:rsid w:val="00C83A81"/>
    <w:rsid w:val="00C8441F"/>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260E"/>
    <w:rsid w:val="00C927E4"/>
    <w:rsid w:val="00C92823"/>
    <w:rsid w:val="00C93038"/>
    <w:rsid w:val="00C94397"/>
    <w:rsid w:val="00C945BD"/>
    <w:rsid w:val="00C94AF6"/>
    <w:rsid w:val="00C94B5F"/>
    <w:rsid w:val="00C9547A"/>
    <w:rsid w:val="00C976C2"/>
    <w:rsid w:val="00C97E4C"/>
    <w:rsid w:val="00CA020A"/>
    <w:rsid w:val="00CA1215"/>
    <w:rsid w:val="00CA25FE"/>
    <w:rsid w:val="00CA271E"/>
    <w:rsid w:val="00CA6BC7"/>
    <w:rsid w:val="00CA7352"/>
    <w:rsid w:val="00CA780F"/>
    <w:rsid w:val="00CB088E"/>
    <w:rsid w:val="00CB09FC"/>
    <w:rsid w:val="00CB29BD"/>
    <w:rsid w:val="00CB6828"/>
    <w:rsid w:val="00CB6C2E"/>
    <w:rsid w:val="00CB7180"/>
    <w:rsid w:val="00CB74B5"/>
    <w:rsid w:val="00CC0364"/>
    <w:rsid w:val="00CC05D8"/>
    <w:rsid w:val="00CC1FC9"/>
    <w:rsid w:val="00CC2CC7"/>
    <w:rsid w:val="00CC3277"/>
    <w:rsid w:val="00CC44E1"/>
    <w:rsid w:val="00CC4A36"/>
    <w:rsid w:val="00CC5059"/>
    <w:rsid w:val="00CC5128"/>
    <w:rsid w:val="00CC69DD"/>
    <w:rsid w:val="00CC6A79"/>
    <w:rsid w:val="00CC6CAB"/>
    <w:rsid w:val="00CC725A"/>
    <w:rsid w:val="00CC769E"/>
    <w:rsid w:val="00CC7704"/>
    <w:rsid w:val="00CC7757"/>
    <w:rsid w:val="00CD0C61"/>
    <w:rsid w:val="00CD1BA9"/>
    <w:rsid w:val="00CD2601"/>
    <w:rsid w:val="00CD31D8"/>
    <w:rsid w:val="00CD3423"/>
    <w:rsid w:val="00CD44B7"/>
    <w:rsid w:val="00CD56F9"/>
    <w:rsid w:val="00CD5771"/>
    <w:rsid w:val="00CD605A"/>
    <w:rsid w:val="00CD7CF1"/>
    <w:rsid w:val="00CE122A"/>
    <w:rsid w:val="00CE48D7"/>
    <w:rsid w:val="00CE4BE1"/>
    <w:rsid w:val="00CE530E"/>
    <w:rsid w:val="00CE57DC"/>
    <w:rsid w:val="00CE6B1A"/>
    <w:rsid w:val="00CE73D4"/>
    <w:rsid w:val="00CF05CE"/>
    <w:rsid w:val="00CF1092"/>
    <w:rsid w:val="00CF136D"/>
    <w:rsid w:val="00CF337D"/>
    <w:rsid w:val="00CF4CE8"/>
    <w:rsid w:val="00CF608D"/>
    <w:rsid w:val="00CF60A0"/>
    <w:rsid w:val="00CF635A"/>
    <w:rsid w:val="00CF65D8"/>
    <w:rsid w:val="00CF6C01"/>
    <w:rsid w:val="00CF6C92"/>
    <w:rsid w:val="00D003EA"/>
    <w:rsid w:val="00D00560"/>
    <w:rsid w:val="00D01F7D"/>
    <w:rsid w:val="00D0275D"/>
    <w:rsid w:val="00D034F4"/>
    <w:rsid w:val="00D04A94"/>
    <w:rsid w:val="00D04D6C"/>
    <w:rsid w:val="00D05431"/>
    <w:rsid w:val="00D059A7"/>
    <w:rsid w:val="00D06837"/>
    <w:rsid w:val="00D06909"/>
    <w:rsid w:val="00D07461"/>
    <w:rsid w:val="00D106BD"/>
    <w:rsid w:val="00D108B0"/>
    <w:rsid w:val="00D10978"/>
    <w:rsid w:val="00D11270"/>
    <w:rsid w:val="00D1267F"/>
    <w:rsid w:val="00D12E58"/>
    <w:rsid w:val="00D14A06"/>
    <w:rsid w:val="00D14A48"/>
    <w:rsid w:val="00D1587B"/>
    <w:rsid w:val="00D16529"/>
    <w:rsid w:val="00D17CB5"/>
    <w:rsid w:val="00D2104C"/>
    <w:rsid w:val="00D21168"/>
    <w:rsid w:val="00D224A9"/>
    <w:rsid w:val="00D247BE"/>
    <w:rsid w:val="00D253CD"/>
    <w:rsid w:val="00D271C7"/>
    <w:rsid w:val="00D27965"/>
    <w:rsid w:val="00D30523"/>
    <w:rsid w:val="00D30B7C"/>
    <w:rsid w:val="00D31D6B"/>
    <w:rsid w:val="00D32104"/>
    <w:rsid w:val="00D32F13"/>
    <w:rsid w:val="00D34878"/>
    <w:rsid w:val="00D34AB4"/>
    <w:rsid w:val="00D35464"/>
    <w:rsid w:val="00D36B95"/>
    <w:rsid w:val="00D378A2"/>
    <w:rsid w:val="00D40053"/>
    <w:rsid w:val="00D4040A"/>
    <w:rsid w:val="00D40458"/>
    <w:rsid w:val="00D404BB"/>
    <w:rsid w:val="00D4057B"/>
    <w:rsid w:val="00D40D39"/>
    <w:rsid w:val="00D41853"/>
    <w:rsid w:val="00D41F3D"/>
    <w:rsid w:val="00D42B8F"/>
    <w:rsid w:val="00D445B5"/>
    <w:rsid w:val="00D44AD0"/>
    <w:rsid w:val="00D4514C"/>
    <w:rsid w:val="00D451CD"/>
    <w:rsid w:val="00D45E28"/>
    <w:rsid w:val="00D46927"/>
    <w:rsid w:val="00D46B1C"/>
    <w:rsid w:val="00D46D7D"/>
    <w:rsid w:val="00D472CA"/>
    <w:rsid w:val="00D47D80"/>
    <w:rsid w:val="00D52542"/>
    <w:rsid w:val="00D532BB"/>
    <w:rsid w:val="00D53738"/>
    <w:rsid w:val="00D543F3"/>
    <w:rsid w:val="00D55386"/>
    <w:rsid w:val="00D55C5E"/>
    <w:rsid w:val="00D565E0"/>
    <w:rsid w:val="00D56C52"/>
    <w:rsid w:val="00D572DD"/>
    <w:rsid w:val="00D5766E"/>
    <w:rsid w:val="00D6050C"/>
    <w:rsid w:val="00D60677"/>
    <w:rsid w:val="00D60BC9"/>
    <w:rsid w:val="00D61502"/>
    <w:rsid w:val="00D62588"/>
    <w:rsid w:val="00D62BE5"/>
    <w:rsid w:val="00D633DE"/>
    <w:rsid w:val="00D645BC"/>
    <w:rsid w:val="00D64849"/>
    <w:rsid w:val="00D65502"/>
    <w:rsid w:val="00D658AB"/>
    <w:rsid w:val="00D66A02"/>
    <w:rsid w:val="00D66B26"/>
    <w:rsid w:val="00D70C53"/>
    <w:rsid w:val="00D711FB"/>
    <w:rsid w:val="00D71B3B"/>
    <w:rsid w:val="00D720E5"/>
    <w:rsid w:val="00D7224A"/>
    <w:rsid w:val="00D72BFC"/>
    <w:rsid w:val="00D7445F"/>
    <w:rsid w:val="00D74F9E"/>
    <w:rsid w:val="00D77831"/>
    <w:rsid w:val="00D81B36"/>
    <w:rsid w:val="00D81D0E"/>
    <w:rsid w:val="00D84233"/>
    <w:rsid w:val="00D84FD0"/>
    <w:rsid w:val="00D850B4"/>
    <w:rsid w:val="00D879E4"/>
    <w:rsid w:val="00D87A9A"/>
    <w:rsid w:val="00D901FB"/>
    <w:rsid w:val="00D91AD4"/>
    <w:rsid w:val="00D921FE"/>
    <w:rsid w:val="00D931D3"/>
    <w:rsid w:val="00D9402E"/>
    <w:rsid w:val="00D942BD"/>
    <w:rsid w:val="00D942DA"/>
    <w:rsid w:val="00D94C6E"/>
    <w:rsid w:val="00D95A20"/>
    <w:rsid w:val="00D96497"/>
    <w:rsid w:val="00D96E4C"/>
    <w:rsid w:val="00D97854"/>
    <w:rsid w:val="00D97FCA"/>
    <w:rsid w:val="00DA0C46"/>
    <w:rsid w:val="00DA1546"/>
    <w:rsid w:val="00DA2F95"/>
    <w:rsid w:val="00DA3208"/>
    <w:rsid w:val="00DA4173"/>
    <w:rsid w:val="00DA4B56"/>
    <w:rsid w:val="00DA7407"/>
    <w:rsid w:val="00DA7E7C"/>
    <w:rsid w:val="00DB1723"/>
    <w:rsid w:val="00DB18D6"/>
    <w:rsid w:val="00DB2B50"/>
    <w:rsid w:val="00DB3077"/>
    <w:rsid w:val="00DB4347"/>
    <w:rsid w:val="00DB5932"/>
    <w:rsid w:val="00DB7306"/>
    <w:rsid w:val="00DC09F2"/>
    <w:rsid w:val="00DC2E1E"/>
    <w:rsid w:val="00DC39F4"/>
    <w:rsid w:val="00DC3D88"/>
    <w:rsid w:val="00DC3E7E"/>
    <w:rsid w:val="00DC436F"/>
    <w:rsid w:val="00DC5300"/>
    <w:rsid w:val="00DC5A39"/>
    <w:rsid w:val="00DC5A57"/>
    <w:rsid w:val="00DC5DB2"/>
    <w:rsid w:val="00DC6D98"/>
    <w:rsid w:val="00DD10AF"/>
    <w:rsid w:val="00DD190D"/>
    <w:rsid w:val="00DD42B6"/>
    <w:rsid w:val="00DD4780"/>
    <w:rsid w:val="00DD563A"/>
    <w:rsid w:val="00DD6086"/>
    <w:rsid w:val="00DD642A"/>
    <w:rsid w:val="00DD6DA0"/>
    <w:rsid w:val="00DD7738"/>
    <w:rsid w:val="00DE0578"/>
    <w:rsid w:val="00DE063F"/>
    <w:rsid w:val="00DE16BE"/>
    <w:rsid w:val="00DE4B30"/>
    <w:rsid w:val="00DE51B1"/>
    <w:rsid w:val="00DE5B11"/>
    <w:rsid w:val="00DE5CE4"/>
    <w:rsid w:val="00DE6ED4"/>
    <w:rsid w:val="00DE7046"/>
    <w:rsid w:val="00DE7983"/>
    <w:rsid w:val="00DE7EFD"/>
    <w:rsid w:val="00DE7EFF"/>
    <w:rsid w:val="00DF06C2"/>
    <w:rsid w:val="00DF1091"/>
    <w:rsid w:val="00DF1182"/>
    <w:rsid w:val="00DF1BC6"/>
    <w:rsid w:val="00DF1C37"/>
    <w:rsid w:val="00DF1F16"/>
    <w:rsid w:val="00DF21FD"/>
    <w:rsid w:val="00DF2A6D"/>
    <w:rsid w:val="00DF4BBC"/>
    <w:rsid w:val="00DF590C"/>
    <w:rsid w:val="00DF5DD5"/>
    <w:rsid w:val="00DF60EF"/>
    <w:rsid w:val="00DF7C7B"/>
    <w:rsid w:val="00E001CE"/>
    <w:rsid w:val="00E00FD3"/>
    <w:rsid w:val="00E0309E"/>
    <w:rsid w:val="00E03D46"/>
    <w:rsid w:val="00E04715"/>
    <w:rsid w:val="00E06345"/>
    <w:rsid w:val="00E06A64"/>
    <w:rsid w:val="00E073EE"/>
    <w:rsid w:val="00E07786"/>
    <w:rsid w:val="00E11890"/>
    <w:rsid w:val="00E11A9A"/>
    <w:rsid w:val="00E121E1"/>
    <w:rsid w:val="00E13CD4"/>
    <w:rsid w:val="00E14C73"/>
    <w:rsid w:val="00E166F0"/>
    <w:rsid w:val="00E1799E"/>
    <w:rsid w:val="00E17D76"/>
    <w:rsid w:val="00E22E80"/>
    <w:rsid w:val="00E2329D"/>
    <w:rsid w:val="00E23A49"/>
    <w:rsid w:val="00E23E38"/>
    <w:rsid w:val="00E24CC6"/>
    <w:rsid w:val="00E2569F"/>
    <w:rsid w:val="00E27F88"/>
    <w:rsid w:val="00E301F9"/>
    <w:rsid w:val="00E32093"/>
    <w:rsid w:val="00E33272"/>
    <w:rsid w:val="00E35525"/>
    <w:rsid w:val="00E355E5"/>
    <w:rsid w:val="00E35A58"/>
    <w:rsid w:val="00E36235"/>
    <w:rsid w:val="00E422D1"/>
    <w:rsid w:val="00E4291B"/>
    <w:rsid w:val="00E42BF1"/>
    <w:rsid w:val="00E43379"/>
    <w:rsid w:val="00E43712"/>
    <w:rsid w:val="00E4520D"/>
    <w:rsid w:val="00E4588E"/>
    <w:rsid w:val="00E460E4"/>
    <w:rsid w:val="00E4731E"/>
    <w:rsid w:val="00E4791F"/>
    <w:rsid w:val="00E47B21"/>
    <w:rsid w:val="00E47BDB"/>
    <w:rsid w:val="00E47EBA"/>
    <w:rsid w:val="00E501E4"/>
    <w:rsid w:val="00E50856"/>
    <w:rsid w:val="00E50997"/>
    <w:rsid w:val="00E51CE9"/>
    <w:rsid w:val="00E51F29"/>
    <w:rsid w:val="00E5439F"/>
    <w:rsid w:val="00E54D68"/>
    <w:rsid w:val="00E56265"/>
    <w:rsid w:val="00E5635E"/>
    <w:rsid w:val="00E57703"/>
    <w:rsid w:val="00E57BC4"/>
    <w:rsid w:val="00E57D9B"/>
    <w:rsid w:val="00E605FA"/>
    <w:rsid w:val="00E6065C"/>
    <w:rsid w:val="00E60B34"/>
    <w:rsid w:val="00E60F76"/>
    <w:rsid w:val="00E61625"/>
    <w:rsid w:val="00E6257A"/>
    <w:rsid w:val="00E62851"/>
    <w:rsid w:val="00E629CA"/>
    <w:rsid w:val="00E62AED"/>
    <w:rsid w:val="00E637DB"/>
    <w:rsid w:val="00E654CA"/>
    <w:rsid w:val="00E67A0B"/>
    <w:rsid w:val="00E67CE8"/>
    <w:rsid w:val="00E704E2"/>
    <w:rsid w:val="00E7082F"/>
    <w:rsid w:val="00E73140"/>
    <w:rsid w:val="00E73155"/>
    <w:rsid w:val="00E73531"/>
    <w:rsid w:val="00E73CBE"/>
    <w:rsid w:val="00E745E8"/>
    <w:rsid w:val="00E74684"/>
    <w:rsid w:val="00E765CB"/>
    <w:rsid w:val="00E76FE5"/>
    <w:rsid w:val="00E7762B"/>
    <w:rsid w:val="00E80578"/>
    <w:rsid w:val="00E82187"/>
    <w:rsid w:val="00E836A3"/>
    <w:rsid w:val="00E83E12"/>
    <w:rsid w:val="00E83FC3"/>
    <w:rsid w:val="00E84B8F"/>
    <w:rsid w:val="00E86820"/>
    <w:rsid w:val="00E8688D"/>
    <w:rsid w:val="00E86F25"/>
    <w:rsid w:val="00E8735A"/>
    <w:rsid w:val="00E9075D"/>
    <w:rsid w:val="00E90D06"/>
    <w:rsid w:val="00E914BA"/>
    <w:rsid w:val="00E91AA0"/>
    <w:rsid w:val="00E91D21"/>
    <w:rsid w:val="00E9250E"/>
    <w:rsid w:val="00E927D2"/>
    <w:rsid w:val="00E930F2"/>
    <w:rsid w:val="00E937AF"/>
    <w:rsid w:val="00E948DC"/>
    <w:rsid w:val="00E9574A"/>
    <w:rsid w:val="00E9583D"/>
    <w:rsid w:val="00E95B3A"/>
    <w:rsid w:val="00E95DE4"/>
    <w:rsid w:val="00E95FB5"/>
    <w:rsid w:val="00E96707"/>
    <w:rsid w:val="00E9687D"/>
    <w:rsid w:val="00E97C26"/>
    <w:rsid w:val="00EA0253"/>
    <w:rsid w:val="00EA057B"/>
    <w:rsid w:val="00EA2CB6"/>
    <w:rsid w:val="00EA3FFF"/>
    <w:rsid w:val="00EA4DEF"/>
    <w:rsid w:val="00EA55CB"/>
    <w:rsid w:val="00EA61D5"/>
    <w:rsid w:val="00EA6D80"/>
    <w:rsid w:val="00EB104E"/>
    <w:rsid w:val="00EB1A85"/>
    <w:rsid w:val="00EB2D6B"/>
    <w:rsid w:val="00EB32E0"/>
    <w:rsid w:val="00EB4500"/>
    <w:rsid w:val="00EB51A5"/>
    <w:rsid w:val="00EB51BB"/>
    <w:rsid w:val="00EB6682"/>
    <w:rsid w:val="00EC1E77"/>
    <w:rsid w:val="00EC238A"/>
    <w:rsid w:val="00EC3884"/>
    <w:rsid w:val="00EC4197"/>
    <w:rsid w:val="00EC473D"/>
    <w:rsid w:val="00EC523B"/>
    <w:rsid w:val="00EC5B58"/>
    <w:rsid w:val="00EC5EFD"/>
    <w:rsid w:val="00EC6D94"/>
    <w:rsid w:val="00EC6DF2"/>
    <w:rsid w:val="00ED14E3"/>
    <w:rsid w:val="00ED352F"/>
    <w:rsid w:val="00ED5B61"/>
    <w:rsid w:val="00ED6E94"/>
    <w:rsid w:val="00EE1543"/>
    <w:rsid w:val="00EE2170"/>
    <w:rsid w:val="00EE337C"/>
    <w:rsid w:val="00EE34DE"/>
    <w:rsid w:val="00EE5366"/>
    <w:rsid w:val="00EE5373"/>
    <w:rsid w:val="00EE5457"/>
    <w:rsid w:val="00EE5469"/>
    <w:rsid w:val="00EE58FB"/>
    <w:rsid w:val="00EE5977"/>
    <w:rsid w:val="00EE5C8A"/>
    <w:rsid w:val="00EE5FE6"/>
    <w:rsid w:val="00EE67BC"/>
    <w:rsid w:val="00EE779A"/>
    <w:rsid w:val="00EF297D"/>
    <w:rsid w:val="00EF3189"/>
    <w:rsid w:val="00EF4F4F"/>
    <w:rsid w:val="00EF5092"/>
    <w:rsid w:val="00EF5C48"/>
    <w:rsid w:val="00EF7EA7"/>
    <w:rsid w:val="00F001D6"/>
    <w:rsid w:val="00F00299"/>
    <w:rsid w:val="00F018D0"/>
    <w:rsid w:val="00F018F2"/>
    <w:rsid w:val="00F01E90"/>
    <w:rsid w:val="00F04151"/>
    <w:rsid w:val="00F04494"/>
    <w:rsid w:val="00F04769"/>
    <w:rsid w:val="00F04C31"/>
    <w:rsid w:val="00F04F8D"/>
    <w:rsid w:val="00F05412"/>
    <w:rsid w:val="00F058AE"/>
    <w:rsid w:val="00F06539"/>
    <w:rsid w:val="00F071E9"/>
    <w:rsid w:val="00F103E7"/>
    <w:rsid w:val="00F10BDE"/>
    <w:rsid w:val="00F11611"/>
    <w:rsid w:val="00F116BC"/>
    <w:rsid w:val="00F11C7F"/>
    <w:rsid w:val="00F12307"/>
    <w:rsid w:val="00F130D7"/>
    <w:rsid w:val="00F140FC"/>
    <w:rsid w:val="00F14776"/>
    <w:rsid w:val="00F15A17"/>
    <w:rsid w:val="00F17C0D"/>
    <w:rsid w:val="00F20D28"/>
    <w:rsid w:val="00F20D9B"/>
    <w:rsid w:val="00F20EC9"/>
    <w:rsid w:val="00F21710"/>
    <w:rsid w:val="00F224CB"/>
    <w:rsid w:val="00F225B5"/>
    <w:rsid w:val="00F229B4"/>
    <w:rsid w:val="00F24305"/>
    <w:rsid w:val="00F2446F"/>
    <w:rsid w:val="00F244F7"/>
    <w:rsid w:val="00F24B07"/>
    <w:rsid w:val="00F254A1"/>
    <w:rsid w:val="00F2584F"/>
    <w:rsid w:val="00F26CCF"/>
    <w:rsid w:val="00F31378"/>
    <w:rsid w:val="00F31C8A"/>
    <w:rsid w:val="00F34515"/>
    <w:rsid w:val="00F34E86"/>
    <w:rsid w:val="00F35BC3"/>
    <w:rsid w:val="00F35CDE"/>
    <w:rsid w:val="00F35DF4"/>
    <w:rsid w:val="00F3622D"/>
    <w:rsid w:val="00F36385"/>
    <w:rsid w:val="00F369A3"/>
    <w:rsid w:val="00F36B9E"/>
    <w:rsid w:val="00F40D8A"/>
    <w:rsid w:val="00F41CE0"/>
    <w:rsid w:val="00F42C2C"/>
    <w:rsid w:val="00F4303A"/>
    <w:rsid w:val="00F43F5F"/>
    <w:rsid w:val="00F444B4"/>
    <w:rsid w:val="00F4484A"/>
    <w:rsid w:val="00F45185"/>
    <w:rsid w:val="00F45407"/>
    <w:rsid w:val="00F45EE6"/>
    <w:rsid w:val="00F4693D"/>
    <w:rsid w:val="00F47820"/>
    <w:rsid w:val="00F547C3"/>
    <w:rsid w:val="00F55797"/>
    <w:rsid w:val="00F563DE"/>
    <w:rsid w:val="00F5750D"/>
    <w:rsid w:val="00F57662"/>
    <w:rsid w:val="00F5771C"/>
    <w:rsid w:val="00F603A1"/>
    <w:rsid w:val="00F605E2"/>
    <w:rsid w:val="00F611BC"/>
    <w:rsid w:val="00F6154D"/>
    <w:rsid w:val="00F61FB4"/>
    <w:rsid w:val="00F63E86"/>
    <w:rsid w:val="00F641D1"/>
    <w:rsid w:val="00F65091"/>
    <w:rsid w:val="00F655B4"/>
    <w:rsid w:val="00F667FB"/>
    <w:rsid w:val="00F67152"/>
    <w:rsid w:val="00F67E57"/>
    <w:rsid w:val="00F701BC"/>
    <w:rsid w:val="00F70C93"/>
    <w:rsid w:val="00F7143D"/>
    <w:rsid w:val="00F72E76"/>
    <w:rsid w:val="00F73F68"/>
    <w:rsid w:val="00F73FD4"/>
    <w:rsid w:val="00F825AA"/>
    <w:rsid w:val="00F82AFD"/>
    <w:rsid w:val="00F83454"/>
    <w:rsid w:val="00F83C9F"/>
    <w:rsid w:val="00F84305"/>
    <w:rsid w:val="00F85FF5"/>
    <w:rsid w:val="00F86CCF"/>
    <w:rsid w:val="00F87510"/>
    <w:rsid w:val="00F87C93"/>
    <w:rsid w:val="00F906C9"/>
    <w:rsid w:val="00F910EC"/>
    <w:rsid w:val="00F91383"/>
    <w:rsid w:val="00F915F9"/>
    <w:rsid w:val="00F916E7"/>
    <w:rsid w:val="00F92D48"/>
    <w:rsid w:val="00F93393"/>
    <w:rsid w:val="00F9468D"/>
    <w:rsid w:val="00F946B8"/>
    <w:rsid w:val="00F95AFF"/>
    <w:rsid w:val="00F95E50"/>
    <w:rsid w:val="00F97B7B"/>
    <w:rsid w:val="00F97FD0"/>
    <w:rsid w:val="00FA0206"/>
    <w:rsid w:val="00FA06D4"/>
    <w:rsid w:val="00FA077B"/>
    <w:rsid w:val="00FA21B1"/>
    <w:rsid w:val="00FA22DD"/>
    <w:rsid w:val="00FA3418"/>
    <w:rsid w:val="00FA3EBF"/>
    <w:rsid w:val="00FA3EF9"/>
    <w:rsid w:val="00FA43C3"/>
    <w:rsid w:val="00FA451B"/>
    <w:rsid w:val="00FA4C37"/>
    <w:rsid w:val="00FA5AE2"/>
    <w:rsid w:val="00FA600C"/>
    <w:rsid w:val="00FA60E0"/>
    <w:rsid w:val="00FA6936"/>
    <w:rsid w:val="00FA780C"/>
    <w:rsid w:val="00FB081A"/>
    <w:rsid w:val="00FB085F"/>
    <w:rsid w:val="00FB2242"/>
    <w:rsid w:val="00FB36AC"/>
    <w:rsid w:val="00FB3911"/>
    <w:rsid w:val="00FB44F9"/>
    <w:rsid w:val="00FB59F0"/>
    <w:rsid w:val="00FB76D1"/>
    <w:rsid w:val="00FB7E61"/>
    <w:rsid w:val="00FC0F82"/>
    <w:rsid w:val="00FC158C"/>
    <w:rsid w:val="00FC1DFB"/>
    <w:rsid w:val="00FC41DB"/>
    <w:rsid w:val="00FC5585"/>
    <w:rsid w:val="00FC5723"/>
    <w:rsid w:val="00FC58AA"/>
    <w:rsid w:val="00FC6228"/>
    <w:rsid w:val="00FC62DA"/>
    <w:rsid w:val="00FC72D9"/>
    <w:rsid w:val="00FC7CB8"/>
    <w:rsid w:val="00FC7FA5"/>
    <w:rsid w:val="00FD0000"/>
    <w:rsid w:val="00FD06AB"/>
    <w:rsid w:val="00FD0C61"/>
    <w:rsid w:val="00FD1E1C"/>
    <w:rsid w:val="00FD258D"/>
    <w:rsid w:val="00FD577A"/>
    <w:rsid w:val="00FD5E13"/>
    <w:rsid w:val="00FD6025"/>
    <w:rsid w:val="00FD62E9"/>
    <w:rsid w:val="00FD6E1C"/>
    <w:rsid w:val="00FD777F"/>
    <w:rsid w:val="00FE0A66"/>
    <w:rsid w:val="00FE0CDE"/>
    <w:rsid w:val="00FE1605"/>
    <w:rsid w:val="00FE19AF"/>
    <w:rsid w:val="00FE1EFF"/>
    <w:rsid w:val="00FE368C"/>
    <w:rsid w:val="00FE4470"/>
    <w:rsid w:val="00FE45A9"/>
    <w:rsid w:val="00FE4B20"/>
    <w:rsid w:val="00FE4FEC"/>
    <w:rsid w:val="00FE5A27"/>
    <w:rsid w:val="00FE6689"/>
    <w:rsid w:val="00FE7288"/>
    <w:rsid w:val="00FF0314"/>
    <w:rsid w:val="00FF0BD3"/>
    <w:rsid w:val="00FF1DBC"/>
    <w:rsid w:val="00FF217C"/>
    <w:rsid w:val="00FF2346"/>
    <w:rsid w:val="00FF363D"/>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591F"/>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Titolo3"/>
    <w:link w:val="Titolo2Carattere"/>
    <w:unhideWhenUsed/>
    <w:qFormat/>
    <w:rsid w:val="00A46F72"/>
    <w:pPr>
      <w:keepNext/>
      <w:numPr>
        <w:numId w:val="72"/>
      </w:numPr>
      <w:spacing w:before="240" w:after="60"/>
      <w:outlineLvl w:val="1"/>
    </w:pPr>
    <w:rPr>
      <w:rFonts w:asciiTheme="minorHAnsi" w:eastAsia="Times New Roman" w:hAnsiTheme="minorHAnsi"/>
      <w:b/>
      <w:bCs/>
      <w:iCs/>
      <w:sz w:val="24"/>
      <w:szCs w:val="28"/>
    </w:rPr>
  </w:style>
  <w:style w:type="paragraph" w:styleId="Titolo3">
    <w:name w:val="heading 3"/>
    <w:basedOn w:val="Normale"/>
    <w:next w:val="Normale"/>
    <w:link w:val="Titolo3Carattere"/>
    <w:unhideWhenUsed/>
    <w:qFormat/>
    <w:rsid w:val="00EE5469"/>
    <w:pPr>
      <w:keepNext/>
      <w:numPr>
        <w:ilvl w:val="1"/>
        <w:numId w:val="72"/>
      </w:numPr>
      <w:spacing w:before="240" w:after="60"/>
      <w:ind w:left="720"/>
      <w:outlineLvl w:val="2"/>
    </w:pPr>
    <w:rPr>
      <w:rFonts w:asciiTheme="minorHAnsi" w:eastAsia="Times New Roman" w:hAnsiTheme="minorHAnsi"/>
      <w:b/>
      <w:bCs/>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8415AD"/>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A46F72"/>
    <w:rPr>
      <w:rFonts w:asciiTheme="minorHAnsi" w:eastAsia="Times New Roman" w:hAnsiTheme="minorHAnsi"/>
      <w:b/>
      <w:bCs/>
      <w:iCs/>
      <w:sz w:val="24"/>
      <w:szCs w:val="28"/>
      <w:lang w:eastAsia="en-US"/>
    </w:rPr>
  </w:style>
  <w:style w:type="character" w:customStyle="1" w:styleId="Titolo3Carattere">
    <w:name w:val="Titolo 3 Carattere"/>
    <w:link w:val="Titolo3"/>
    <w:rsid w:val="00EE5469"/>
    <w:rPr>
      <w:rFonts w:asciiTheme="minorHAnsi" w:eastAsia="Times New Roman" w:hAnsiTheme="minorHAnsi"/>
      <w:b/>
      <w:bCs/>
      <w:sz w:val="22"/>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F2204"/>
    <w:rPr>
      <w:rFonts w:ascii="Times New Roman" w:eastAsia="Times New Roman" w:hAnsi="Times New Roman"/>
    </w:rPr>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6D6C0E"/>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val="x-none"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21439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293946"/>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431F9-236E-45D8-933C-9C35C5F87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8</Pages>
  <Words>2373</Words>
  <Characters>13530</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15872</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fedele.rita</dc:creator>
  <cp:lastModifiedBy>Montanaro, Ten. Col. Donato - GENIODIFE</cp:lastModifiedBy>
  <cp:revision>68</cp:revision>
  <cp:lastPrinted>2022-03-29T13:54:00Z</cp:lastPrinted>
  <dcterms:created xsi:type="dcterms:W3CDTF">2022-03-23T07:48:00Z</dcterms:created>
  <dcterms:modified xsi:type="dcterms:W3CDTF">2022-03-30T08:20:00Z</dcterms:modified>
</cp:coreProperties>
</file>