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056"/>
      </w:tblGrid>
      <w:tr w:rsidR="001D68F0" w14:paraId="23CCC924" w14:textId="77777777" w:rsidTr="001D68F0">
        <w:trPr>
          <w:trHeight w:val="408"/>
        </w:trPr>
        <w:tc>
          <w:tcPr>
            <w:tcW w:w="100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0C0C0"/>
            <w:vAlign w:val="center"/>
            <w:hideMark/>
          </w:tcPr>
          <w:p w14:paraId="55406E1A" w14:textId="77777777" w:rsidR="001D68F0" w:rsidRDefault="001D68F0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ALL._M_"/>
            <w:bookmarkStart w:id="1" w:name="_ALL._Q_"/>
            <w:bookmarkStart w:id="2" w:name="_ALL._P_"/>
            <w:bookmarkStart w:id="3" w:name="_ALL._L_–"/>
            <w:bookmarkStart w:id="4" w:name="_ALL._P_–"/>
            <w:bookmarkStart w:id="5" w:name="_ALL._O_–"/>
            <w:bookmarkStart w:id="6" w:name="_ALL._D-_ATTESTATO"/>
            <w:bookmarkStart w:id="7" w:name="_ALL._I-_ATTESTATO"/>
            <w:bookmarkStart w:id="8" w:name="_ALL._N-_ATTESTATO"/>
            <w:bookmarkStart w:id="9" w:name="_ALLEGATO_M_–"/>
            <w:bookmarkStart w:id="10" w:name="_Toc415045949"/>
            <w:bookmarkStart w:id="11" w:name="_Toc419708968"/>
            <w:bookmarkStart w:id="12" w:name="_Toc422322853"/>
            <w:bookmarkStart w:id="13" w:name="_Toc18488508"/>
            <w:bookmarkStart w:id="14" w:name="_Toc20219992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 xml:space="preserve">EGATO 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D </w:t>
            </w:r>
            <w:bookmarkStart w:id="15" w:name="_Toc382298730"/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– </w:t>
            </w:r>
            <w:bookmarkEnd w:id="10"/>
            <w:bookmarkEnd w:id="11"/>
            <w:bookmarkEnd w:id="12"/>
            <w:bookmarkEnd w:id="15"/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DICHIARAZIONE DI AVVALIMENTO</w:t>
            </w:r>
            <w:bookmarkEnd w:id="13"/>
            <w:bookmarkEnd w:id="14"/>
          </w:p>
        </w:tc>
      </w:tr>
    </w:tbl>
    <w:p w14:paraId="024D40ED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68C06537" w14:textId="77777777" w:rsidR="001D68F0" w:rsidRDefault="001D68F0" w:rsidP="001D68F0">
      <w:pPr>
        <w:widowControl w:val="0"/>
        <w:spacing w:line="200" w:lineRule="exact"/>
        <w:rPr>
          <w:rFonts w:asciiTheme="minorHAnsi" w:hAnsiTheme="minorHAnsi"/>
          <w:sz w:val="20"/>
        </w:rPr>
      </w:pPr>
      <w:r>
        <w:rPr>
          <w:rFonts w:asciiTheme="minorHAnsi" w:hAnsiTheme="minorHAnsi"/>
          <w:b/>
          <w:bCs/>
          <w:sz w:val="20"/>
        </w:rPr>
        <w:t xml:space="preserve">Il presente documento, disponibile sul sito </w:t>
      </w:r>
      <w:r>
        <w:rPr>
          <w:rFonts w:asciiTheme="minorHAnsi" w:hAnsiTheme="minorHAnsi"/>
          <w:b/>
          <w:bCs/>
          <w:color w:val="0000FF"/>
          <w:sz w:val="20"/>
          <w:u w:val="single"/>
        </w:rPr>
        <w:t>www.difesa.it/SGD-DNA/Staff/DT/GENIODIFE/Bandi</w:t>
      </w:r>
      <w:r>
        <w:rPr>
          <w:rFonts w:asciiTheme="minorHAnsi" w:hAnsiTheme="minorHAnsi"/>
          <w:b/>
          <w:bCs/>
          <w:sz w:val="20"/>
        </w:rPr>
        <w:t xml:space="preserve"> e sul sito </w:t>
      </w:r>
      <w:hyperlink r:id="rId9" w:history="1">
        <w:r>
          <w:rPr>
            <w:rStyle w:val="Collegamentoipertestuale"/>
            <w:b/>
            <w:bCs/>
            <w:sz w:val="20"/>
          </w:rPr>
          <w:t>www.acquistinretepa.it</w:t>
        </w:r>
      </w:hyperlink>
      <w:r>
        <w:rPr>
          <w:rFonts w:asciiTheme="minorHAnsi" w:hAnsiTheme="minorHAnsi"/>
          <w:b/>
          <w:bCs/>
          <w:sz w:val="20"/>
        </w:rPr>
        <w:t xml:space="preserve"> , una volta compilato (a mano o dattiloscritto) dovrà essere firmato digitalmente e inviato a corredo dell’offerta. Il presente documento deve essere prodotto dal legale rappresentante di ogni operatore economico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37F7D3C3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3983B615" w14:textId="77777777" w:rsidR="001D68F0" w:rsidRDefault="001D68F0" w:rsidP="001D68F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SEGRETARIATO GENERALE DELLA DIFESA E DIREZIONE NAZIONALE DEGLI ARMAMENTI</w:t>
      </w:r>
    </w:p>
    <w:p w14:paraId="0CED2018" w14:textId="77777777" w:rsidR="001D68F0" w:rsidRDefault="001D68F0" w:rsidP="001D68F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Direzione dei Lavori e del Demanio - 2^ Divisione </w:t>
      </w:r>
    </w:p>
    <w:p w14:paraId="7FF4F1BC" w14:textId="77777777" w:rsidR="001D68F0" w:rsidRDefault="001D68F0" w:rsidP="001D68F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Piazza della Marina, 4 </w:t>
      </w:r>
    </w:p>
    <w:p w14:paraId="72EAC243" w14:textId="77777777" w:rsidR="001D68F0" w:rsidRDefault="001D68F0" w:rsidP="001D68F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00196 -  ROMA</w:t>
      </w:r>
    </w:p>
    <w:p w14:paraId="332B860B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27C217A8" w14:textId="77777777" w:rsidR="001D68F0" w:rsidRDefault="001D68F0" w:rsidP="001D68F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OGGETTO: Codice Esigenza n 119417 procedura per l‘affidamento del servizio di progettazione esecutiva compreso il piano di sicurezza e coordinamento dei lavori di realizzazione di una palazzina da 96 posti letto per alloggi volontari dell’esercito – Caserma San Martino – Mantova. Importo a base di gara Euro 216.077,78 (IVA e INARCASSA esclusi).</w:t>
      </w:r>
    </w:p>
    <w:p w14:paraId="5C1262B1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48611843" w14:textId="77777777" w:rsidR="001D68F0" w:rsidRDefault="001D68F0" w:rsidP="001D68F0">
      <w:pPr>
        <w:widowControl w:val="0"/>
        <w:spacing w:line="240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IL SOTTOSCRITTO O.E./IMPRESA 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14:paraId="4FEC94C3" w14:textId="77777777" w:rsidR="001D68F0" w:rsidRDefault="001D68F0" w:rsidP="001D68F0">
      <w:pPr>
        <w:widowControl w:val="0"/>
        <w:spacing w:after="120" w:line="240" w:lineRule="auto"/>
        <w:jc w:val="center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t>DICHIARA</w:t>
      </w:r>
    </w:p>
    <w:p w14:paraId="4213CF30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 ai sensi e per gli effetti  dell’art. 89 co. 1 del D.Lgs. n. 50/2016,</w:t>
      </w:r>
    </w:p>
    <w:p w14:paraId="0D002FD2" w14:textId="77777777" w:rsidR="001D68F0" w:rsidRDefault="001D68F0" w:rsidP="001D68F0">
      <w:pPr>
        <w:widowControl w:val="0"/>
        <w:spacing w:line="240" w:lineRule="auto"/>
        <w:ind w:left="284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1 - di mettere a disposizione per tutta la durata della progettazione le risorse necessarie di cui è carente il concorrente (operatore economico/R.T.P./Consorzio) _________________________________  e  in particolare:</w:t>
      </w:r>
    </w:p>
    <w:p w14:paraId="5B37346C" w14:textId="77777777" w:rsidR="001D68F0" w:rsidRDefault="001D68F0" w:rsidP="001D68F0">
      <w:pPr>
        <w:widowControl w:val="0"/>
        <w:spacing w:line="240" w:lineRule="auto"/>
        <w:ind w:left="284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Per i requisiti previsti per l’esecuzione della progettazione:</w:t>
      </w:r>
    </w:p>
    <w:p w14:paraId="6FE308B8" w14:textId="77777777" w:rsidR="001D68F0" w:rsidRDefault="001D68F0" w:rsidP="001D68F0">
      <w:pPr>
        <w:widowControl w:val="0"/>
        <w:spacing w:line="240" w:lineRule="auto"/>
        <w:ind w:left="284"/>
        <w:jc w:val="left"/>
        <w:rPr>
          <w:rFonts w:asciiTheme="minorHAnsi" w:hAnsiTheme="minorHAnsi"/>
          <w:bCs/>
          <w:sz w:val="20"/>
        </w:rPr>
      </w:pPr>
      <w:r>
        <w:rPr>
          <w:rFonts w:asciiTheme="minorHAnsi" w:hAnsiTheme="minorHAnsi"/>
          <w:sz w:val="20"/>
        </w:rPr>
        <w:t>(omettere i requisiti che non vengono messi a disposizione):</w:t>
      </w:r>
    </w:p>
    <w:p w14:paraId="73D273DA" w14:textId="77777777" w:rsidR="001D68F0" w:rsidRDefault="001D68F0" w:rsidP="00007FBB">
      <w:pPr>
        <w:widowControl w:val="0"/>
        <w:numPr>
          <w:ilvl w:val="0"/>
          <w:numId w:val="15"/>
        </w:numPr>
        <w:spacing w:line="240" w:lineRule="auto"/>
        <w:ind w:left="709" w:hanging="425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bCs/>
          <w:sz w:val="20"/>
        </w:rPr>
        <w:t>fatturato</w:t>
      </w:r>
      <w:r>
        <w:rPr>
          <w:rFonts w:asciiTheme="minorHAnsi" w:hAnsiTheme="minorHAnsi"/>
          <w:sz w:val="20"/>
        </w:rPr>
        <w:t xml:space="preserve"> globale (esclusi contributi cassa previdenziali ed IVA) per i servizi di cui al punto III.2.3 lettera a) del bando di gara </w:t>
      </w:r>
      <w:r>
        <w:rPr>
          <w:rFonts w:asciiTheme="minorHAnsi" w:hAnsiTheme="minorHAnsi"/>
          <w:bCs/>
          <w:sz w:val="20"/>
        </w:rPr>
        <w:t>per un importo di ___________</w:t>
      </w:r>
      <w:r>
        <w:rPr>
          <w:rFonts w:asciiTheme="minorHAnsi" w:hAnsiTheme="minorHAnsi"/>
          <w:sz w:val="20"/>
        </w:rPr>
        <w:t>;</w:t>
      </w:r>
    </w:p>
    <w:p w14:paraId="6BB35985" w14:textId="77777777" w:rsidR="001D68F0" w:rsidRDefault="001D68F0" w:rsidP="00007FBB">
      <w:pPr>
        <w:widowControl w:val="0"/>
        <w:numPr>
          <w:ilvl w:val="0"/>
          <w:numId w:val="15"/>
        </w:numPr>
        <w:spacing w:line="240" w:lineRule="auto"/>
        <w:ind w:left="709" w:hanging="425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servizi d’ingegneria e architettura di lavori appartenenti a ciascuna delle  categorie relative ai lavori da progettare di cui al punto III.2.3 lettera b) del bando di gara per un importo globale pari a______________;</w:t>
      </w:r>
    </w:p>
    <w:p w14:paraId="5A7E2FBD" w14:textId="77777777" w:rsidR="001D68F0" w:rsidRDefault="001D68F0" w:rsidP="00007FBB">
      <w:pPr>
        <w:widowControl w:val="0"/>
        <w:numPr>
          <w:ilvl w:val="0"/>
          <w:numId w:val="15"/>
        </w:numPr>
        <w:spacing w:line="240" w:lineRule="auto"/>
        <w:ind w:left="709" w:hanging="425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due servizi di d’ingegneria e architettura, di lavori appartenenti a ciascuna delle  categorie relative ai lavori da progettare di cui al punto III.2.3 lettera c) del bando di gara per un importo totale  pari a______________;</w:t>
      </w:r>
    </w:p>
    <w:p w14:paraId="35FA3935" w14:textId="77777777" w:rsidR="001D68F0" w:rsidRDefault="001D68F0" w:rsidP="00007FBB">
      <w:pPr>
        <w:widowControl w:val="0"/>
        <w:numPr>
          <w:ilvl w:val="0"/>
          <w:numId w:val="15"/>
        </w:numPr>
        <w:spacing w:line="240" w:lineRule="auto"/>
        <w:ind w:left="709" w:hanging="425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numero medio annuo di personale tecnico, di cui al punto III.2. lettera d)  del bando di gara per un numero  di ___________. </w:t>
      </w:r>
    </w:p>
    <w:p w14:paraId="5B716E09" w14:textId="77777777" w:rsidR="001D68F0" w:rsidRDefault="001D68F0" w:rsidP="00007FBB">
      <w:pPr>
        <w:widowControl w:val="0"/>
        <w:numPr>
          <w:ilvl w:val="0"/>
          <w:numId w:val="15"/>
        </w:numPr>
        <w:spacing w:line="240" w:lineRule="auto"/>
        <w:ind w:left="709" w:hanging="425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Numero di unità minime di tecnici per professionisti singoli e associati, di cui al punto III.2.lett. e), per un numero di _______________</w:t>
      </w:r>
    </w:p>
    <w:p w14:paraId="2997298F" w14:textId="77777777" w:rsidR="001D68F0" w:rsidRDefault="001D68F0" w:rsidP="001D68F0">
      <w:pPr>
        <w:widowControl w:val="0"/>
        <w:spacing w:line="240" w:lineRule="auto"/>
        <w:ind w:left="284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2 - non partecipa alla gara in proprio o associato o consorziato ai sensi dell’art.48 del Codice né si trova in una situazione di controllo di cui all’articolo 80, comma 5, lett. m del Codice con altri concorrenti che partecipano alla gara;  </w:t>
      </w:r>
    </w:p>
    <w:p w14:paraId="27222812" w14:textId="77777777" w:rsidR="001D68F0" w:rsidRDefault="001D68F0" w:rsidP="001D68F0">
      <w:pPr>
        <w:widowControl w:val="0"/>
        <w:spacing w:line="240" w:lineRule="auto"/>
        <w:ind w:left="284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3 – che i requisiti economico finanziari e tecnico organizzativi messi a disposizione dall’ausiliato non sono utilizzati in modo totale o frazionato nell’ambito dell’appalto:</w:t>
      </w:r>
    </w:p>
    <w:p w14:paraId="6467FB33" w14:textId="77777777" w:rsidR="001D68F0" w:rsidRDefault="001D68F0" w:rsidP="00007FBB">
      <w:pPr>
        <w:widowControl w:val="0"/>
        <w:numPr>
          <w:ilvl w:val="0"/>
          <w:numId w:val="16"/>
        </w:numPr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non è ammesso il cumulo di requisiti di più soggetti ausiliari relativamente alla stessa categoria di progettazione;</w:t>
      </w:r>
    </w:p>
    <w:p w14:paraId="041CCA5E" w14:textId="77777777" w:rsidR="001D68F0" w:rsidRDefault="001D68F0" w:rsidP="00007FBB">
      <w:pPr>
        <w:widowControl w:val="0"/>
        <w:numPr>
          <w:ilvl w:val="0"/>
          <w:numId w:val="16"/>
        </w:numPr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può avvalersi di un solo operatore economico ausiliario per ciascuno dei requisiti di cui al  precedente punto 2.3. lettere a), d) e) ;</w:t>
      </w:r>
    </w:p>
    <w:p w14:paraId="5F8C2EC5" w14:textId="77777777" w:rsidR="001D68F0" w:rsidRDefault="001D68F0" w:rsidP="00007FBB">
      <w:pPr>
        <w:widowControl w:val="0"/>
        <w:numPr>
          <w:ilvl w:val="0"/>
          <w:numId w:val="16"/>
        </w:numPr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può avvalersi di un solo operatore ausiliario per ciascuna delle  categorie di cui al  precedente punto 2.3.lettere b) e c).</w:t>
      </w:r>
    </w:p>
    <w:p w14:paraId="1B054CE9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Data ___________________</w:t>
      </w:r>
    </w:p>
    <w:p w14:paraId="35643E3E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61B4A1D2" w14:textId="77777777" w:rsidR="001D68F0" w:rsidRDefault="001D68F0" w:rsidP="001D68F0">
      <w:pPr>
        <w:widowControl w:val="0"/>
        <w:spacing w:line="240" w:lineRule="auto"/>
        <w:jc w:val="left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sz w:val="20"/>
        </w:rPr>
        <w:t xml:space="preserve">            L’OPERATORE ECONOMICO</w:t>
      </w:r>
      <w:r>
        <w:rPr>
          <w:rFonts w:asciiTheme="minorHAnsi" w:hAnsiTheme="minorHAnsi"/>
          <w:sz w:val="20"/>
          <w:vertAlign w:val="superscript"/>
        </w:rPr>
        <w:footnoteReference w:id="2"/>
      </w:r>
      <w:bookmarkStart w:id="16" w:name="_GoBack"/>
      <w:bookmarkEnd w:id="16"/>
    </w:p>
    <w:sectPr w:rsidR="001D68F0" w:rsidSect="00E460CC">
      <w:footerReference w:type="default" r:id="rId10"/>
      <w:headerReference w:type="first" r:id="rId11"/>
      <w:type w:val="continuous"/>
      <w:pgSz w:w="11907" w:h="16840" w:code="9"/>
      <w:pgMar w:top="851" w:right="1134" w:bottom="568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8C4E7" w14:textId="77777777" w:rsidR="001D68F0" w:rsidRDefault="001D68F0" w:rsidP="002750E3">
      <w:pPr>
        <w:spacing w:line="240" w:lineRule="auto"/>
      </w:pPr>
      <w:r>
        <w:separator/>
      </w:r>
    </w:p>
  </w:endnote>
  <w:endnote w:type="continuationSeparator" w:id="0">
    <w:p w14:paraId="1EE9784A" w14:textId="77777777" w:rsidR="001D68F0" w:rsidRDefault="001D68F0" w:rsidP="002750E3">
      <w:pPr>
        <w:spacing w:line="240" w:lineRule="auto"/>
      </w:pPr>
      <w:r>
        <w:continuationSeparator/>
      </w:r>
    </w:p>
  </w:endnote>
  <w:endnote w:type="continuationNotice" w:id="1">
    <w:p w14:paraId="256E776C" w14:textId="77777777" w:rsidR="001D68F0" w:rsidRDefault="001D68F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3CD9B" w14:textId="4A193961" w:rsidR="001D68F0" w:rsidRPr="005E4DB4" w:rsidRDefault="001D68F0" w:rsidP="0033788E">
    <w:pPr>
      <w:pStyle w:val="Pidipagina"/>
      <w:pBdr>
        <w:top w:val="single" w:sz="4" w:space="1" w:color="auto"/>
      </w:pBdr>
      <w:spacing w:before="0" w:beforeAutospacing="0" w:afterAutospacing="0"/>
      <w:ind w:right="-227"/>
      <w:rPr>
        <w:rFonts w:ascii="Calibri" w:hAnsi="Calibri"/>
        <w:sz w:val="16"/>
        <w:szCs w:val="16"/>
      </w:rPr>
    </w:pPr>
    <w:r>
      <w:rPr>
        <w:rFonts w:ascii="Calibri" w:eastAsia="Calibri" w:hAnsi="Calibri"/>
        <w:noProof/>
        <w:sz w:val="18"/>
        <w:szCs w:val="22"/>
        <w:lang w:val="it-IT" w:eastAsia="en-US"/>
      </w:rPr>
      <w:t xml:space="preserve">CE. 0119417 </w:t>
    </w:r>
    <w:r w:rsidR="00007FBB">
      <w:rPr>
        <w:rFonts w:ascii="Calibri" w:eastAsia="Calibri" w:hAnsi="Calibri"/>
        <w:noProof/>
        <w:sz w:val="18"/>
        <w:szCs w:val="22"/>
        <w:lang w:val="it-IT" w:eastAsia="en-US"/>
      </w:rPr>
      <w:t>–</w:t>
    </w:r>
    <w:r>
      <w:rPr>
        <w:rFonts w:ascii="Calibri" w:eastAsia="Calibri" w:hAnsi="Calibri"/>
        <w:noProof/>
        <w:sz w:val="18"/>
        <w:szCs w:val="22"/>
        <w:lang w:val="it-IT" w:eastAsia="en-US"/>
      </w:rPr>
      <w:t xml:space="preserve"> </w:t>
    </w:r>
    <w:r w:rsidR="00007FBB">
      <w:rPr>
        <w:rFonts w:ascii="Calibri" w:eastAsia="Calibri" w:hAnsi="Calibri"/>
        <w:noProof/>
        <w:sz w:val="18"/>
        <w:szCs w:val="22"/>
        <w:lang w:val="it-IT" w:eastAsia="en-US"/>
      </w:rPr>
      <w:t>MANTOVA – CAS. SAN MARTINO</w:t>
    </w:r>
  </w:p>
  <w:p w14:paraId="68FE21B2" w14:textId="2CAB8BD9" w:rsidR="001D68F0" w:rsidRDefault="001D68F0" w:rsidP="00B65A5B">
    <w:pPr>
      <w:pStyle w:val="Pidipagina"/>
      <w:spacing w:before="0" w:beforeAutospacing="0" w:afterAutospacing="0"/>
    </w:pPr>
    <w:r w:rsidRPr="00B65A5B">
      <w:rPr>
        <w:rFonts w:asciiTheme="minorHAnsi" w:hAnsiTheme="minorHAnsi"/>
        <w:noProof/>
        <w:sz w:val="16"/>
        <w:szCs w:val="16"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1AD94EE" wp14:editId="263DE973">
              <wp:simplePos x="0" y="0"/>
              <wp:positionH relativeFrom="column">
                <wp:posOffset>5611437</wp:posOffset>
              </wp:positionH>
              <wp:positionV relativeFrom="paragraph">
                <wp:posOffset>27651</wp:posOffset>
              </wp:positionV>
              <wp:extent cx="997528" cy="360045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7528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inorHAnsi" w:hAnsiTheme="minorHAnsi"/>
                              <w:sz w:val="18"/>
                              <w:szCs w:val="18"/>
                            </w:rPr>
                            <w:id w:val="1600219262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  <w:id w:val="251405601"/>
                                <w:docPartObj>
                                  <w:docPartGallery w:val="Page Numbers (Top of Page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19B9AE71" w14:textId="799E251E" w:rsidR="001D68F0" w:rsidRPr="00ED0834" w:rsidRDefault="001D68F0" w:rsidP="00AD4BC6">
                                  <w:pPr>
                                    <w:pStyle w:val="Pidipagina"/>
                                    <w:spacing w:before="0" w:beforeAutospacing="0" w:afterAutospacing="0"/>
                                    <w:jc w:val="right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ED0834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  <w:lang w:val="it-IT"/>
                                    </w:rPr>
                                    <w:t xml:space="preserve">Pag. 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instrText>PAGE</w:instrTex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="00E460CC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  <w:lang w:val="it-IT"/>
                                    </w:rPr>
                                    <w:t xml:space="preserve"> a 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instrText>NUMPAGES</w:instrTex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 w:rsidR="00E460CC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ED0834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AD94E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41.85pt;margin-top:2.2pt;width:78.5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" stroked="f">
              <v:textbox>
                <w:txbxContent>
                  <w:sdt>
                    <w:sdtPr>
                      <w:rPr>
                        <w:rFonts w:asciiTheme="minorHAnsi" w:hAnsiTheme="minorHAnsi"/>
                        <w:sz w:val="18"/>
                        <w:szCs w:val="18"/>
                      </w:rPr>
                      <w:id w:val="1600219262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id w:val="251405601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19B9AE71" w14:textId="799E251E" w:rsidR="001D68F0" w:rsidRPr="00ED0834" w:rsidRDefault="001D68F0" w:rsidP="00AD4BC6">
                            <w:pPr>
                              <w:pStyle w:val="Pidipagina"/>
                              <w:spacing w:before="0" w:beforeAutospacing="0" w:afterAutospacing="0"/>
                              <w:jc w:val="right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ED0834">
                              <w:rPr>
                                <w:rFonts w:asciiTheme="minorHAnsi" w:hAnsiTheme="minorHAnsi"/>
                                <w:sz w:val="18"/>
                                <w:szCs w:val="18"/>
                                <w:lang w:val="it-IT"/>
                              </w:rPr>
                              <w:t xml:space="preserve">Pag. 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instrText>PAGE</w:instrTex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E460CC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ED0834">
                              <w:rPr>
                                <w:rFonts w:asciiTheme="minorHAnsi" w:hAnsiTheme="minorHAnsi"/>
                                <w:sz w:val="18"/>
                                <w:szCs w:val="18"/>
                                <w:lang w:val="it-IT"/>
                              </w:rPr>
                              <w:t xml:space="preserve"> a 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instrText>NUMPAGES</w:instrTex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E460CC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1</w:t>
                            </w:r>
                            <w:r w:rsidRPr="00ED0834">
                              <w:rPr>
                                <w:rFonts w:asciiTheme="minorHAnsi" w:hAnsiTheme="minorHAnsi"/>
                                <w:b/>
                                <w:bCs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785AD" w14:textId="77777777" w:rsidR="001D68F0" w:rsidRDefault="001D68F0" w:rsidP="002750E3">
      <w:pPr>
        <w:spacing w:line="240" w:lineRule="auto"/>
      </w:pPr>
      <w:r>
        <w:separator/>
      </w:r>
    </w:p>
  </w:footnote>
  <w:footnote w:type="continuationSeparator" w:id="0">
    <w:p w14:paraId="4C01C4A6" w14:textId="77777777" w:rsidR="001D68F0" w:rsidRDefault="001D68F0" w:rsidP="002750E3">
      <w:pPr>
        <w:spacing w:line="240" w:lineRule="auto"/>
      </w:pPr>
      <w:r>
        <w:continuationSeparator/>
      </w:r>
    </w:p>
  </w:footnote>
  <w:footnote w:type="continuationNotice" w:id="1">
    <w:p w14:paraId="474C00B1" w14:textId="77777777" w:rsidR="001D68F0" w:rsidRDefault="001D68F0">
      <w:pPr>
        <w:spacing w:line="240" w:lineRule="auto"/>
      </w:pPr>
    </w:p>
  </w:footnote>
  <w:footnote w:id="2">
    <w:p w14:paraId="7895431D" w14:textId="19FECBB9" w:rsidR="001D68F0" w:rsidRDefault="001D68F0" w:rsidP="001D68F0">
      <w:pPr>
        <w:pStyle w:val="Testonotaapidipagina"/>
        <w:spacing w:before="0" w:beforeAutospacing="0"/>
        <w:rPr>
          <w:sz w:val="16"/>
          <w:szCs w:val="16"/>
        </w:rPr>
      </w:pPr>
      <w:r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 xml:space="preserve"> Timbro e firma della persona fisica che ha titolo per impegnare legalmente il concorrente o</w:t>
      </w:r>
      <w:r w:rsidR="00E460CC">
        <w:rPr>
          <w:sz w:val="16"/>
          <w:szCs w:val="16"/>
        </w:rPr>
        <w:t xml:space="preserve"> l’eventuale R.T.P. o Consorzio</w:t>
      </w:r>
    </w:p>
    <w:p w14:paraId="7437462A" w14:textId="078BC201" w:rsidR="00E460CC" w:rsidRDefault="00E460CC" w:rsidP="001D68F0">
      <w:pPr>
        <w:pStyle w:val="Testonotaapidipagina"/>
        <w:spacing w:before="0" w:beforeAutospacing="0"/>
        <w:rPr>
          <w:sz w:val="16"/>
          <w:szCs w:val="16"/>
        </w:rPr>
      </w:pPr>
      <w:r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 xml:space="preserve"> In caso di costituendo R.T.P.</w:t>
      </w:r>
      <w:r>
        <w:rPr>
          <w:sz w:val="16"/>
          <w:szCs w:val="16"/>
          <w:lang w:val="it-IT"/>
        </w:rPr>
        <w:t xml:space="preserve"> </w:t>
      </w:r>
      <w:r>
        <w:rPr>
          <w:sz w:val="16"/>
          <w:szCs w:val="16"/>
        </w:rPr>
        <w:t>o Consorzio ordinario la dichiarazione deve, a pena di esclusione, essere timbrata e sottoscritta da tutt</w:t>
      </w:r>
      <w:r>
        <w:rPr>
          <w:sz w:val="16"/>
          <w:szCs w:val="16"/>
          <w:lang w:val="it-IT"/>
        </w:rPr>
        <w:t>i gli</w:t>
      </w:r>
      <w:r>
        <w:rPr>
          <w:sz w:val="16"/>
          <w:szCs w:val="16"/>
        </w:rPr>
        <w:t xml:space="preserve"> associandi al R.T.P. o partecipanti al Consorzio ordinario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05CE3809" w:rsidR="001D68F0" w:rsidRPr="00304C6D" w:rsidRDefault="001D68F0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1C14080"/>
    <w:multiLevelType w:val="hybridMultilevel"/>
    <w:tmpl w:val="670E0948"/>
    <w:lvl w:ilvl="0" w:tplc="176E5032">
      <w:start w:val="1"/>
      <w:numFmt w:val="bullet"/>
      <w:lvlText w:val="-"/>
      <w:lvlJc w:val="left"/>
      <w:pPr>
        <w:ind w:left="1004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610D"/>
    <w:multiLevelType w:val="hybridMultilevel"/>
    <w:tmpl w:val="0BB22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CE1EF0"/>
    <w:multiLevelType w:val="hybridMultilevel"/>
    <w:tmpl w:val="193455D0"/>
    <w:lvl w:ilvl="0" w:tplc="176E5032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9D2490"/>
    <w:multiLevelType w:val="hybridMultilevel"/>
    <w:tmpl w:val="B64ACA52"/>
    <w:lvl w:ilvl="0" w:tplc="176E5032">
      <w:start w:val="1"/>
      <w:numFmt w:val="bullet"/>
      <w:lvlText w:val="-"/>
      <w:lvlJc w:val="left"/>
      <w:pPr>
        <w:ind w:left="78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B987E2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41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2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8"/>
  </w:num>
  <w:num w:numId="3">
    <w:abstractNumId w:val="3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3"/>
  </w:num>
  <w:num w:numId="5">
    <w:abstractNumId w:val="36"/>
  </w:num>
  <w:num w:numId="6">
    <w:abstractNumId w:val="27"/>
  </w:num>
  <w:num w:numId="7">
    <w:abstractNumId w:val="31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</w:num>
  <w:num w:numId="12">
    <w:abstractNumId w:val="41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9"/>
  </w:num>
  <w:num w:numId="31">
    <w:abstractNumId w:val="26"/>
  </w:num>
  <w:num w:numId="32">
    <w:abstractNumId w:val="28"/>
  </w:num>
  <w:num w:numId="33">
    <w:abstractNumId w:val="3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07FBB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8F0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9A4"/>
    <w:rsid w:val="00AC4ACA"/>
    <w:rsid w:val="00AC4B9E"/>
    <w:rsid w:val="00AC4EF3"/>
    <w:rsid w:val="00AC4EF8"/>
    <w:rsid w:val="00AC4F9E"/>
    <w:rsid w:val="00AC4FE7"/>
    <w:rsid w:val="00AC51E2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07A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0CC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D8E13D1"/>
  <w15:docId w15:val="{F218B6FE-256C-4A69-B989-194660CC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iPriority="99" w:unhideWhenUsed="1"/>
    <w:lsdException w:name="Default Paragraph Font" w:locked="1" w:semiHidden="1" w:uiPriority="1" w:unhideWhenUsed="1"/>
    <w:lsdException w:name="Body Text" w:semiHidden="1" w:uiPriority="99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1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1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uiPriority w:val="99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uiPriority w:val="99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uiPriority w:val="99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uiPriority w:val="99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uiPriority w:val="99"/>
    <w:semiHidden/>
    <w:rsid w:val="002750E3"/>
    <w:pPr>
      <w:outlineLvl w:val="9"/>
    </w:pPr>
  </w:style>
  <w:style w:type="table" w:styleId="Grigliatabella">
    <w:name w:val="Table Grid"/>
    <w:basedOn w:val="Tabellanormale"/>
    <w:uiPriority w:val="3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uiPriority w:val="99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uiPriority w:val="99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uiPriority w:val="99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uiPriority w:val="99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uiPriority w:val="99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uiPriority w:val="99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uiPriority w:val="99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uiPriority w:val="99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uiPriority w:val="99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uiPriority w:val="99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uiPriority w:val="99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uiPriority w:val="99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uiPriority w:val="99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99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99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uiPriority w:val="99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uiPriority w:val="99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uiPriority w:val="99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aliases w:val="Corpo del testo Carattere1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uiPriority w:val="99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uiPriority w:val="99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uiPriority w:val="99"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uiPriority w:val="99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2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uiPriority w:val="99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uiPriority w:val="99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uiPriority w:val="99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3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uiPriority w:val="99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iPriority w:val="99"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uiPriority w:val="99"/>
    <w:rsid w:val="00753159"/>
    <w:rPr>
      <w:rFonts w:eastAsia="Times New Roman"/>
    </w:rPr>
  </w:style>
  <w:style w:type="paragraph" w:customStyle="1" w:styleId="Corpodeltesto21">
    <w:name w:val="Corpo del testo 21"/>
    <w:basedOn w:val="Normale"/>
    <w:uiPriority w:val="99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uiPriority w:val="99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uiPriority w:val="99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uiPriority w:val="99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uiPriority w:val="99"/>
    <w:rsid w:val="00BE1AD2"/>
    <w:pPr>
      <w:widowControl w:val="0"/>
      <w:numPr>
        <w:numId w:val="4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uiPriority w:val="99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uiPriority w:val="99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uiPriority w:val="99"/>
    <w:qFormat/>
    <w:rsid w:val="004B2C4E"/>
    <w:pPr>
      <w:numPr>
        <w:ilvl w:val="2"/>
        <w:numId w:val="5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uiPriority w:val="99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uiPriority w:val="99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uiPriority w:val="99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uiPriority w:val="99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uiPriority w:val="99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uiPriority w:val="99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uiPriority w:val="99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uiPriority w:val="99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uiPriority w:val="99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uiPriority w:val="99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uiPriority w:val="99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uiPriority w:val="99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uiPriority w:val="99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uiPriority w:val="99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uiPriority w:val="99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uiPriority w:val="99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uiPriority w:val="99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uiPriority w:val="99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uiPriority w:val="99"/>
    <w:rsid w:val="004B2C4E"/>
  </w:style>
  <w:style w:type="paragraph" w:customStyle="1" w:styleId="western">
    <w:name w:val="western"/>
    <w:basedOn w:val="Normale"/>
    <w:uiPriority w:val="99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rmaleCarattere1">
    <w:name w:val="Testo normale Carattere1"/>
    <w:aliases w:val="Carattere1 Carattere1"/>
    <w:basedOn w:val="Carpredefinitoparagrafo"/>
    <w:semiHidden/>
    <w:rsid w:val="001D68F0"/>
    <w:rPr>
      <w:rFonts w:ascii="Consolas" w:eastAsia="Times New Roman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4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323CE-C829-4C35-BC90-2B58075AF6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3C8E2A-290D-4695-A687-C5045F7D1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Giordano, Cap. Pierpaolo - GENIODIFE</cp:lastModifiedBy>
  <cp:revision>17</cp:revision>
  <cp:lastPrinted>2019-08-06T12:26:00Z</cp:lastPrinted>
  <dcterms:created xsi:type="dcterms:W3CDTF">2019-09-19T12:17:00Z</dcterms:created>
  <dcterms:modified xsi:type="dcterms:W3CDTF">2019-10-15T05:36:00Z</dcterms:modified>
</cp:coreProperties>
</file>