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C2722" w:rsidRPr="001E681F" w14:paraId="2C6DF9E0" w14:textId="77777777" w:rsidTr="001E681F">
        <w:trPr>
          <w:trHeight w:val="444"/>
        </w:trPr>
        <w:tc>
          <w:tcPr>
            <w:tcW w:w="9674" w:type="dxa"/>
            <w:tcBorders>
              <w:top w:val="single" w:sz="8" w:space="0" w:color="000000"/>
              <w:left w:val="nil"/>
              <w:right w:val="nil"/>
            </w:tcBorders>
            <w:shd w:val="clear" w:color="auto" w:fill="C0C0C0"/>
            <w:vAlign w:val="center"/>
          </w:tcPr>
          <w:p w14:paraId="6E6B7B81" w14:textId="3C357931" w:rsidR="00BC2722" w:rsidRPr="001E681F" w:rsidRDefault="00BC2722" w:rsidP="002C0130">
            <w:pPr>
              <w:keepNext/>
              <w:keepLines/>
              <w:spacing w:before="100" w:beforeAutospacing="1"/>
              <w:jc w:val="center"/>
              <w:outlineLvl w:val="0"/>
              <w:rPr>
                <w:rFonts w:asciiTheme="minorHAnsi" w:eastAsia="Calibri" w:hAnsiTheme="minorHAnsi"/>
                <w:b/>
                <w:bCs/>
                <w:szCs w:val="28"/>
                <w:lang w:val="x-none" w:eastAsia="x-none"/>
              </w:rPr>
            </w:pPr>
            <w:bookmarkStart w:id="0" w:name="_ALLEGATO_S_"/>
            <w:bookmarkStart w:id="1" w:name="_ALLEGATO_B_"/>
            <w:bookmarkStart w:id="2" w:name="AllegatoC"/>
            <w:bookmarkStart w:id="3" w:name="_Toc414537348"/>
            <w:bookmarkStart w:id="4" w:name="_Toc414537606"/>
            <w:bookmarkStart w:id="5" w:name="_Toc419708971"/>
            <w:bookmarkStart w:id="6" w:name="_Toc422322848"/>
            <w:bookmarkStart w:id="7" w:name="_Ref16072004"/>
            <w:bookmarkStart w:id="8" w:name="_Toc18488506"/>
            <w:bookmarkStart w:id="9" w:name="_Toc69939182"/>
            <w:bookmarkEnd w:id="0"/>
            <w:bookmarkEnd w:id="1"/>
            <w:r w:rsidRPr="001E681F">
              <w:rPr>
                <w:rFonts w:asciiTheme="minorHAnsi" w:eastAsia="Calibri" w:hAnsiTheme="minorHAnsi"/>
                <w:b/>
                <w:szCs w:val="28"/>
                <w:lang w:val="x-none" w:eastAsia="x-none"/>
              </w:rPr>
              <w:t>A</w:t>
            </w:r>
            <w:r w:rsidR="00BD085D">
              <w:rPr>
                <w:rFonts w:asciiTheme="minorHAnsi" w:eastAsia="Calibri" w:hAnsiTheme="minorHAnsi"/>
                <w:b/>
                <w:szCs w:val="28"/>
                <w:lang w:eastAsia="x-none"/>
              </w:rPr>
              <w:t xml:space="preserve">llegato </w:t>
            </w:r>
            <w:r w:rsidR="002C0130">
              <w:rPr>
                <w:rFonts w:asciiTheme="minorHAnsi" w:eastAsia="Calibri" w:hAnsiTheme="minorHAnsi"/>
                <w:b/>
                <w:szCs w:val="28"/>
                <w:lang w:eastAsia="x-none"/>
              </w:rPr>
              <w:t>C</w:t>
            </w:r>
            <w:bookmarkEnd w:id="2"/>
            <w:r w:rsidRPr="001E681F">
              <w:rPr>
                <w:rFonts w:asciiTheme="minorHAnsi" w:eastAsia="Calibri" w:hAnsiTheme="minorHAnsi"/>
                <w:bCs/>
                <w:szCs w:val="28"/>
                <w:lang w:val="x-none" w:eastAsia="x-none"/>
              </w:rPr>
              <w:t xml:space="preserve"> </w:t>
            </w:r>
            <w:r w:rsidRPr="001E681F">
              <w:rPr>
                <w:rFonts w:asciiTheme="minorHAnsi" w:eastAsia="Calibri" w:hAnsiTheme="minorHAnsi"/>
                <w:b/>
                <w:bCs/>
                <w:szCs w:val="28"/>
                <w:lang w:val="x-none" w:eastAsia="x-none"/>
              </w:rPr>
              <w:t>- PATTO DI INTEGRITA’</w:t>
            </w:r>
            <w:bookmarkEnd w:id="3"/>
            <w:bookmarkEnd w:id="4"/>
            <w:bookmarkEnd w:id="5"/>
            <w:bookmarkEnd w:id="6"/>
            <w:bookmarkEnd w:id="7"/>
            <w:bookmarkEnd w:id="8"/>
            <w:bookmarkEnd w:id="9"/>
          </w:p>
        </w:tc>
      </w:tr>
    </w:tbl>
    <w:p w14:paraId="04001C3B" w14:textId="77777777" w:rsidR="00484B72" w:rsidRPr="00385B8E" w:rsidRDefault="00484B72" w:rsidP="00484B72">
      <w:pPr>
        <w:widowControl w:val="0"/>
        <w:jc w:val="left"/>
        <w:rPr>
          <w:rFonts w:asciiTheme="minorHAnsi" w:hAnsiTheme="minorHAnsi"/>
          <w:sz w:val="13"/>
        </w:rPr>
      </w:pPr>
    </w:p>
    <w:p w14:paraId="1347A574" w14:textId="77777777" w:rsidR="00484B72" w:rsidRPr="006C52A0" w:rsidRDefault="00484B72" w:rsidP="00484B72">
      <w:pPr>
        <w:widowControl w:val="0"/>
        <w:spacing w:line="240" w:lineRule="auto"/>
        <w:jc w:val="right"/>
        <w:rPr>
          <w:rFonts w:asciiTheme="minorHAnsi" w:hAnsiTheme="minorHAnsi"/>
          <w:sz w:val="20"/>
          <w:szCs w:val="20"/>
        </w:rPr>
      </w:pPr>
      <w:r w:rsidRPr="006C52A0">
        <w:rPr>
          <w:rFonts w:asciiTheme="minorHAnsi" w:hAnsiTheme="minorHAnsi"/>
          <w:sz w:val="20"/>
          <w:szCs w:val="20"/>
        </w:rPr>
        <w:t>SEGRETARIATO GENERALE DELLA DIFESA E DIREZIONE NAZIONALE DEGLI ARMAMENTI</w:t>
      </w:r>
    </w:p>
    <w:p w14:paraId="3EA31873" w14:textId="77777777" w:rsidR="00484B72" w:rsidRPr="006C52A0" w:rsidRDefault="00484B72" w:rsidP="00484B72">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11EDCE4B" w14:textId="77777777" w:rsidR="00484B72" w:rsidRPr="006C52A0" w:rsidRDefault="00484B72" w:rsidP="00484B72">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6B0FD6E7" w14:textId="77777777" w:rsidR="00484B72" w:rsidRPr="003D1F47" w:rsidRDefault="00484B72" w:rsidP="00484B72">
      <w:pPr>
        <w:widowControl w:val="0"/>
        <w:spacing w:line="240" w:lineRule="auto"/>
        <w:jc w:val="left"/>
        <w:rPr>
          <w:rFonts w:asciiTheme="minorHAnsi" w:hAnsiTheme="minorHAnsi"/>
          <w:sz w:val="10"/>
          <w:szCs w:val="20"/>
        </w:rPr>
      </w:pPr>
    </w:p>
    <w:p w14:paraId="59B45CF1" w14:textId="139F0DFF" w:rsidR="00484B72" w:rsidRDefault="00484B72" w:rsidP="00484B72">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353A75">
        <w:rPr>
          <w:rFonts w:asciiTheme="minorHAnsi" w:hAnsiTheme="minorHAnsi"/>
          <w:sz w:val="20"/>
          <w:szCs w:val="20"/>
        </w:rPr>
        <w:t xml:space="preserve">Gara telematica con procedura negoziata senza bando per l’affidamento del </w:t>
      </w:r>
      <w:r w:rsidRPr="00284A42">
        <w:rPr>
          <w:rFonts w:asciiTheme="minorHAnsi" w:hAnsiTheme="minorHAnsi"/>
          <w:b/>
          <w:sz w:val="20"/>
          <w:szCs w:val="20"/>
        </w:rPr>
        <w:t>Servizio di progettazione definitiva ed esecutiva dei lavori di “RIQUALIFICAZIONE ENERGETICA EDIFICIO PAOLUCCI – CENTRO SELEZIONE M.M. - ANCONA” – ID: 8375 - PROGRAMMA PREPAC</w:t>
      </w:r>
      <w:r>
        <w:rPr>
          <w:rFonts w:asciiTheme="minorHAnsi" w:hAnsiTheme="minorHAnsi"/>
          <w:sz w:val="20"/>
          <w:szCs w:val="20"/>
        </w:rPr>
        <w:t xml:space="preserve"> - </w:t>
      </w:r>
      <w:r w:rsidRPr="002B4926">
        <w:rPr>
          <w:rFonts w:asciiTheme="minorHAnsi" w:hAnsiTheme="minorHAnsi"/>
          <w:sz w:val="20"/>
          <w:szCs w:val="20"/>
        </w:rPr>
        <w:t xml:space="preserve">Importo a base di gara Euro </w:t>
      </w:r>
      <w:r w:rsidRPr="00583A02">
        <w:rPr>
          <w:rFonts w:asciiTheme="minorHAnsi" w:hAnsiTheme="minorHAnsi"/>
          <w:sz w:val="20"/>
          <w:szCs w:val="20"/>
        </w:rPr>
        <w:t xml:space="preserve">€ 99.299,54 (escluso </w:t>
      </w:r>
      <w:proofErr w:type="spellStart"/>
      <w:r w:rsidRPr="00583A02">
        <w:rPr>
          <w:rFonts w:asciiTheme="minorHAnsi" w:hAnsiTheme="minorHAnsi"/>
          <w:sz w:val="20"/>
          <w:szCs w:val="20"/>
        </w:rPr>
        <w:t>inarcassa</w:t>
      </w:r>
      <w:proofErr w:type="spellEnd"/>
      <w:r w:rsidRPr="00583A02">
        <w:rPr>
          <w:rFonts w:asciiTheme="minorHAnsi" w:hAnsiTheme="minorHAnsi"/>
          <w:sz w:val="20"/>
          <w:szCs w:val="20"/>
        </w:rPr>
        <w:t xml:space="preserve"> 4% ed IVA22%)</w:t>
      </w:r>
      <w:r w:rsidRPr="002B4926">
        <w:rPr>
          <w:rFonts w:asciiTheme="minorHAnsi" w:hAnsiTheme="minorHAnsi"/>
          <w:sz w:val="20"/>
          <w:szCs w:val="20"/>
        </w:rPr>
        <w:t xml:space="preserve"> – </w:t>
      </w:r>
      <w:r>
        <w:rPr>
          <w:rFonts w:asciiTheme="minorHAnsi" w:hAnsiTheme="minorHAnsi"/>
          <w:sz w:val="20"/>
          <w:szCs w:val="20"/>
        </w:rPr>
        <w:t xml:space="preserve">CPV: </w:t>
      </w:r>
      <w:r w:rsidRPr="00583A02">
        <w:rPr>
          <w:rFonts w:asciiTheme="minorHAnsi" w:hAnsiTheme="minorHAnsi"/>
          <w:sz w:val="20"/>
          <w:szCs w:val="20"/>
        </w:rPr>
        <w:t>71323200-0</w:t>
      </w:r>
      <w:r>
        <w:rPr>
          <w:rFonts w:asciiTheme="minorHAnsi" w:hAnsiTheme="minorHAnsi"/>
          <w:sz w:val="20"/>
          <w:szCs w:val="20"/>
        </w:rPr>
        <w:t xml:space="preserve"> – </w:t>
      </w:r>
      <w:r w:rsidRPr="002B4926">
        <w:rPr>
          <w:rFonts w:asciiTheme="minorHAnsi" w:hAnsiTheme="minorHAnsi"/>
          <w:sz w:val="20"/>
          <w:szCs w:val="20"/>
        </w:rPr>
        <w:t>CUP</w:t>
      </w:r>
      <w:r>
        <w:rPr>
          <w:rFonts w:asciiTheme="minorHAnsi" w:hAnsiTheme="minorHAnsi"/>
          <w:sz w:val="20"/>
          <w:szCs w:val="20"/>
        </w:rPr>
        <w:t>:</w:t>
      </w:r>
      <w:r w:rsidRPr="002B4926">
        <w:rPr>
          <w:rFonts w:asciiTheme="minorHAnsi" w:hAnsiTheme="minorHAnsi"/>
          <w:sz w:val="20"/>
          <w:szCs w:val="20"/>
        </w:rPr>
        <w:t xml:space="preserve"> </w:t>
      </w:r>
      <w:r w:rsidRPr="00583A02">
        <w:rPr>
          <w:rFonts w:asciiTheme="minorHAnsi" w:hAnsiTheme="minorHAnsi"/>
          <w:sz w:val="20"/>
          <w:szCs w:val="20"/>
        </w:rPr>
        <w:t>D39D17002450001</w:t>
      </w:r>
      <w:r>
        <w:rPr>
          <w:rFonts w:asciiTheme="minorHAnsi" w:hAnsiTheme="minorHAnsi"/>
          <w:sz w:val="20"/>
          <w:szCs w:val="20"/>
        </w:rPr>
        <w:t xml:space="preserve"> </w:t>
      </w:r>
      <w:r w:rsidRPr="002B4926">
        <w:rPr>
          <w:rFonts w:asciiTheme="minorHAnsi" w:hAnsiTheme="minorHAnsi"/>
          <w:sz w:val="20"/>
          <w:szCs w:val="20"/>
        </w:rPr>
        <w:t xml:space="preserve">– C.I.G.: </w:t>
      </w:r>
      <w:r w:rsidR="0013564E">
        <w:rPr>
          <w:rFonts w:asciiTheme="minorHAnsi" w:hAnsiTheme="minorHAnsi"/>
          <w:sz w:val="20"/>
          <w:szCs w:val="20"/>
        </w:rPr>
        <w:t>86763205C3.</w:t>
      </w:r>
    </w:p>
    <w:p w14:paraId="775E81A8" w14:textId="77777777" w:rsidR="00484B72" w:rsidRDefault="00484B72" w:rsidP="00484B72">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rPr>
          <w:rFonts w:asciiTheme="minorHAnsi" w:hAnsiTheme="minorHAnsi" w:cs="Times New Roman"/>
          <w:lang w:eastAsia="en-US"/>
        </w:rPr>
      </w:pPr>
    </w:p>
    <w:p w14:paraId="00834399" w14:textId="77777777" w:rsidR="005548A1" w:rsidRDefault="005548A1" w:rsidP="005548A1">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46C4E3AD" w14:textId="77777777" w:rsidR="005548A1" w:rsidRPr="00D41B86" w:rsidRDefault="005548A1" w:rsidP="005548A1">
      <w:pPr>
        <w:widowControl w:val="0"/>
        <w:spacing w:after="120"/>
        <w:jc w:val="center"/>
        <w:rPr>
          <w:rFonts w:asciiTheme="minorHAnsi" w:hAnsiTheme="minorHAnsi"/>
          <w:b/>
          <w:spacing w:val="20"/>
          <w:sz w:val="32"/>
        </w:rPr>
      </w:pPr>
      <w:r w:rsidRPr="00D41B86">
        <w:rPr>
          <w:rFonts w:asciiTheme="minorHAnsi" w:hAnsiTheme="minorHAnsi"/>
          <w:b/>
          <w:spacing w:val="20"/>
          <w:sz w:val="32"/>
        </w:rPr>
        <w:t>PATTO DI INTEGRITA’</w:t>
      </w:r>
    </w:p>
    <w:p w14:paraId="0A5F4C4D" w14:textId="77777777" w:rsidR="005548A1" w:rsidRPr="00571C0F" w:rsidRDefault="005548A1" w:rsidP="005548A1">
      <w:pPr>
        <w:widowControl w:val="0"/>
        <w:jc w:val="center"/>
        <w:rPr>
          <w:rFonts w:asciiTheme="minorHAnsi" w:hAnsiTheme="minorHAnsi"/>
          <w:sz w:val="22"/>
          <w:u w:val="single"/>
        </w:rPr>
      </w:pPr>
      <w:r w:rsidRPr="007A3894">
        <w:rPr>
          <w:rFonts w:asciiTheme="minorHAnsi" w:hAnsiTheme="minorHAnsi"/>
          <w:sz w:val="22"/>
        </w:rPr>
        <w:t xml:space="preserve">TRA </w:t>
      </w:r>
      <w:r w:rsidRPr="00571C0F">
        <w:rPr>
          <w:rFonts w:asciiTheme="minorHAnsi" w:hAnsiTheme="minorHAnsi"/>
          <w:sz w:val="22"/>
          <w:u w:val="single"/>
        </w:rPr>
        <w:t>MINISTERO DELLA DIFESA</w:t>
      </w:r>
    </w:p>
    <w:p w14:paraId="04FEECDC" w14:textId="77777777" w:rsidR="005548A1" w:rsidRPr="00571C0F" w:rsidRDefault="005548A1" w:rsidP="005548A1">
      <w:pPr>
        <w:widowControl w:val="0"/>
        <w:jc w:val="center"/>
        <w:rPr>
          <w:rFonts w:asciiTheme="minorHAnsi" w:hAnsiTheme="minorHAnsi"/>
          <w:sz w:val="22"/>
          <w:u w:val="single"/>
        </w:rPr>
      </w:pPr>
      <w:r w:rsidRPr="00571C0F">
        <w:rPr>
          <w:rFonts w:asciiTheme="minorHAnsi" w:hAnsiTheme="minorHAnsi"/>
          <w:sz w:val="22"/>
          <w:u w:val="single"/>
        </w:rPr>
        <w:t>SEGRETARIATO GENERALE DELLA DIFESA E DIREZIONE NAZIONALE DEGLI ARMAMENTI</w:t>
      </w:r>
    </w:p>
    <w:p w14:paraId="42D160F4" w14:textId="77777777" w:rsidR="005548A1" w:rsidRPr="007A3894" w:rsidRDefault="005548A1" w:rsidP="005548A1">
      <w:pPr>
        <w:widowControl w:val="0"/>
        <w:jc w:val="center"/>
        <w:rPr>
          <w:rFonts w:asciiTheme="minorHAnsi" w:hAnsiTheme="minorHAnsi"/>
          <w:sz w:val="22"/>
        </w:rPr>
      </w:pPr>
      <w:r w:rsidRPr="00571C0F">
        <w:rPr>
          <w:rFonts w:asciiTheme="minorHAnsi" w:hAnsiTheme="minorHAnsi"/>
          <w:sz w:val="22"/>
          <w:u w:val="single"/>
        </w:rPr>
        <w:t>DIREZIONE DEI LAVORI E DEL DEMANIO</w:t>
      </w:r>
    </w:p>
    <w:p w14:paraId="758150D8" w14:textId="77777777" w:rsidR="005548A1" w:rsidRPr="007A3894" w:rsidRDefault="005548A1" w:rsidP="005548A1">
      <w:pPr>
        <w:widowControl w:val="0"/>
        <w:jc w:val="center"/>
        <w:rPr>
          <w:rFonts w:asciiTheme="minorHAnsi" w:hAnsiTheme="minorHAnsi"/>
          <w:sz w:val="22"/>
        </w:rPr>
      </w:pPr>
      <w:r w:rsidRPr="007A3894">
        <w:rPr>
          <w:rFonts w:asciiTheme="minorHAnsi" w:hAnsiTheme="minorHAnsi"/>
          <w:sz w:val="22"/>
        </w:rPr>
        <w:t>E</w:t>
      </w:r>
    </w:p>
    <w:p w14:paraId="7D07775C" w14:textId="15DBCAED" w:rsidR="005548A1" w:rsidRDefault="005548A1" w:rsidP="005548A1">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 xml:space="preserve">Il/La sottoscritto/a ___________________________ nato/a </w:t>
      </w:r>
      <w:proofErr w:type="spellStart"/>
      <w:r w:rsidRPr="00571C0F">
        <w:rPr>
          <w:rFonts w:asciiTheme="minorHAnsi" w:hAnsiTheme="minorHAnsi"/>
          <w:color w:val="000000"/>
          <w:sz w:val="22"/>
        </w:rPr>
        <w:t>a</w:t>
      </w:r>
      <w:proofErr w:type="spellEnd"/>
      <w:r w:rsidRPr="00571C0F">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Legale rappre</w:t>
      </w:r>
      <w:r w:rsidR="00075714">
        <w:rPr>
          <w:rFonts w:asciiTheme="minorHAnsi" w:hAnsiTheme="minorHAnsi"/>
          <w:color w:val="000000"/>
          <w:sz w:val="22"/>
        </w:rPr>
        <w:t>sentante/Procuratore) dell’O.E.</w:t>
      </w:r>
      <w:r w:rsidRPr="00571C0F">
        <w:rPr>
          <w:rFonts w:asciiTheme="minorHAnsi" w:hAnsiTheme="minorHAnsi"/>
          <w:color w:val="000000"/>
          <w:sz w:val="22"/>
        </w:rPr>
        <w:t xml:space="preserve">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r w:rsidR="00A002EA" w:rsidRPr="00A002EA">
        <w:rPr>
          <w:rFonts w:asciiTheme="minorHAnsi" w:hAnsiTheme="minorHAnsi"/>
          <w:color w:val="000000"/>
          <w:sz w:val="22"/>
        </w:rPr>
        <w:t xml:space="preserve"> </w:t>
      </w:r>
      <w:r w:rsidR="00A002EA">
        <w:rPr>
          <w:rFonts w:asciiTheme="minorHAnsi" w:hAnsiTheme="minorHAnsi"/>
          <w:color w:val="000000"/>
          <w:sz w:val="22"/>
        </w:rPr>
        <w:t xml:space="preserve">Iscritto all’Ordine/Collegio degli/dei ___________________ della </w:t>
      </w:r>
      <w:proofErr w:type="spellStart"/>
      <w:r w:rsidR="00A002EA">
        <w:rPr>
          <w:rFonts w:asciiTheme="minorHAnsi" w:hAnsiTheme="minorHAnsi"/>
          <w:color w:val="000000"/>
          <w:sz w:val="22"/>
        </w:rPr>
        <w:t>prov</w:t>
      </w:r>
      <w:proofErr w:type="spellEnd"/>
      <w:r w:rsidR="00A002EA">
        <w:rPr>
          <w:rFonts w:asciiTheme="minorHAnsi" w:hAnsiTheme="minorHAnsi"/>
          <w:color w:val="000000"/>
          <w:sz w:val="22"/>
        </w:rPr>
        <w:t>. di ___________________ al n. _____;</w:t>
      </w:r>
    </w:p>
    <w:p w14:paraId="227AFF3B" w14:textId="4D2C9766" w:rsidR="005548A1" w:rsidRPr="006D6A59" w:rsidRDefault="005548A1" w:rsidP="005548A1">
      <w:pPr>
        <w:pStyle w:val="Paragrafoelenco"/>
        <w:widowControl w:val="0"/>
        <w:autoSpaceDE w:val="0"/>
        <w:autoSpaceDN w:val="0"/>
        <w:adjustRightInd w:val="0"/>
        <w:spacing w:before="40" w:line="360" w:lineRule="auto"/>
        <w:ind w:left="0"/>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00A002EA">
        <w:rPr>
          <w:rFonts w:asciiTheme="minorHAnsi" w:hAnsiTheme="minorHAnsi"/>
          <w:color w:val="000000"/>
          <w:sz w:val="22"/>
        </w:rPr>
        <w:t xml:space="preserve">alla quale </w:t>
      </w:r>
      <w:r w:rsidRPr="006D6A59">
        <w:rPr>
          <w:rFonts w:asciiTheme="minorHAnsi" w:hAnsiTheme="minorHAnsi"/>
          <w:color w:val="000000"/>
          <w:sz w:val="22"/>
        </w:rPr>
        <w:t>partecipa come:</w:t>
      </w:r>
    </w:p>
    <w:p w14:paraId="639E492E" w14:textId="5873933B"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w:t>
      </w:r>
      <w:r w:rsidR="00A002EA">
        <w:rPr>
          <w:rFonts w:asciiTheme="minorHAnsi" w:hAnsiTheme="minorHAnsi"/>
          <w:sz w:val="22"/>
        </w:rPr>
        <w:t xml:space="preserve"> (</w:t>
      </w:r>
      <w:r w:rsidR="00A002EA" w:rsidRPr="00A002EA">
        <w:rPr>
          <w:rFonts w:asciiTheme="minorHAnsi" w:hAnsiTheme="minorHAnsi"/>
          <w:i/>
          <w:sz w:val="21"/>
        </w:rPr>
        <w:t>Professionista, Studio; Società</w:t>
      </w:r>
      <w:proofErr w:type="gramStart"/>
      <w:r w:rsidR="00A002EA">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sidRPr="00ED08D9">
        <w:rPr>
          <w:rFonts w:asciiTheme="minorHAnsi" w:hAnsiTheme="minorHAnsi"/>
          <w:smallCaps/>
          <w:sz w:val="22"/>
        </w:rPr>
        <w:t>Ausiliaria</w:t>
      </w:r>
      <w:r w:rsidRPr="00ED08D9">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sidR="00A002EA">
        <w:rPr>
          <w:rFonts w:asciiTheme="minorHAnsi" w:hAnsiTheme="minorHAnsi"/>
          <w:sz w:val="22"/>
        </w:rPr>
        <w:t xml:space="preserve">; </w:t>
      </w:r>
      <w:r>
        <w:rPr>
          <w:rFonts w:asciiTheme="minorHAnsi" w:hAnsiTheme="minorHAnsi"/>
          <w:i/>
          <w:sz w:val="22"/>
        </w:rPr>
        <w:t xml:space="preserve"> </w:t>
      </w:r>
      <w:r w:rsidRPr="00D87B5B">
        <w:rPr>
          <w:rFonts w:ascii="Times" w:hAnsi="Times"/>
          <w:sz w:val="22"/>
          <w:shd w:val="clear" w:color="auto" w:fill="D9D9D9" w:themeFill="background1" w:themeFillShade="D9"/>
        </w:rPr>
        <w:t></w:t>
      </w:r>
      <w:r w:rsidRPr="00B31B14">
        <w:rPr>
          <w:rFonts w:asciiTheme="minorHAnsi" w:hAnsiTheme="minorHAnsi"/>
          <w:sz w:val="22"/>
        </w:rPr>
        <w:t xml:space="preserve"> </w:t>
      </w:r>
      <w:r>
        <w:rPr>
          <w:rFonts w:asciiTheme="minorHAnsi" w:hAnsiTheme="minorHAnsi"/>
          <w:smallCaps/>
          <w:sz w:val="22"/>
        </w:rPr>
        <w:t>C</w:t>
      </w:r>
      <w:r w:rsidRPr="00B1594A">
        <w:rPr>
          <w:rFonts w:asciiTheme="minorHAnsi" w:hAnsiTheme="minorHAnsi"/>
          <w:smallCaps/>
          <w:sz w:val="22"/>
        </w:rPr>
        <w:t>onsorziata</w:t>
      </w:r>
      <w:r>
        <w:rPr>
          <w:rFonts w:asciiTheme="minorHAnsi" w:hAnsiTheme="minorHAnsi"/>
          <w:smallCaps/>
          <w:sz w:val="22"/>
        </w:rPr>
        <w:t xml:space="preserve"> </w:t>
      </w:r>
      <w:r w:rsidR="00A002EA">
        <w:rPr>
          <w:rFonts w:asciiTheme="minorHAnsi" w:hAnsiTheme="minorHAnsi"/>
          <w:smallCaps/>
          <w:sz w:val="22"/>
        </w:rPr>
        <w:t>esecutrice;</w:t>
      </w:r>
    </w:p>
    <w:p w14:paraId="4A6A663E" w14:textId="33F15A93"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sidR="00A002EA">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sidR="00A002EA">
        <w:rPr>
          <w:rFonts w:asciiTheme="minorHAnsi" w:hAnsiTheme="minorHAnsi"/>
          <w:sz w:val="22"/>
        </w:rPr>
        <w:t xml:space="preserve"> o Consorzio </w:t>
      </w:r>
      <w:proofErr w:type="spellStart"/>
      <w:proofErr w:type="gramStart"/>
      <w:r w:rsidR="00A002EA">
        <w:rPr>
          <w:rFonts w:asciiTheme="minorHAnsi" w:hAnsiTheme="minorHAnsi"/>
          <w:sz w:val="22"/>
        </w:rPr>
        <w:t>ord</w:t>
      </w:r>
      <w:proofErr w:type="spellEnd"/>
      <w:r w:rsidR="00A002EA">
        <w:rPr>
          <w:rFonts w:asciiTheme="minorHAnsi" w:hAnsiTheme="minorHAnsi"/>
          <w:sz w:val="22"/>
        </w:rPr>
        <w:t>.;</w:t>
      </w:r>
      <w:proofErr w:type="gramEnd"/>
      <w:r w:rsidR="00A002EA">
        <w:rPr>
          <w:rFonts w:asciiTheme="minorHAnsi" w:hAnsiTheme="minorHAnsi"/>
          <w:sz w:val="22"/>
        </w:rPr>
        <w:t xml:space="preserve">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sidR="00A002EA">
        <w:rPr>
          <w:rFonts w:asciiTheme="minorHAnsi" w:hAnsiTheme="minorHAnsi"/>
          <w:sz w:val="22"/>
        </w:rPr>
        <w:t xml:space="preserve">consorzio </w:t>
      </w:r>
      <w:proofErr w:type="spellStart"/>
      <w:r w:rsidR="00A002EA">
        <w:rPr>
          <w:rFonts w:asciiTheme="minorHAnsi" w:hAnsiTheme="minorHAnsi"/>
          <w:sz w:val="22"/>
        </w:rPr>
        <w:t>ord</w:t>
      </w:r>
      <w:proofErr w:type="spellEnd"/>
      <w:r w:rsidR="00A002EA">
        <w:rPr>
          <w:rFonts w:asciiTheme="minorHAnsi" w:hAnsiTheme="minorHAnsi"/>
          <w:sz w:val="22"/>
        </w:rPr>
        <w:t>.</w:t>
      </w:r>
    </w:p>
    <w:p w14:paraId="6EE12E04" w14:textId="77777777" w:rsidR="005548A1" w:rsidRPr="00991EC0" w:rsidRDefault="005548A1" w:rsidP="005548A1">
      <w:pPr>
        <w:widowControl w:val="0"/>
        <w:spacing w:before="120" w:after="120"/>
        <w:jc w:val="center"/>
        <w:rPr>
          <w:rFonts w:asciiTheme="minorHAnsi" w:hAnsiTheme="minorHAnsi"/>
          <w:b/>
          <w:sz w:val="22"/>
        </w:rPr>
      </w:pPr>
      <w:r w:rsidRPr="00991EC0">
        <w:rPr>
          <w:rFonts w:asciiTheme="minorHAnsi" w:hAnsiTheme="minorHAnsi"/>
          <w:b/>
          <w:sz w:val="22"/>
        </w:rPr>
        <w:t>VISTO:</w:t>
      </w:r>
    </w:p>
    <w:p w14:paraId="4FAF32F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la Legge 6 novembre 2012 n. 190, art. 1, comma 17 recante “Disposizioni per la prevenzione e la repressione della corruzione e dell'illegalità nella pubblica amministrazione;</w:t>
      </w:r>
    </w:p>
    <w:p w14:paraId="0F42C33D"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Piano Nazionale Anticorruzione (P.N.A.) emanato dall’Autorità Nazionale </w:t>
      </w:r>
      <w:proofErr w:type="spellStart"/>
      <w:r w:rsidRPr="007A3894">
        <w:rPr>
          <w:rFonts w:asciiTheme="minorHAnsi" w:hAnsiTheme="minorHAnsi"/>
          <w:sz w:val="22"/>
        </w:rPr>
        <w:t>AntiCorruzione</w:t>
      </w:r>
      <w:proofErr w:type="spellEnd"/>
      <w:r w:rsidRPr="007A3894">
        <w:rPr>
          <w:rFonts w:asciiTheme="minorHAnsi" w:hAnsiTheme="minorHAnsi"/>
          <w:sz w:val="22"/>
        </w:rPr>
        <w:t xml:space="preserve"> e per la valutazione e la trasparenza dell</w:t>
      </w:r>
      <w:r>
        <w:rPr>
          <w:rFonts w:asciiTheme="minorHAnsi" w:hAnsiTheme="minorHAnsi"/>
          <w:sz w:val="22"/>
        </w:rPr>
        <w:t>e amministrazioni pubbliche (ex</w:t>
      </w:r>
      <w:r w:rsidRPr="007A3894">
        <w:rPr>
          <w:rFonts w:asciiTheme="minorHAnsi" w:hAnsiTheme="minorHAnsi"/>
          <w:sz w:val="22"/>
        </w:rPr>
        <w:t xml:space="preserve"> CIVIT) approvato con delibera n. </w:t>
      </w:r>
      <w:r>
        <w:rPr>
          <w:rFonts w:asciiTheme="minorHAnsi" w:hAnsiTheme="minorHAnsi"/>
          <w:sz w:val="22"/>
        </w:rPr>
        <w:t xml:space="preserve">1064 del 13 novembre 2019, </w:t>
      </w:r>
      <w:r w:rsidRPr="007A3894">
        <w:rPr>
          <w:rFonts w:asciiTheme="minorHAnsi" w:hAnsiTheme="minorHAnsi"/>
          <w:sz w:val="22"/>
        </w:rPr>
        <w:t>contenente “Disposizioni per la prevenzione e la repressione della corruzione e dell’illegalità nella pubblica amministrazione”;</w:t>
      </w:r>
    </w:p>
    <w:p w14:paraId="0F48B3A9"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Legislativo 14 marzo 2013, n. 33 avente per oggetto il “Riordino della disciplina riguardante gli obblighi di pubblicità, trasparenza e diffusione delle informazioni da parte delle pubbliche amministrazioni”;</w:t>
      </w:r>
    </w:p>
    <w:p w14:paraId="73210C38"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del Presidente della Repubblica 16 aprile 2013, n. 62 c</w:t>
      </w:r>
      <w:r>
        <w:rPr>
          <w:rFonts w:asciiTheme="minorHAnsi" w:hAnsiTheme="minorHAnsi"/>
          <w:sz w:val="22"/>
        </w:rPr>
        <w:t xml:space="preserve">on il quale è stato emanato il </w:t>
      </w:r>
      <w:r w:rsidRPr="007A3894">
        <w:rPr>
          <w:rFonts w:asciiTheme="minorHAnsi" w:hAnsiTheme="minorHAnsi"/>
          <w:sz w:val="22"/>
        </w:rPr>
        <w:t>“Regolamento recante il codice di comportamento dei dipendenti pubblici”;</w:t>
      </w:r>
    </w:p>
    <w:p w14:paraId="55DEB887"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“Codice di comportamento dei dipendenti del Ministero della Difesa”, approvato dal Ministro della Difesa </w:t>
      </w:r>
      <w:r>
        <w:rPr>
          <w:rFonts w:asciiTheme="minorHAnsi" w:hAnsiTheme="minorHAnsi"/>
          <w:sz w:val="22"/>
        </w:rPr>
        <w:t>con D.M. 23 marzo 2018;</w:t>
      </w:r>
    </w:p>
    <w:p w14:paraId="5C59FA5E"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legge 24 giugno 2014, n. 90 recante “Misure urgenti per la semplificazione e la trasparenza amministrativa e per l’efficienza degli uffici giudiziari”, convertito con modificazioni dalla Legge 11 agosto 2014, n. 114;</w:t>
      </w:r>
    </w:p>
    <w:p w14:paraId="02E6D480"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Protocollo di intesa siglato tra il Ministero dell’Interno e l’Autorità Nazionale Anticorruzione il 15</w:t>
      </w:r>
      <w:r>
        <w:rPr>
          <w:rFonts w:asciiTheme="minorHAnsi" w:hAnsiTheme="minorHAnsi"/>
          <w:sz w:val="22"/>
        </w:rPr>
        <w:t>/07/</w:t>
      </w:r>
      <w:r w:rsidRPr="007A3894">
        <w:rPr>
          <w:rFonts w:asciiTheme="minorHAnsi" w:hAnsiTheme="minorHAnsi"/>
          <w:sz w:val="22"/>
        </w:rPr>
        <w:t>14;</w:t>
      </w:r>
    </w:p>
    <w:p w14:paraId="6C72D8A3"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0CEDD08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lastRenderedPageBreak/>
        <w:t>la Determinazione n. 12 del 28 ottobre 2015 con la quale l’Autorità Nazionale Anticorruzione ha adottato l’aggiornamento 2015 al Piano Nazionale Anticorruzione;</w:t>
      </w:r>
    </w:p>
    <w:p w14:paraId="1A6526B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Piano Triennale di Prevenzione</w:t>
      </w:r>
      <w:r>
        <w:rPr>
          <w:rFonts w:asciiTheme="minorHAnsi" w:hAnsiTheme="minorHAnsi"/>
          <w:sz w:val="22"/>
        </w:rPr>
        <w:t xml:space="preserve"> della Corruzione (P.T.P.C) 2020-2022</w:t>
      </w:r>
      <w:r w:rsidRPr="007A3894">
        <w:rPr>
          <w:rFonts w:asciiTheme="minorHAnsi" w:hAnsiTheme="minorHAnsi"/>
          <w:sz w:val="22"/>
        </w:rPr>
        <w:t xml:space="preserve"> del Ministero della Difesa</w:t>
      </w:r>
      <w:r>
        <w:rPr>
          <w:rFonts w:asciiTheme="minorHAnsi" w:hAnsiTheme="minorHAnsi"/>
          <w:sz w:val="22"/>
        </w:rPr>
        <w:t>, ai sensi dell’a</w:t>
      </w:r>
      <w:r w:rsidRPr="00EC3404">
        <w:rPr>
          <w:rFonts w:asciiTheme="minorHAnsi" w:hAnsiTheme="minorHAnsi"/>
          <w:sz w:val="22"/>
        </w:rPr>
        <w:t xml:space="preserve">rt. 1, comma 5, </w:t>
      </w:r>
      <w:proofErr w:type="spellStart"/>
      <w:r w:rsidRPr="00EC3404">
        <w:rPr>
          <w:rFonts w:asciiTheme="minorHAnsi" w:hAnsiTheme="minorHAnsi"/>
          <w:sz w:val="22"/>
        </w:rPr>
        <w:t>lett</w:t>
      </w:r>
      <w:proofErr w:type="spellEnd"/>
      <w:r w:rsidRPr="00EC3404">
        <w:rPr>
          <w:rFonts w:asciiTheme="minorHAnsi" w:hAnsiTheme="minorHAnsi"/>
          <w:sz w:val="22"/>
        </w:rPr>
        <w:t>. a) della legge 6 novembre 2012, n. 190</w:t>
      </w:r>
      <w:r>
        <w:rPr>
          <w:rFonts w:asciiTheme="minorHAnsi" w:hAnsiTheme="minorHAnsi"/>
          <w:sz w:val="22"/>
        </w:rPr>
        <w:t>, approvato dal Ministro in data 03 febbraio 2020;</w:t>
      </w:r>
    </w:p>
    <w:p w14:paraId="358A9D8F" w14:textId="77777777" w:rsidR="005548A1" w:rsidRPr="00571C0F" w:rsidRDefault="005548A1" w:rsidP="005548A1">
      <w:pPr>
        <w:widowControl w:val="0"/>
        <w:spacing w:before="120" w:after="120"/>
        <w:jc w:val="center"/>
        <w:rPr>
          <w:rFonts w:asciiTheme="minorHAnsi" w:hAnsiTheme="minorHAnsi"/>
          <w:b/>
          <w:sz w:val="22"/>
        </w:rPr>
      </w:pPr>
      <w:r w:rsidRPr="00571C0F">
        <w:rPr>
          <w:rFonts w:asciiTheme="minorHAnsi" w:hAnsiTheme="minorHAnsi"/>
          <w:b/>
          <w:sz w:val="22"/>
        </w:rPr>
        <w:t>SI CONVIENE QUANTO SEGUE:</w:t>
      </w:r>
    </w:p>
    <w:p w14:paraId="21CB4C72" w14:textId="6328A320" w:rsidR="005548A1" w:rsidRPr="007A3894" w:rsidRDefault="005548A1" w:rsidP="005548A1">
      <w:pPr>
        <w:widowControl w:val="0"/>
        <w:rPr>
          <w:rFonts w:asciiTheme="minorHAnsi" w:hAnsiTheme="minorHAnsi"/>
          <w:sz w:val="22"/>
        </w:rPr>
      </w:pPr>
      <w:r w:rsidRPr="007A3894">
        <w:rPr>
          <w:rFonts w:asciiTheme="minorHAnsi" w:hAnsiTheme="minorHAnsi"/>
          <w:b/>
          <w:sz w:val="22"/>
        </w:rPr>
        <w:t>Art. 1</w:t>
      </w:r>
      <w:r w:rsidRPr="007A3894">
        <w:rPr>
          <w:rFonts w:asciiTheme="minorHAnsi" w:hAnsiTheme="minorHAnsi"/>
          <w:sz w:val="22"/>
        </w:rPr>
        <w:t xml:space="preserve"> - Il presente P</w:t>
      </w:r>
      <w:r w:rsidR="0013564E">
        <w:rPr>
          <w:rFonts w:asciiTheme="minorHAnsi" w:hAnsiTheme="minorHAnsi"/>
          <w:sz w:val="22"/>
        </w:rPr>
        <w:t>atto d’Integrità</w:t>
      </w:r>
      <w:r w:rsidRPr="007A3894">
        <w:rPr>
          <w:rFonts w:asciiTheme="minorHAnsi" w:hAnsiTheme="minorHAnsi"/>
          <w:sz w:val="22"/>
        </w:rPr>
        <w:t xml:space="preserve"> stabilisce la formale obbligazione dell’operatore economico che, ai fini della partecipazione alla gara in oggetto, si impegna:</w:t>
      </w:r>
    </w:p>
    <w:p w14:paraId="0F406E8F"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35DE1FD1"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257773C9"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ad assicurare che non si è accordata e non si accorderà con altri partecipanti alla gara per limitare o eludere la concorrenza;</w:t>
      </w:r>
    </w:p>
    <w:p w14:paraId="72A1BE35"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ad informare puntualmente tutto il personale, di cui si avvale, del presente Patto di integrità e degli obblighi in esso contenuti;</w:t>
      </w:r>
    </w:p>
    <w:p w14:paraId="420AEF70"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a vigilare affinché gli impegni sopra indicati siano osservati da tutti i collaboratori e dipendenti nell’esercizio dei compiti loro assegnati;</w:t>
      </w:r>
    </w:p>
    <w:p w14:paraId="38908304"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a denunciare alla Pubblica Autorità competente ogni irregolarità o distorsione di cui sia venuta a conoscenza per quanto attiene l’attività di cui all’oggetto della gara in causa.</w:t>
      </w:r>
    </w:p>
    <w:p w14:paraId="1AFEF670"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2</w:t>
      </w:r>
      <w:r w:rsidRPr="007A3894">
        <w:rPr>
          <w:rFonts w:asciiTheme="minorHAnsi" w:hAnsiTheme="minorHAnsi"/>
          <w:sz w:val="22"/>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4240F331"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esclusione del concorrente dalla gara;</w:t>
      </w:r>
    </w:p>
    <w:p w14:paraId="50BE63BC"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escussione della cauzione di validità dell’offerta;</w:t>
      </w:r>
    </w:p>
    <w:p w14:paraId="3305015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risoluzione del contratto;</w:t>
      </w:r>
    </w:p>
    <w:p w14:paraId="6210F22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escussione della cauzione di buona esecuzione del contratto;</w:t>
      </w:r>
    </w:p>
    <w:p w14:paraId="3F264E3B"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 xml:space="preserve">esclusione del concorrente dalle gare indette dalla stazione appaltante per 5 anni. </w:t>
      </w:r>
    </w:p>
    <w:p w14:paraId="3B9410A4" w14:textId="0BD39E66" w:rsidR="005548A1" w:rsidRPr="007A3894" w:rsidRDefault="005548A1" w:rsidP="005548A1">
      <w:pPr>
        <w:widowControl w:val="0"/>
        <w:rPr>
          <w:rFonts w:asciiTheme="minorHAnsi" w:hAnsiTheme="minorHAnsi"/>
          <w:sz w:val="22"/>
        </w:rPr>
      </w:pPr>
      <w:r w:rsidRPr="007A3894">
        <w:rPr>
          <w:rFonts w:asciiTheme="minorHAnsi" w:hAnsiTheme="minorHAnsi"/>
          <w:b/>
          <w:bCs/>
          <w:sz w:val="22"/>
        </w:rPr>
        <w:t xml:space="preserve">Art. 3 – </w:t>
      </w:r>
      <w:r w:rsidRPr="007A3894">
        <w:rPr>
          <w:rFonts w:asciiTheme="minorHAnsi" w:hAnsiTheme="minorHAnsi"/>
          <w:sz w:val="22"/>
        </w:rPr>
        <w:t>Fermo restando quanto previsto dai precedenti articoli 1 e 2, in aderenza alle prescrizioni in materia d</w:t>
      </w:r>
      <w:r>
        <w:rPr>
          <w:rFonts w:asciiTheme="minorHAnsi" w:hAnsiTheme="minorHAnsi"/>
          <w:sz w:val="22"/>
        </w:rPr>
        <w:t>i a</w:t>
      </w:r>
      <w:r w:rsidR="0013564E">
        <w:rPr>
          <w:rFonts w:asciiTheme="minorHAnsi" w:hAnsiTheme="minorHAnsi"/>
          <w:sz w:val="22"/>
        </w:rPr>
        <w:t>nticorruzione contenute nel D.L</w:t>
      </w:r>
      <w:r w:rsidRPr="007A3894">
        <w:rPr>
          <w:rFonts w:asciiTheme="minorHAnsi" w:hAnsiTheme="minorHAnsi"/>
          <w:sz w:val="22"/>
        </w:rPr>
        <w:t xml:space="preserve">. 90/2014 convertito dalla </w:t>
      </w:r>
      <w:r>
        <w:rPr>
          <w:rFonts w:asciiTheme="minorHAnsi" w:hAnsiTheme="minorHAnsi"/>
          <w:sz w:val="22"/>
        </w:rPr>
        <w:t>Legge</w:t>
      </w:r>
      <w:r w:rsidRPr="007A3894">
        <w:rPr>
          <w:rFonts w:asciiTheme="minorHAnsi" w:hAnsiTheme="minorHAnsi"/>
          <w:sz w:val="22"/>
        </w:rPr>
        <w:t xml:space="preserve"> 114/2014: </w:t>
      </w:r>
    </w:p>
    <w:p w14:paraId="3A4F29F0"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r w:rsidRPr="007A3894">
        <w:rPr>
          <w:rFonts w:asciiTheme="minorHAnsi" w:hAnsiTheme="minorHAnsi"/>
          <w:sz w:val="22"/>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0A08A52C"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r w:rsidRPr="007A3894">
        <w:rPr>
          <w:rFonts w:asciiTheme="minorHAnsi" w:hAnsiTheme="minorHAnsi"/>
          <w:sz w:val="22"/>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08B53951" w14:textId="77777777" w:rsidR="005548A1" w:rsidRPr="007A3894" w:rsidRDefault="005548A1" w:rsidP="005548A1">
      <w:pPr>
        <w:widowControl w:val="0"/>
        <w:rPr>
          <w:rFonts w:asciiTheme="minorHAnsi" w:hAnsiTheme="minorHAnsi"/>
          <w:sz w:val="22"/>
        </w:rPr>
      </w:pPr>
      <w:r w:rsidRPr="007A3894">
        <w:rPr>
          <w:rFonts w:asciiTheme="minorHAnsi" w:hAnsiTheme="minorHAnsi"/>
          <w:sz w:val="22"/>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w:t>
      </w:r>
      <w:r>
        <w:rPr>
          <w:rFonts w:asciiTheme="minorHAnsi" w:hAnsiTheme="minorHAnsi"/>
          <w:sz w:val="22"/>
        </w:rPr>
        <w:t>, alle condizioni di cui al D.L.</w:t>
      </w:r>
      <w:r w:rsidRPr="007A3894">
        <w:rPr>
          <w:rFonts w:asciiTheme="minorHAnsi" w:hAnsiTheme="minorHAnsi"/>
          <w:sz w:val="22"/>
        </w:rPr>
        <w:t xml:space="preserve"> 90/2014.</w:t>
      </w:r>
    </w:p>
    <w:p w14:paraId="2B6491F9" w14:textId="1877B3DB" w:rsidR="005548A1" w:rsidRPr="007A3894" w:rsidRDefault="005548A1" w:rsidP="005548A1">
      <w:pPr>
        <w:widowControl w:val="0"/>
        <w:rPr>
          <w:rFonts w:asciiTheme="minorHAnsi" w:hAnsiTheme="minorHAnsi"/>
          <w:sz w:val="22"/>
        </w:rPr>
      </w:pPr>
      <w:r w:rsidRPr="007A3894">
        <w:rPr>
          <w:rFonts w:asciiTheme="minorHAnsi" w:hAnsiTheme="minorHAnsi"/>
          <w:b/>
          <w:sz w:val="22"/>
        </w:rPr>
        <w:lastRenderedPageBreak/>
        <w:t>Art. 4</w:t>
      </w:r>
      <w:r w:rsidRPr="007A3894">
        <w:rPr>
          <w:rFonts w:asciiTheme="minorHAnsi" w:hAnsiTheme="minorHAnsi"/>
          <w:sz w:val="22"/>
        </w:rPr>
        <w:t xml:space="preserve"> </w:t>
      </w:r>
      <w:r w:rsidRPr="007A3894">
        <w:rPr>
          <w:rFonts w:asciiTheme="minorHAnsi" w:hAnsiTheme="minorHAnsi"/>
          <w:b/>
          <w:sz w:val="22"/>
        </w:rPr>
        <w:t xml:space="preserve">- </w:t>
      </w:r>
      <w:r w:rsidRPr="007A3894">
        <w:rPr>
          <w:rFonts w:asciiTheme="minorHAnsi" w:hAnsiTheme="minorHAnsi"/>
          <w:sz w:val="22"/>
        </w:rPr>
        <w:t>Il contenuto del P</w:t>
      </w:r>
      <w:r w:rsidR="0013564E">
        <w:rPr>
          <w:rFonts w:asciiTheme="minorHAnsi" w:hAnsiTheme="minorHAnsi"/>
          <w:sz w:val="22"/>
        </w:rPr>
        <w:t>atto d’Integrità</w:t>
      </w:r>
      <w:r w:rsidRPr="007A3894">
        <w:rPr>
          <w:rFonts w:asciiTheme="minorHAnsi" w:hAnsiTheme="minorHAnsi"/>
          <w:sz w:val="22"/>
        </w:rPr>
        <w:t xml:space="preserve"> e le relative sanzioni applicabili resteranno in vigore sino alla completa esecuzione del contratto. Il presente Patto dovrà essere richiamato dal contratto quale allegato allo stesso onde formarne parte integrante, sostanziale e pattizia. </w:t>
      </w:r>
    </w:p>
    <w:p w14:paraId="4C40C41D" w14:textId="1EC080B4" w:rsidR="005548A1" w:rsidRPr="007A3894" w:rsidRDefault="005548A1" w:rsidP="005548A1">
      <w:pPr>
        <w:widowControl w:val="0"/>
        <w:rPr>
          <w:rFonts w:asciiTheme="minorHAnsi" w:hAnsiTheme="minorHAnsi"/>
          <w:sz w:val="22"/>
        </w:rPr>
      </w:pPr>
      <w:r w:rsidRPr="007A3894">
        <w:rPr>
          <w:rFonts w:asciiTheme="minorHAnsi" w:hAnsiTheme="minorHAnsi"/>
          <w:b/>
          <w:sz w:val="22"/>
        </w:rPr>
        <w:t>Art. 5 -</w:t>
      </w:r>
      <w:r w:rsidR="0013564E">
        <w:rPr>
          <w:rFonts w:asciiTheme="minorHAnsi" w:hAnsiTheme="minorHAnsi"/>
          <w:sz w:val="22"/>
        </w:rPr>
        <w:t xml:space="preserve"> Il presente Patto d’Integrità</w:t>
      </w:r>
      <w:r w:rsidRPr="007A3894">
        <w:rPr>
          <w:rFonts w:asciiTheme="minorHAnsi" w:hAnsiTheme="minorHAnsi"/>
          <w:sz w:val="22"/>
        </w:rPr>
        <w:t xml:space="preserve"> deve essere obbligatoriamente sottoscritto in calce ed in ogni sua pagina, dal legale rappresentante dell’operatore economico partecipante ovvero, in caso di consorzi o raggruppamenti temporanei di professionisti, dal rappresentante degli stessi nonché </w:t>
      </w:r>
      <w:r w:rsidR="0013564E">
        <w:rPr>
          <w:rFonts w:asciiTheme="minorHAnsi" w:hAnsiTheme="minorHAnsi"/>
          <w:sz w:val="22"/>
        </w:rPr>
        <w:t>dagli Ausiliari</w:t>
      </w:r>
      <w:r w:rsidRPr="007A3894">
        <w:rPr>
          <w:rFonts w:asciiTheme="minorHAnsi" w:hAnsiTheme="minorHAnsi"/>
          <w:sz w:val="22"/>
        </w:rPr>
        <w:t xml:space="preserve"> e deve essere presentato unitamente all'offerta. La mancata consegna di tale Patto debitamente sottoscritto comporterà l'esclusione dalla gara. </w:t>
      </w:r>
    </w:p>
    <w:p w14:paraId="6BB07163"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6 -</w:t>
      </w:r>
      <w:r w:rsidRPr="007A3894">
        <w:rPr>
          <w:rFonts w:asciiTheme="minorHAnsi" w:hAnsiTheme="minorHAnsi"/>
          <w:sz w:val="22"/>
        </w:rPr>
        <w:t xml:space="preserve"> Ogni controversia relativa all’interpretazione ed esecuzione del Patto d’integrità fra la stazione appaltante e i concorrenti e tra gli stessi concorrenti sarà risolta dall’Autorità Giudiziaria competente.</w:t>
      </w:r>
    </w:p>
    <w:p w14:paraId="6AFACF89" w14:textId="77777777" w:rsidR="005548A1" w:rsidRDefault="005548A1" w:rsidP="005548A1">
      <w:pPr>
        <w:widowControl w:val="0"/>
        <w:rPr>
          <w:rFonts w:asciiTheme="minorHAnsi" w:hAnsiTheme="minorHAnsi"/>
          <w:sz w:val="22"/>
        </w:rPr>
      </w:pPr>
    </w:p>
    <w:p w14:paraId="32F89C41" w14:textId="77777777" w:rsidR="005548A1" w:rsidRDefault="005548A1" w:rsidP="005548A1">
      <w:pPr>
        <w:widowControl w:val="0"/>
        <w:ind w:left="284" w:hanging="284"/>
        <w:rPr>
          <w:rFonts w:asciiTheme="minorHAnsi" w:hAnsiTheme="minorHAnsi"/>
          <w:sz w:val="13"/>
        </w:rPr>
      </w:pPr>
      <w:r w:rsidRPr="007A3894">
        <w:rPr>
          <w:rFonts w:asciiTheme="minorHAnsi" w:hAnsiTheme="minorHAnsi"/>
          <w:sz w:val="22"/>
        </w:rPr>
        <w:t>Luogo e data ………………….</w:t>
      </w:r>
    </w:p>
    <w:p w14:paraId="068F293B" w14:textId="77777777" w:rsidR="005548A1" w:rsidRPr="00155899" w:rsidRDefault="005548A1" w:rsidP="005548A1">
      <w:pPr>
        <w:widowControl w:val="0"/>
        <w:ind w:left="284" w:hanging="284"/>
        <w:rPr>
          <w:rFonts w:asciiTheme="minorHAnsi" w:hAnsiTheme="minorHAnsi"/>
          <w:sz w:val="13"/>
        </w:rPr>
      </w:pPr>
    </w:p>
    <w:p w14:paraId="3D2D7814" w14:textId="7A904E1A" w:rsidR="005548A1" w:rsidRDefault="009833FA" w:rsidP="00DA1821">
      <w:pPr>
        <w:widowControl w:val="0"/>
        <w:autoSpaceDE w:val="0"/>
        <w:autoSpaceDN w:val="0"/>
        <w:adjustRightInd w:val="0"/>
        <w:spacing w:line="240" w:lineRule="auto"/>
        <w:ind w:left="284" w:hanging="284"/>
        <w:jc w:val="center"/>
        <w:textAlignment w:val="baseline"/>
        <w:rPr>
          <w:rFonts w:asciiTheme="minorHAnsi" w:hAnsiTheme="minorHAnsi"/>
          <w:color w:val="000000"/>
          <w:sz w:val="22"/>
        </w:rPr>
      </w:pPr>
      <w:r>
        <w:rPr>
          <w:rFonts w:asciiTheme="minorHAnsi" w:hAnsiTheme="minorHAnsi"/>
          <w:color w:val="000000"/>
          <w:sz w:val="22"/>
        </w:rPr>
        <w:t>IL</w:t>
      </w:r>
      <w:r w:rsidR="005548A1">
        <w:rPr>
          <w:rFonts w:asciiTheme="minorHAnsi" w:hAnsiTheme="minorHAnsi"/>
          <w:color w:val="000000"/>
          <w:sz w:val="22"/>
        </w:rPr>
        <w:t xml:space="preserve"> </w:t>
      </w:r>
      <w:r w:rsidR="005548A1" w:rsidRPr="00517E51">
        <w:rPr>
          <w:rFonts w:asciiTheme="minorHAnsi" w:hAnsiTheme="minorHAnsi"/>
          <w:color w:val="000000"/>
          <w:sz w:val="22"/>
        </w:rPr>
        <w:t>CONCORRENTE</w:t>
      </w:r>
    </w:p>
    <w:p w14:paraId="14646139" w14:textId="77777777" w:rsidR="005548A1" w:rsidRPr="005333F4" w:rsidRDefault="005548A1" w:rsidP="00DA1821">
      <w:pPr>
        <w:widowControl w:val="0"/>
        <w:autoSpaceDE w:val="0"/>
        <w:autoSpaceDN w:val="0"/>
        <w:adjustRightInd w:val="0"/>
        <w:spacing w:line="240" w:lineRule="auto"/>
        <w:ind w:left="1701" w:right="1701"/>
        <w:jc w:val="center"/>
        <w:textAlignment w:val="baseline"/>
        <w:rPr>
          <w:rFonts w:asciiTheme="minorHAnsi" w:hAnsiTheme="minorHAnsi"/>
          <w:i/>
          <w:color w:val="000000"/>
          <w:sz w:val="20"/>
        </w:rPr>
      </w:pPr>
      <w:r w:rsidRPr="005333F4">
        <w:rPr>
          <w:rFonts w:asciiTheme="minorHAnsi" w:hAnsiTheme="minorHAnsi"/>
          <w:i/>
          <w:color w:val="000000"/>
          <w:sz w:val="20"/>
        </w:rPr>
        <w:t>(nome e cognome e potere di firma)</w:t>
      </w:r>
    </w:p>
    <w:p w14:paraId="69F285E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1807994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68F1E2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B84288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481316E9"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F62C31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AE2DFB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CAC1B5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D8EC798"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98BCCF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342E2CA"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8034F0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1FB8BBF"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A2CEDD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8AC0CB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B70C59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059D88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1D55BC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12E06B4"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DC4107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5B78BD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0D7D0B0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11BF2E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842D4C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E97AA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12767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D567B8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9CCF560" w14:textId="77777777" w:rsidR="005548A1" w:rsidRPr="00B10273" w:rsidRDefault="005548A1" w:rsidP="005548A1">
      <w:pPr>
        <w:widowControl w:val="0"/>
        <w:rPr>
          <w:rFonts w:asciiTheme="minorHAnsi" w:hAnsiTheme="minorHAnsi"/>
          <w:b/>
          <w:bCs/>
          <w:i/>
          <w:sz w:val="18"/>
          <w:u w:val="single"/>
        </w:rPr>
      </w:pPr>
      <w:r w:rsidRPr="00B10273">
        <w:rPr>
          <w:rFonts w:asciiTheme="minorHAnsi" w:hAnsiTheme="minorHAnsi"/>
          <w:b/>
          <w:bCs/>
          <w:i/>
          <w:sz w:val="18"/>
          <w:u w:val="single"/>
        </w:rPr>
        <w:t>NOTA BENE:</w:t>
      </w:r>
    </w:p>
    <w:p w14:paraId="46EE6B45" w14:textId="20E936C1"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sidR="00DA1821">
        <w:rPr>
          <w:rFonts w:asciiTheme="minorHAnsi" w:hAnsiTheme="minorHAnsi"/>
          <w:b/>
          <w:bCs/>
          <w:i/>
          <w:sz w:val="18"/>
        </w:rPr>
        <w:t xml:space="preserve"> Il documento è sottoscritto singolarmente.</w:t>
      </w:r>
    </w:p>
    <w:p w14:paraId="43961899" w14:textId="5F95EF1E"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sidR="0077653C">
        <w:rPr>
          <w:rFonts w:asciiTheme="minorHAnsi" w:hAnsiTheme="minorHAnsi"/>
          <w:b/>
          <w:bCs/>
          <w:i/>
          <w:sz w:val="18"/>
        </w:rPr>
        <w:t>te (singolo, consorzio stabile</w:t>
      </w:r>
      <w:r w:rsidRPr="00B10273">
        <w:rPr>
          <w:rFonts w:asciiTheme="minorHAnsi" w:hAnsiTheme="minorHAnsi"/>
          <w:b/>
          <w:bCs/>
          <w:i/>
          <w:sz w:val="18"/>
        </w:rPr>
        <w:t>,</w:t>
      </w:r>
      <w:r w:rsidR="0077653C">
        <w:rPr>
          <w:rFonts w:asciiTheme="minorHAnsi" w:hAnsiTheme="minorHAnsi"/>
          <w:b/>
          <w:bCs/>
          <w:i/>
          <w:sz w:val="18"/>
        </w:rPr>
        <w:t xml:space="preserve"> mandataria/capogruppo di RTI/consorzio, mandante/</w:t>
      </w:r>
      <w:proofErr w:type="spellStart"/>
      <w:r w:rsidR="0077653C">
        <w:rPr>
          <w:rFonts w:asciiTheme="minorHAnsi" w:hAnsiTheme="minorHAnsi"/>
          <w:b/>
          <w:bCs/>
          <w:i/>
          <w:sz w:val="18"/>
        </w:rPr>
        <w:t>associanda</w:t>
      </w:r>
      <w:proofErr w:type="spellEnd"/>
      <w:r w:rsidR="0077653C">
        <w:rPr>
          <w:rFonts w:asciiTheme="minorHAnsi" w:hAnsiTheme="minorHAnsi"/>
          <w:b/>
          <w:bCs/>
          <w:i/>
          <w:sz w:val="18"/>
        </w:rPr>
        <w:t xml:space="preserve"> </w:t>
      </w:r>
      <w:r w:rsidRPr="00B10273">
        <w:rPr>
          <w:rFonts w:asciiTheme="minorHAnsi" w:hAnsiTheme="minorHAnsi"/>
          <w:b/>
          <w:bCs/>
          <w:i/>
          <w:sz w:val="18"/>
        </w:rPr>
        <w:t>di RTI</w:t>
      </w:r>
      <w:r w:rsidR="0077653C">
        <w:rPr>
          <w:rFonts w:asciiTheme="minorHAnsi" w:hAnsiTheme="minorHAnsi"/>
          <w:b/>
          <w:bCs/>
          <w:i/>
          <w:sz w:val="18"/>
        </w:rPr>
        <w:t>/consorzio) ed altresì da eventuale consorziata esecutrice ed eventuale ausiliaria</w:t>
      </w:r>
      <w:r w:rsidRPr="00B10273">
        <w:rPr>
          <w:rFonts w:asciiTheme="minorHAnsi" w:hAnsiTheme="minorHAnsi"/>
          <w:b/>
          <w:bCs/>
          <w:i/>
          <w:sz w:val="18"/>
        </w:rPr>
        <w:t>, debitamen</w:t>
      </w:r>
      <w:r w:rsidR="0077653C">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bookmarkStart w:id="10" w:name="_GoBack"/>
      <w:bookmarkEnd w:id="10"/>
    </w:p>
    <w:sectPr w:rsidR="005548A1" w:rsidRPr="00B10273" w:rsidSect="00EF2998">
      <w:footerReference w:type="default" r:id="rId9"/>
      <w:type w:val="continuous"/>
      <w:pgSz w:w="11907" w:h="16840" w:code="9"/>
      <w:pgMar w:top="753" w:right="1134" w:bottom="923" w:left="1134" w:header="850" w:footer="351"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B87DB" w14:textId="77777777" w:rsidR="003F682A" w:rsidRDefault="003F682A" w:rsidP="002750E3">
      <w:pPr>
        <w:spacing w:line="240" w:lineRule="auto"/>
      </w:pPr>
      <w:r>
        <w:separator/>
      </w:r>
    </w:p>
  </w:endnote>
  <w:endnote w:type="continuationSeparator" w:id="0">
    <w:p w14:paraId="6FF6C0B1" w14:textId="77777777" w:rsidR="003F682A" w:rsidRDefault="003F682A" w:rsidP="002750E3">
      <w:pPr>
        <w:spacing w:line="240" w:lineRule="auto"/>
      </w:pPr>
      <w:r>
        <w:continuationSeparator/>
      </w:r>
    </w:p>
  </w:endnote>
  <w:endnote w:type="continuationNotice" w:id="1">
    <w:p w14:paraId="26A0E571" w14:textId="77777777" w:rsidR="003F682A" w:rsidRDefault="003F68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723FBC3D"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SERVIZIO PROGETTAZIONE DEFINITIVA ED ESECUTIVA lavori di Riqualificazione Energetica - PAOLUCCI</w:t>
    </w:r>
    <w:r w:rsidRPr="00260838">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8036F9">
      <w:rPr>
        <w:rFonts w:asciiTheme="minorHAnsi" w:hAnsiTheme="minorHAnsi"/>
        <w:b/>
        <w:bCs/>
        <w:noProof/>
        <w:sz w:val="18"/>
        <w:szCs w:val="18"/>
      </w:rPr>
      <w:t>3</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8036F9">
      <w:rPr>
        <w:rFonts w:asciiTheme="minorHAnsi" w:hAnsiTheme="minorHAnsi"/>
        <w:b/>
        <w:bCs/>
        <w:noProof/>
        <w:sz w:val="18"/>
        <w:szCs w:val="18"/>
      </w:rPr>
      <w:t>3</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76A9C" w14:textId="77777777" w:rsidR="003F682A" w:rsidRDefault="003F682A" w:rsidP="002750E3">
      <w:pPr>
        <w:spacing w:line="240" w:lineRule="auto"/>
      </w:pPr>
      <w:r>
        <w:separator/>
      </w:r>
    </w:p>
  </w:footnote>
  <w:footnote w:type="continuationSeparator" w:id="0">
    <w:p w14:paraId="0AEC01A6" w14:textId="77777777" w:rsidR="003F682A" w:rsidRDefault="003F682A" w:rsidP="002750E3">
      <w:pPr>
        <w:spacing w:line="240" w:lineRule="auto"/>
      </w:pPr>
      <w:r>
        <w:continuationSeparator/>
      </w:r>
    </w:p>
  </w:footnote>
  <w:footnote w:type="continuationNotice" w:id="1">
    <w:p w14:paraId="1CE90098" w14:textId="77777777" w:rsidR="003F682A" w:rsidRDefault="003F682A">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82A"/>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6F9"/>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3B3"/>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93CDF71-B275-41F6-95DC-06184F524E99}">
  <ds:schemaRefs>
    <ds:schemaRef ds:uri="http://schemas.openxmlformats.org/officeDocument/2006/bibliography"/>
  </ds:schemaRefs>
</ds:datastoreItem>
</file>

<file path=customXml/itemProps2.xml><?xml version="1.0" encoding="utf-8"?>
<ds:datastoreItem xmlns:ds="http://schemas.openxmlformats.org/officeDocument/2006/customXml" ds:itemID="{37804251-1286-4794-A20B-9CA048A83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1405</TotalTime>
  <Pages>1</Pages>
  <Words>1431</Words>
  <Characters>8163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244</cp:revision>
  <cp:lastPrinted>2021-03-19T10:50:00Z</cp:lastPrinted>
  <dcterms:created xsi:type="dcterms:W3CDTF">2021-03-12T11:34:00Z</dcterms:created>
  <dcterms:modified xsi:type="dcterms:W3CDTF">2021-04-22T09:30:00Z</dcterms:modified>
</cp:coreProperties>
</file>