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
        <w:tblW w:w="10056" w:type="dxa"/>
        <w:tblInd w:w="0" w:type="dxa"/>
        <w:tblBorders>
          <w:top w:val="single" w:sz="8" w:space="0" w:color="000000"/>
          <w:bottom w:val="single" w:sz="8" w:space="0" w:color="000000"/>
        </w:tblBorders>
        <w:tblLayout w:type="fixed"/>
        <w:tblLook w:val="0000" w:firstRow="0" w:lastRow="0" w:firstColumn="0" w:lastColumn="0" w:noHBand="0" w:noVBand="0"/>
      </w:tblPr>
      <w:tblGrid>
        <w:gridCol w:w="10056"/>
      </w:tblGrid>
      <w:tr w:rsidR="0013064E" w:rsidRPr="00801C3C" w14:paraId="6B7F7B86" w14:textId="77777777">
        <w:trPr>
          <w:trHeight w:val="549"/>
        </w:trPr>
        <w:tc>
          <w:tcPr>
            <w:tcW w:w="10056" w:type="dxa"/>
            <w:tcBorders>
              <w:top w:val="single" w:sz="8" w:space="0" w:color="000000"/>
              <w:left w:val="nil"/>
              <w:right w:val="nil"/>
            </w:tcBorders>
            <w:shd w:val="clear" w:color="auto" w:fill="C0C0C0"/>
            <w:vAlign w:val="center"/>
          </w:tcPr>
          <w:p w14:paraId="04953784" w14:textId="77777777" w:rsidR="0013064E" w:rsidRPr="00801C3C" w:rsidRDefault="0084129C" w:rsidP="00880FE8">
            <w:pPr>
              <w:keepNext/>
              <w:keepLines/>
              <w:jc w:val="center"/>
              <w:rPr>
                <w:rFonts w:ascii="Calibri" w:eastAsia="Calibri" w:hAnsi="Calibri" w:cs="Calibri"/>
                <w:b/>
              </w:rPr>
            </w:pPr>
            <w:r w:rsidRPr="00801C3C">
              <w:rPr>
                <w:rFonts w:ascii="Calibri" w:eastAsia="Calibri" w:hAnsi="Calibri" w:cs="Calibri"/>
                <w:b/>
              </w:rPr>
              <w:t xml:space="preserve">ALLEGATO </w:t>
            </w:r>
            <w:r w:rsidR="00880FE8">
              <w:rPr>
                <w:rFonts w:ascii="Calibri" w:eastAsia="Calibri" w:hAnsi="Calibri" w:cs="Calibri"/>
                <w:b/>
              </w:rPr>
              <w:t>C</w:t>
            </w:r>
            <w:r w:rsidRPr="00801C3C">
              <w:rPr>
                <w:rFonts w:ascii="Calibri" w:eastAsia="Calibri" w:hAnsi="Calibri" w:cs="Calibri"/>
                <w:b/>
              </w:rPr>
              <w:t xml:space="preserve"> - DICHIARAZIONE DI ACCETTAZIONE MULTIPLA</w:t>
            </w:r>
          </w:p>
        </w:tc>
      </w:tr>
    </w:tbl>
    <w:p w14:paraId="14B2A2D7" w14:textId="77777777" w:rsidR="0013064E" w:rsidRPr="00801C3C" w:rsidRDefault="0013064E">
      <w:pPr>
        <w:widowControl w:val="0"/>
        <w:spacing w:line="240" w:lineRule="auto"/>
        <w:rPr>
          <w:rFonts w:ascii="Calibri" w:eastAsia="Calibri" w:hAnsi="Calibri" w:cs="Calibri"/>
          <w:sz w:val="22"/>
          <w:szCs w:val="22"/>
        </w:rPr>
      </w:pPr>
    </w:p>
    <w:p w14:paraId="241DDFF5" w14:textId="77777777" w:rsidR="003D182C" w:rsidRDefault="003D182C" w:rsidP="003D182C">
      <w:pPr>
        <w:pStyle w:val="Corpodeltesto0"/>
        <w:shd w:val="clear" w:color="auto" w:fill="auto"/>
        <w:spacing w:after="0" w:line="240" w:lineRule="auto"/>
        <w:ind w:right="142"/>
        <w:rPr>
          <w:sz w:val="20"/>
          <w:szCs w:val="20"/>
        </w:rPr>
      </w:pPr>
      <w:r>
        <w:rPr>
          <w:b/>
          <w:bCs/>
          <w:sz w:val="20"/>
          <w:szCs w:val="20"/>
        </w:rPr>
        <w:t xml:space="preserve">Il presente documento di partecipazione, disponibile sul sito </w:t>
      </w:r>
      <w:hyperlink r:id="rId8" w:history="1">
        <w:r>
          <w:rPr>
            <w:rStyle w:val="Collegamentoipertestuale"/>
            <w:b/>
            <w:bCs/>
            <w:color w:val="0000FF"/>
            <w:sz w:val="20"/>
            <w:szCs w:val="20"/>
          </w:rPr>
          <w:t>www.difesa.it/SGD-DNA/Staff/DT/GENIODIFE/Bandi</w:t>
        </w:r>
      </w:hyperlink>
      <w:r>
        <w:rPr>
          <w:b/>
          <w:bCs/>
          <w:color w:val="0000FF"/>
          <w:sz w:val="20"/>
          <w:szCs w:val="20"/>
        </w:rPr>
        <w:t xml:space="preserve"> </w:t>
      </w:r>
      <w:r>
        <w:rPr>
          <w:b/>
          <w:bCs/>
          <w:sz w:val="20"/>
          <w:szCs w:val="20"/>
        </w:rPr>
        <w:t xml:space="preserve">e sul sito </w:t>
      </w:r>
      <w:hyperlink r:id="rId9" w:history="1">
        <w:r>
          <w:rPr>
            <w:rStyle w:val="Collegamentoipertestuale"/>
            <w:b/>
            <w:bCs/>
            <w:color w:val="0000FF"/>
            <w:sz w:val="20"/>
            <w:szCs w:val="20"/>
          </w:rPr>
          <w:t>www.acquistinretepa.it</w:t>
        </w:r>
      </w:hyperlink>
      <w:r>
        <w:rPr>
          <w:b/>
          <w:bCs/>
          <w:sz w:val="20"/>
          <w:szCs w:val="20"/>
        </w:rPr>
        <w:t xml:space="preserve">, una volta compilato </w:t>
      </w:r>
      <w:r>
        <w:rPr>
          <w:b/>
          <w:bCs/>
          <w:sz w:val="20"/>
          <w:szCs w:val="20"/>
          <w:lang w:bidi="it-IT"/>
        </w:rPr>
        <w:t xml:space="preserve">dovrà </w:t>
      </w:r>
      <w:r>
        <w:rPr>
          <w:b/>
          <w:bCs/>
          <w:sz w:val="20"/>
          <w:szCs w:val="20"/>
        </w:rPr>
        <w:t>essere firmato digitalmente e inviato a corredo dell'offerta.</w:t>
      </w:r>
    </w:p>
    <w:p w14:paraId="29258948" w14:textId="77777777" w:rsidR="0013064E" w:rsidRPr="00801C3C" w:rsidRDefault="0084129C">
      <w:pPr>
        <w:widowControl w:val="0"/>
        <w:spacing w:line="240" w:lineRule="auto"/>
        <w:rPr>
          <w:rFonts w:ascii="Calibri" w:eastAsia="Calibri" w:hAnsi="Calibri" w:cs="Calibri"/>
          <w:b/>
          <w:sz w:val="20"/>
          <w:szCs w:val="20"/>
        </w:rPr>
      </w:pPr>
      <w:r w:rsidRPr="00801C3C">
        <w:rPr>
          <w:rFonts w:ascii="Calibri" w:eastAsia="Calibri" w:hAnsi="Calibri" w:cs="Calibri"/>
          <w:b/>
          <w:sz w:val="20"/>
          <w:szCs w:val="20"/>
        </w:rPr>
        <w:t>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20104961" w14:textId="77777777" w:rsidR="0013064E" w:rsidRPr="00801C3C" w:rsidRDefault="0013064E">
      <w:pPr>
        <w:widowControl w:val="0"/>
        <w:spacing w:line="240" w:lineRule="auto"/>
        <w:rPr>
          <w:rFonts w:ascii="Calibri" w:eastAsia="Calibri" w:hAnsi="Calibri" w:cs="Calibri"/>
          <w:sz w:val="22"/>
          <w:szCs w:val="22"/>
        </w:rPr>
      </w:pPr>
    </w:p>
    <w:p w14:paraId="72994722" w14:textId="77777777" w:rsidR="00AA3DC3" w:rsidRPr="00AA3DC3" w:rsidRDefault="00AA3DC3" w:rsidP="00AA3DC3">
      <w:pPr>
        <w:widowControl w:val="0"/>
        <w:spacing w:line="240" w:lineRule="auto"/>
        <w:rPr>
          <w:rFonts w:ascii="Calibri" w:hAnsi="Calibri" w:cs="Calibri"/>
          <w:sz w:val="22"/>
        </w:rPr>
      </w:pPr>
      <w:r w:rsidRPr="00AA3DC3">
        <w:rPr>
          <w:rFonts w:ascii="Calibri" w:hAnsi="Calibri" w:cs="Calibri"/>
          <w:sz w:val="22"/>
        </w:rPr>
        <w:t>OGGETTO: ID 1114 – GARA A PROCEDURA APERTA PER L'AFFIDAMENTO DELLA PROGETTAZIONE DEFINITIVA, COMPRESO IL PIANO DI SICUREZZA E COORDINAMENTO, E LE RELATIVE INDAGINI PRELIMINARI PER LA “REALIZZAZIONE DI UN POLO ABITATIVO DI N. 248 ALLOGGI APP PREVIA DEMOLIZIONE FABBRICATI FATISCENTI” - CASERMA ZIGNANI ROMA - CUP: D81B21000640001 - CIG: 8666340A00.</w:t>
      </w:r>
    </w:p>
    <w:p w14:paraId="5B45103D" w14:textId="77777777" w:rsidR="00AA3DC3" w:rsidRPr="00801C3C" w:rsidRDefault="00AA3DC3">
      <w:pPr>
        <w:widowControl w:val="0"/>
        <w:spacing w:line="240" w:lineRule="auto"/>
        <w:rPr>
          <w:rFonts w:ascii="Calibri" w:eastAsia="Calibri" w:hAnsi="Calibri" w:cs="Calibri"/>
          <w:sz w:val="22"/>
          <w:szCs w:val="22"/>
        </w:rPr>
      </w:pPr>
    </w:p>
    <w:p w14:paraId="56E74B03" w14:textId="77777777" w:rsidR="0013064E" w:rsidRDefault="0084129C" w:rsidP="009F28FE">
      <w:pPr>
        <w:widowControl w:val="0"/>
        <w:spacing w:after="240" w:line="240" w:lineRule="auto"/>
        <w:rPr>
          <w:rFonts w:ascii="Calibri" w:eastAsia="Calibri" w:hAnsi="Calibri" w:cs="Calibri"/>
          <w:sz w:val="22"/>
          <w:szCs w:val="22"/>
        </w:rPr>
      </w:pPr>
      <w:r w:rsidRPr="00801C3C">
        <w:rPr>
          <w:rFonts w:ascii="Calibri" w:eastAsia="Calibri" w:hAnsi="Calibri" w:cs="Calibri"/>
          <w:sz w:val="22"/>
          <w:szCs w:val="22"/>
        </w:rPr>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14:paraId="02359A2B" w14:textId="77777777" w:rsidR="009F28FE" w:rsidRPr="00801C3C" w:rsidRDefault="009F28FE" w:rsidP="009F28FE">
      <w:pPr>
        <w:widowControl w:val="0"/>
        <w:spacing w:line="240" w:lineRule="auto"/>
        <w:rPr>
          <w:rFonts w:ascii="Calibri" w:eastAsia="Calibri" w:hAnsi="Calibri" w:cs="Calibri"/>
          <w:sz w:val="22"/>
          <w:szCs w:val="22"/>
        </w:rPr>
      </w:pPr>
      <w:r w:rsidRPr="00801C3C">
        <w:rPr>
          <w:rFonts w:ascii="Calibri" w:eastAsia="Calibri" w:hAnsi="Calibri" w:cs="Calibri"/>
          <w:sz w:val="22"/>
          <w:szCs w:val="22"/>
        </w:rPr>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14:paraId="5D68228F" w14:textId="77777777" w:rsidR="009F28FE" w:rsidRDefault="009F28FE">
      <w:pPr>
        <w:widowControl w:val="0"/>
        <w:spacing w:line="240" w:lineRule="auto"/>
        <w:rPr>
          <w:rFonts w:ascii="Calibri" w:eastAsia="Calibri" w:hAnsi="Calibri" w:cs="Calibri"/>
          <w:sz w:val="22"/>
          <w:szCs w:val="22"/>
        </w:rPr>
      </w:pPr>
    </w:p>
    <w:p w14:paraId="7F02B7F7" w14:textId="77777777" w:rsidR="0013064E" w:rsidRPr="00801C3C" w:rsidRDefault="00AD5A26">
      <w:pPr>
        <w:widowControl w:val="0"/>
        <w:spacing w:line="240" w:lineRule="auto"/>
        <w:jc w:val="center"/>
        <w:rPr>
          <w:rFonts w:ascii="Calibri" w:eastAsia="Calibri" w:hAnsi="Calibri" w:cs="Calibri"/>
          <w:sz w:val="22"/>
          <w:szCs w:val="22"/>
        </w:rPr>
      </w:pPr>
      <w:r>
        <w:rPr>
          <w:rFonts w:ascii="Calibri" w:eastAsia="Calibri" w:hAnsi="Calibri" w:cs="Calibri"/>
          <w:sz w:val="22"/>
          <w:szCs w:val="22"/>
        </w:rPr>
        <w:t>DICHIARA/DICHIARANO</w:t>
      </w:r>
    </w:p>
    <w:p w14:paraId="265884C7" w14:textId="77777777" w:rsidR="0013064E" w:rsidRPr="00801C3C" w:rsidRDefault="0084129C">
      <w:pPr>
        <w:widowControl w:val="0"/>
        <w:spacing w:line="240" w:lineRule="auto"/>
        <w:rPr>
          <w:rFonts w:ascii="Calibri" w:eastAsia="Calibri" w:hAnsi="Calibri" w:cs="Calibri"/>
          <w:sz w:val="22"/>
          <w:szCs w:val="22"/>
        </w:rPr>
      </w:pPr>
      <w:r w:rsidRPr="00801C3C">
        <w:rPr>
          <w:rFonts w:ascii="Calibri" w:eastAsia="Calibri" w:hAnsi="Calibri" w:cs="Calibri"/>
          <w:sz w:val="22"/>
          <w:szCs w:val="22"/>
        </w:rPr>
        <w:t xml:space="preserve"> ai sensi degli art. 46 e 47 D.P.R. 445/2000,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 </w:t>
      </w:r>
    </w:p>
    <w:p w14:paraId="2CEA9E7C" w14:textId="77777777" w:rsidR="0013064E" w:rsidRPr="00801C3C" w:rsidRDefault="0013064E">
      <w:pPr>
        <w:widowControl w:val="0"/>
        <w:spacing w:line="240" w:lineRule="auto"/>
        <w:rPr>
          <w:rFonts w:ascii="Calibri" w:eastAsia="Calibri" w:hAnsi="Calibri" w:cs="Calibri"/>
          <w:sz w:val="22"/>
          <w:szCs w:val="22"/>
        </w:rPr>
      </w:pPr>
    </w:p>
    <w:p w14:paraId="3FCECCDE"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di non incorrere nelle cause di esclusione di cui all’art. 80, comma 5, lett.</w:t>
      </w:r>
      <w:r w:rsidR="00642572" w:rsidRPr="00801C3C">
        <w:rPr>
          <w:rFonts w:ascii="Calibri" w:eastAsia="Calibri" w:hAnsi="Calibri" w:cs="Calibri"/>
          <w:sz w:val="20"/>
          <w:szCs w:val="20"/>
        </w:rPr>
        <w:t xml:space="preserve"> f-bis e f-</w:t>
      </w:r>
      <w:r w:rsidRPr="00801C3C">
        <w:rPr>
          <w:rFonts w:ascii="Calibri" w:eastAsia="Calibri" w:hAnsi="Calibri" w:cs="Calibri"/>
          <w:sz w:val="20"/>
          <w:szCs w:val="20"/>
        </w:rPr>
        <w:t>ter del Codice, di cui all’art. 80, comma 2, comma 5, lett. f)</w:t>
      </w:r>
      <w:r w:rsidR="00642572" w:rsidRPr="00801C3C">
        <w:rPr>
          <w:rFonts w:ascii="Calibri" w:eastAsia="Calibri" w:hAnsi="Calibri" w:cs="Calibri"/>
          <w:sz w:val="20"/>
          <w:szCs w:val="20"/>
        </w:rPr>
        <w:t xml:space="preserve"> </w:t>
      </w:r>
      <w:r w:rsidRPr="00801C3C">
        <w:rPr>
          <w:rFonts w:ascii="Calibri" w:eastAsia="Calibri" w:hAnsi="Calibri" w:cs="Calibri"/>
          <w:sz w:val="20"/>
          <w:szCs w:val="20"/>
        </w:rPr>
        <w:t>g) h) i) l)</w:t>
      </w:r>
      <w:r w:rsidR="00642572" w:rsidRPr="00801C3C">
        <w:rPr>
          <w:rFonts w:ascii="Calibri" w:eastAsia="Calibri" w:hAnsi="Calibri" w:cs="Calibri"/>
          <w:sz w:val="20"/>
          <w:szCs w:val="20"/>
        </w:rPr>
        <w:t xml:space="preserve"> </w:t>
      </w:r>
      <w:r w:rsidRPr="00801C3C">
        <w:rPr>
          <w:rFonts w:ascii="Calibri" w:eastAsia="Calibri" w:hAnsi="Calibri" w:cs="Calibri"/>
          <w:sz w:val="20"/>
          <w:szCs w:val="20"/>
        </w:rPr>
        <w:t xml:space="preserve">m) e di cui all’art. 53, comma 16 ter, del D.Lgs. 165/2001 e </w:t>
      </w:r>
      <w:proofErr w:type="spellStart"/>
      <w:r w:rsidRPr="00801C3C">
        <w:rPr>
          <w:rFonts w:ascii="Calibri" w:eastAsia="Calibri" w:hAnsi="Calibri" w:cs="Calibri"/>
          <w:sz w:val="20"/>
          <w:szCs w:val="20"/>
        </w:rPr>
        <w:t>smi</w:t>
      </w:r>
      <w:proofErr w:type="spellEnd"/>
      <w:r w:rsidRPr="00801C3C">
        <w:rPr>
          <w:rFonts w:ascii="Calibri" w:eastAsia="Calibri" w:hAnsi="Calibri" w:cs="Calibri"/>
          <w:sz w:val="20"/>
          <w:szCs w:val="20"/>
        </w:rPr>
        <w:t>;</w:t>
      </w:r>
    </w:p>
    <w:p w14:paraId="7B9647F9"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di conoscere ed incondizionatamente accettare il bando di gara e il relativo disciplinare con riferimento a tutte le clausole, dati e prescrizioni, compresa tutta la documentazione tecnica ad esso allegata;</w:t>
      </w:r>
    </w:p>
    <w:p w14:paraId="4F5407CE" w14:textId="1C947EE9"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di accettare, senza condizione o riserva alcuna, tutte le norme e disposizioni contenute nel bando di gara, nel disciplinare di gara e nella documentazione tecnica allegata (</w:t>
      </w:r>
      <w:r w:rsidR="003F76F8">
        <w:rPr>
          <w:rFonts w:ascii="Calibri" w:eastAsia="Calibri" w:hAnsi="Calibri" w:cs="Calibri"/>
          <w:sz w:val="20"/>
          <w:szCs w:val="20"/>
        </w:rPr>
        <w:t>Disciplinare tecnico</w:t>
      </w:r>
      <w:r w:rsidR="00AA3B0D" w:rsidRPr="00801C3C">
        <w:rPr>
          <w:rFonts w:ascii="Calibri" w:eastAsia="Calibri" w:hAnsi="Calibri" w:cs="Calibri"/>
          <w:sz w:val="20"/>
          <w:szCs w:val="20"/>
        </w:rPr>
        <w:t xml:space="preserve"> </w:t>
      </w:r>
      <w:r w:rsidR="00642572" w:rsidRPr="00801C3C">
        <w:rPr>
          <w:rFonts w:ascii="Calibri" w:eastAsia="Calibri" w:hAnsi="Calibri" w:cs="Calibri"/>
          <w:sz w:val="20"/>
          <w:szCs w:val="20"/>
        </w:rPr>
        <w:t>e tutti i documenti tecnici allegati alla presente procedura di gara</w:t>
      </w:r>
      <w:r w:rsidRPr="00801C3C">
        <w:rPr>
          <w:rFonts w:ascii="Calibri" w:eastAsia="Calibri" w:hAnsi="Calibri" w:cs="Calibri"/>
          <w:sz w:val="20"/>
          <w:szCs w:val="20"/>
        </w:rPr>
        <w:t>) compresi i limiti quantitativi al subappalto;</w:t>
      </w:r>
    </w:p>
    <w:p w14:paraId="65BC367C"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che l’offerta presentata è remunerativa giacché per la sua formulazione ha preso atto e tenuto conto:</w:t>
      </w:r>
    </w:p>
    <w:p w14:paraId="00832C49" w14:textId="77777777" w:rsidR="0013064E" w:rsidRPr="00801C3C" w:rsidRDefault="0084129C">
      <w:pPr>
        <w:widowControl w:val="0"/>
        <w:spacing w:after="60" w:line="240" w:lineRule="auto"/>
        <w:ind w:left="709"/>
        <w:rPr>
          <w:rFonts w:ascii="Calibri" w:eastAsia="Calibri" w:hAnsi="Calibri" w:cs="Calibri"/>
          <w:sz w:val="20"/>
          <w:szCs w:val="20"/>
        </w:rPr>
      </w:pPr>
      <w:r w:rsidRPr="00801C3C">
        <w:rPr>
          <w:rFonts w:ascii="Calibri" w:eastAsia="Calibri" w:hAnsi="Calibri" w:cs="Calibri"/>
          <w:sz w:val="20"/>
          <w:szCs w:val="20"/>
        </w:rPr>
        <w:t>a) delle condizioni contrattuali e degli oneri relativi alle disposizioni in materia di sicurezza, di assicurazione, di condizioni di lavoro e di previdenza ed assistenza in vigore nel luogo dove devono essere svolti i servizi;</w:t>
      </w:r>
    </w:p>
    <w:p w14:paraId="43469BF3" w14:textId="77777777" w:rsidR="0013064E" w:rsidRPr="00801C3C" w:rsidRDefault="0084129C">
      <w:pPr>
        <w:widowControl w:val="0"/>
        <w:spacing w:after="60" w:line="240" w:lineRule="auto"/>
        <w:ind w:left="709"/>
        <w:rPr>
          <w:rFonts w:ascii="Calibri" w:eastAsia="Calibri" w:hAnsi="Calibri" w:cs="Calibri"/>
          <w:sz w:val="20"/>
          <w:szCs w:val="20"/>
        </w:rPr>
      </w:pPr>
      <w:r w:rsidRPr="00801C3C">
        <w:rPr>
          <w:rFonts w:ascii="Calibri" w:eastAsia="Calibri" w:hAnsi="Calibri" w:cs="Calibri"/>
          <w:sz w:val="20"/>
          <w:szCs w:val="20"/>
        </w:rPr>
        <w:t>b) di tutte le circostanze generali, particolari e locali, nessuna esclusa e eccettuata che possono aver influito o influire sia sulla prestazione dei servizi, sia sulla determinazione della propria offerta;</w:t>
      </w:r>
    </w:p>
    <w:p w14:paraId="06D9924C" w14:textId="77777777" w:rsidR="0013064E" w:rsidRPr="00801C3C" w:rsidRDefault="0084129C">
      <w:pPr>
        <w:widowControl w:val="0"/>
        <w:spacing w:after="120" w:line="240" w:lineRule="auto"/>
        <w:ind w:left="709"/>
        <w:rPr>
          <w:rFonts w:ascii="Calibri" w:eastAsia="Calibri" w:hAnsi="Calibri" w:cs="Calibri"/>
          <w:sz w:val="20"/>
          <w:szCs w:val="20"/>
        </w:rPr>
      </w:pPr>
      <w:r w:rsidRPr="00801C3C">
        <w:rPr>
          <w:rFonts w:ascii="Calibri" w:eastAsia="Calibri" w:hAnsi="Calibri" w:cs="Calibri"/>
          <w:sz w:val="20"/>
          <w:szCs w:val="20"/>
        </w:rPr>
        <w:t xml:space="preserve">c) delle eventuali discordanze nelle indicazioni qualitative e quantitative delle voci rilevabili dal computo metrico estimativo nella formulazione dell'offerta, che, riferita all'esecuzione dei lavori secondo gli elaborati </w:t>
      </w:r>
      <w:r w:rsidRPr="00801C3C">
        <w:rPr>
          <w:rFonts w:ascii="Calibri" w:eastAsia="Calibri" w:hAnsi="Calibri" w:cs="Calibri"/>
          <w:sz w:val="20"/>
          <w:szCs w:val="20"/>
        </w:rPr>
        <w:lastRenderedPageBreak/>
        <w:t>progettuali posti a base di gara, resta comunque fissa ed invariabile;</w:t>
      </w:r>
    </w:p>
    <w:p w14:paraId="63CE2474" w14:textId="77777777" w:rsidR="0013064E" w:rsidRPr="00801C3C" w:rsidRDefault="0084129C">
      <w:pPr>
        <w:widowControl w:val="0"/>
        <w:numPr>
          <w:ilvl w:val="0"/>
          <w:numId w:val="1"/>
        </w:numPr>
        <w:spacing w:after="60" w:line="240" w:lineRule="auto"/>
        <w:ind w:left="426" w:hanging="426"/>
        <w:rPr>
          <w:rFonts w:ascii="Calibri" w:eastAsia="Calibri" w:hAnsi="Calibri" w:cs="Calibri"/>
          <w:sz w:val="20"/>
          <w:szCs w:val="20"/>
        </w:rPr>
      </w:pPr>
      <w:r w:rsidRPr="00801C3C">
        <w:rPr>
          <w:rFonts w:ascii="Calibri" w:eastAsia="Calibri" w:hAnsi="Calibri" w:cs="Calibri"/>
          <w:sz w:val="20"/>
          <w:szCs w:val="20"/>
        </w:rPr>
        <w:t xml:space="preserve">di aver preso esatta cognizione della natura dell’appalto e di tutte le circostanze generali e particolari suscettibili di influire sulla determinazione dei prezzi, sulle condizioni contrattuali e sull'esecuzione </w:t>
      </w:r>
      <w:r w:rsidR="00642572" w:rsidRPr="00801C3C">
        <w:rPr>
          <w:rFonts w:ascii="Calibri" w:eastAsia="Calibri" w:hAnsi="Calibri" w:cs="Calibri"/>
          <w:sz w:val="20"/>
          <w:szCs w:val="20"/>
        </w:rPr>
        <w:t>dei servizi e di tutte le attività previste</w:t>
      </w:r>
      <w:r w:rsidRPr="00801C3C">
        <w:rPr>
          <w:rFonts w:ascii="Calibri" w:eastAsia="Calibri" w:hAnsi="Calibri" w:cs="Calibri"/>
          <w:sz w:val="20"/>
          <w:szCs w:val="20"/>
        </w:rPr>
        <w:t>;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definito ai fini dello svolgimento del servizio;</w:t>
      </w:r>
    </w:p>
    <w:p w14:paraId="765974D7"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 xml:space="preserve">di aver effettuato uno studio approfondito del </w:t>
      </w:r>
      <w:r w:rsidR="003F76F8">
        <w:rPr>
          <w:rFonts w:ascii="Calibri" w:eastAsia="Calibri" w:hAnsi="Calibri" w:cs="Calibri"/>
          <w:sz w:val="20"/>
          <w:szCs w:val="20"/>
        </w:rPr>
        <w:t>Disciplinare tecnico</w:t>
      </w:r>
      <w:r w:rsidR="003D182C">
        <w:rPr>
          <w:rFonts w:ascii="Calibri" w:eastAsia="Calibri" w:hAnsi="Calibri" w:cs="Calibri"/>
          <w:sz w:val="20"/>
          <w:szCs w:val="20"/>
        </w:rPr>
        <w:t xml:space="preserve"> </w:t>
      </w:r>
      <w:r w:rsidRPr="00801C3C">
        <w:rPr>
          <w:rFonts w:ascii="Calibri" w:eastAsia="Calibri" w:hAnsi="Calibri" w:cs="Calibri"/>
          <w:sz w:val="20"/>
          <w:szCs w:val="20"/>
        </w:rPr>
        <w:t xml:space="preserve">e di ritenerlo adeguato e realizzabile per il prezzo corrispondente all’offerta economica presentata; </w:t>
      </w:r>
    </w:p>
    <w:p w14:paraId="60E4623A" w14:textId="77777777" w:rsidR="0013064E" w:rsidRPr="00801C3C" w:rsidRDefault="0084129C">
      <w:pPr>
        <w:widowControl w:val="0"/>
        <w:numPr>
          <w:ilvl w:val="0"/>
          <w:numId w:val="1"/>
        </w:numPr>
        <w:spacing w:line="240" w:lineRule="auto"/>
        <w:ind w:left="426" w:hanging="426"/>
        <w:rPr>
          <w:rFonts w:ascii="Calibri" w:eastAsia="Calibri" w:hAnsi="Calibri" w:cs="Calibri"/>
          <w:sz w:val="20"/>
          <w:szCs w:val="20"/>
        </w:rPr>
      </w:pPr>
      <w:r w:rsidRPr="00801C3C">
        <w:rPr>
          <w:rFonts w:ascii="Calibri" w:eastAsia="Calibri" w:hAnsi="Calibri" w:cs="Calibri"/>
          <w:sz w:val="20"/>
          <w:szCs w:val="20"/>
        </w:rPr>
        <w:t>di aver tenuto conto nel formulare la propria offerta economica, di eventuali maggiorazioni per lievitazione dei prezzi che dovessero intervenire durante l’esecuzione del servizio, rinunciando fin d’ora a qualsiasi azione o eccezione in merito e di avere accertato:</w:t>
      </w:r>
    </w:p>
    <w:p w14:paraId="34992A4E" w14:textId="77777777" w:rsidR="0013064E" w:rsidRPr="00801C3C" w:rsidRDefault="0084129C">
      <w:pPr>
        <w:widowControl w:val="0"/>
        <w:spacing w:line="240" w:lineRule="auto"/>
        <w:ind w:left="426"/>
        <w:rPr>
          <w:rFonts w:ascii="Calibri" w:eastAsia="Calibri" w:hAnsi="Calibri" w:cs="Calibri"/>
          <w:sz w:val="20"/>
          <w:szCs w:val="20"/>
        </w:rPr>
      </w:pPr>
      <w:r w:rsidRPr="00801C3C">
        <w:rPr>
          <w:rFonts w:ascii="Calibri" w:eastAsia="Calibri" w:hAnsi="Calibri" w:cs="Calibri"/>
          <w:sz w:val="20"/>
          <w:szCs w:val="20"/>
        </w:rPr>
        <w:t xml:space="preserve">- l'esistenza e reperibilità sul mercato dei materiali occorrenti e previsti dal </w:t>
      </w:r>
      <w:r w:rsidR="003F76F8">
        <w:rPr>
          <w:rFonts w:ascii="Calibri" w:eastAsia="Calibri" w:hAnsi="Calibri" w:cs="Calibri"/>
          <w:sz w:val="20"/>
          <w:szCs w:val="20"/>
        </w:rPr>
        <w:t>Disciplinare tecnico</w:t>
      </w:r>
      <w:r w:rsidRPr="00801C3C">
        <w:rPr>
          <w:rFonts w:ascii="Calibri" w:eastAsia="Calibri" w:hAnsi="Calibri" w:cs="Calibri"/>
          <w:sz w:val="20"/>
          <w:szCs w:val="20"/>
        </w:rPr>
        <w:t>;</w:t>
      </w:r>
    </w:p>
    <w:p w14:paraId="72F8C701" w14:textId="77777777" w:rsidR="0013064E" w:rsidRPr="00801C3C" w:rsidRDefault="0084129C">
      <w:pPr>
        <w:widowControl w:val="0"/>
        <w:spacing w:line="240" w:lineRule="auto"/>
        <w:ind w:left="426"/>
        <w:rPr>
          <w:rFonts w:ascii="Calibri" w:eastAsia="Calibri" w:hAnsi="Calibri" w:cs="Calibri"/>
          <w:sz w:val="20"/>
          <w:szCs w:val="20"/>
        </w:rPr>
      </w:pPr>
      <w:r w:rsidRPr="00801C3C">
        <w:rPr>
          <w:rFonts w:ascii="Calibri" w:eastAsia="Calibri" w:hAnsi="Calibri" w:cs="Calibri"/>
          <w:sz w:val="20"/>
          <w:szCs w:val="20"/>
        </w:rPr>
        <w:t>- l'esistenza e reperibilità sul mercato o fra le proprie disponibilità delle attrezzature e mezzi d'opera necessari;</w:t>
      </w:r>
    </w:p>
    <w:p w14:paraId="4CF754F1" w14:textId="77777777" w:rsidR="0013064E" w:rsidRPr="00801C3C" w:rsidRDefault="0084129C">
      <w:pPr>
        <w:widowControl w:val="0"/>
        <w:spacing w:after="120" w:line="240" w:lineRule="auto"/>
        <w:ind w:left="425"/>
        <w:rPr>
          <w:rFonts w:ascii="Calibri" w:eastAsia="Calibri" w:hAnsi="Calibri" w:cs="Calibri"/>
          <w:sz w:val="20"/>
          <w:szCs w:val="20"/>
        </w:rPr>
      </w:pPr>
      <w:r w:rsidRPr="00801C3C">
        <w:rPr>
          <w:rFonts w:ascii="Calibri" w:eastAsia="Calibri" w:hAnsi="Calibri" w:cs="Calibri"/>
          <w:sz w:val="20"/>
          <w:szCs w:val="20"/>
        </w:rPr>
        <w:t>- la reperibilità sul mercato della mano d'opera necessaria, oltre a quella già in forza all'Impresa, impegnandosi ad utilizzare solo mano d'opera in regola con la disciplina e le norme che regolano la materia;</w:t>
      </w:r>
    </w:p>
    <w:p w14:paraId="47828AD3" w14:textId="77777777" w:rsidR="0013064E" w:rsidRPr="00801C3C" w:rsidRDefault="0084129C">
      <w:pPr>
        <w:widowControl w:val="0"/>
        <w:numPr>
          <w:ilvl w:val="0"/>
          <w:numId w:val="1"/>
        </w:numPr>
        <w:spacing w:after="120" w:line="240" w:lineRule="auto"/>
        <w:ind w:left="425" w:hanging="425"/>
        <w:rPr>
          <w:rFonts w:ascii="Calibri" w:eastAsia="Calibri" w:hAnsi="Calibri" w:cs="Calibri"/>
          <w:sz w:val="20"/>
          <w:szCs w:val="20"/>
        </w:rPr>
      </w:pPr>
      <w:r w:rsidRPr="00801C3C">
        <w:rPr>
          <w:rFonts w:ascii="Calibri" w:eastAsia="Calibri" w:hAnsi="Calibri" w:cs="Calibri"/>
          <w:sz w:val="20"/>
          <w:szCs w:val="20"/>
        </w:rPr>
        <w:t>di aver valutato la documentazione tecnica posta a base di gara e di non aver individuato alcun elemento ostativo all'esecuzione delle/della opere/fornitura;</w:t>
      </w:r>
    </w:p>
    <w:p w14:paraId="7614A25B" w14:textId="77777777" w:rsidR="0013064E" w:rsidRPr="00801C3C" w:rsidRDefault="0084129C">
      <w:pPr>
        <w:widowControl w:val="0"/>
        <w:numPr>
          <w:ilvl w:val="0"/>
          <w:numId w:val="1"/>
        </w:numPr>
        <w:spacing w:after="120" w:line="240" w:lineRule="auto"/>
        <w:ind w:left="425" w:hanging="425"/>
        <w:rPr>
          <w:rFonts w:ascii="Calibri" w:eastAsia="Calibri" w:hAnsi="Calibri" w:cs="Calibri"/>
          <w:sz w:val="20"/>
          <w:szCs w:val="20"/>
        </w:rPr>
      </w:pPr>
      <w:r w:rsidRPr="00801C3C">
        <w:rPr>
          <w:rFonts w:ascii="Calibri" w:eastAsia="Calibri" w:hAnsi="Calibri" w:cs="Calibri"/>
          <w:sz w:val="20"/>
          <w:szCs w:val="20"/>
        </w:rPr>
        <w:t>di disporre di tutte le risorse umane, dei mezzi, dell'attrezzature e delle competenze professionali ne</w:t>
      </w:r>
      <w:r w:rsidR="003D182C">
        <w:rPr>
          <w:rFonts w:ascii="Calibri" w:eastAsia="Calibri" w:hAnsi="Calibri" w:cs="Calibri"/>
          <w:sz w:val="20"/>
          <w:szCs w:val="20"/>
        </w:rPr>
        <w:t>cessarie all'esecuzione dei</w:t>
      </w:r>
      <w:r w:rsidRPr="00801C3C">
        <w:rPr>
          <w:rFonts w:ascii="Calibri" w:eastAsia="Calibri" w:hAnsi="Calibri" w:cs="Calibri"/>
          <w:sz w:val="20"/>
          <w:szCs w:val="20"/>
        </w:rPr>
        <w:t xml:space="preserve"> lavori/</w:t>
      </w:r>
      <w:r w:rsidR="003D182C">
        <w:rPr>
          <w:rFonts w:ascii="Calibri" w:eastAsia="Calibri" w:hAnsi="Calibri" w:cs="Calibri"/>
          <w:sz w:val="20"/>
          <w:szCs w:val="20"/>
        </w:rPr>
        <w:t>servizi/forniture</w:t>
      </w:r>
      <w:r w:rsidRPr="00801C3C">
        <w:rPr>
          <w:rFonts w:ascii="Calibri" w:eastAsia="Calibri" w:hAnsi="Calibri" w:cs="Calibri"/>
          <w:sz w:val="20"/>
          <w:szCs w:val="20"/>
        </w:rPr>
        <w:t>;</w:t>
      </w:r>
    </w:p>
    <w:p w14:paraId="10A577DF" w14:textId="77777777" w:rsidR="0013064E" w:rsidRPr="00801C3C" w:rsidRDefault="0084129C">
      <w:pPr>
        <w:widowControl w:val="0"/>
        <w:numPr>
          <w:ilvl w:val="0"/>
          <w:numId w:val="1"/>
        </w:numPr>
        <w:spacing w:after="120" w:line="240" w:lineRule="auto"/>
        <w:ind w:left="425" w:hanging="425"/>
        <w:rPr>
          <w:rFonts w:ascii="Calibri" w:eastAsia="Calibri" w:hAnsi="Calibri" w:cs="Calibri"/>
          <w:sz w:val="20"/>
          <w:szCs w:val="20"/>
        </w:rPr>
      </w:pPr>
      <w:r w:rsidRPr="00801C3C">
        <w:rPr>
          <w:rFonts w:ascii="Calibri" w:eastAsia="Calibri" w:hAnsi="Calibri" w:cs="Calibri"/>
          <w:sz w:val="20"/>
          <w:szCs w:val="20"/>
        </w:rPr>
        <w:t xml:space="preserve">di impegnarsi a svolgere tutte le indagini, saggi, verifiche, misurazioni, approfondimenti e quant'altro occorrente, a qualunque titolo, alla corretta esecuzione </w:t>
      </w:r>
      <w:r w:rsidR="003D182C">
        <w:rPr>
          <w:rFonts w:ascii="Calibri" w:eastAsia="Calibri" w:hAnsi="Calibri" w:cs="Calibri"/>
          <w:sz w:val="20"/>
          <w:szCs w:val="20"/>
        </w:rPr>
        <w:t>dei</w:t>
      </w:r>
      <w:r w:rsidR="003D182C" w:rsidRPr="00801C3C">
        <w:rPr>
          <w:rFonts w:ascii="Calibri" w:eastAsia="Calibri" w:hAnsi="Calibri" w:cs="Calibri"/>
          <w:sz w:val="20"/>
          <w:szCs w:val="20"/>
        </w:rPr>
        <w:t xml:space="preserve"> lavori/</w:t>
      </w:r>
      <w:r w:rsidR="003D182C">
        <w:rPr>
          <w:rFonts w:ascii="Calibri" w:eastAsia="Calibri" w:hAnsi="Calibri" w:cs="Calibri"/>
          <w:sz w:val="20"/>
          <w:szCs w:val="20"/>
        </w:rPr>
        <w:t>servizi/forniture</w:t>
      </w:r>
      <w:r w:rsidRPr="00801C3C">
        <w:rPr>
          <w:rFonts w:ascii="Calibri" w:eastAsia="Calibri" w:hAnsi="Calibri" w:cs="Calibri"/>
          <w:sz w:val="20"/>
          <w:szCs w:val="20"/>
        </w:rPr>
        <w:t>;</w:t>
      </w:r>
    </w:p>
    <w:p w14:paraId="36F44E66" w14:textId="77777777" w:rsidR="0013064E" w:rsidRPr="00801C3C" w:rsidRDefault="0084129C">
      <w:pPr>
        <w:widowControl w:val="0"/>
        <w:numPr>
          <w:ilvl w:val="0"/>
          <w:numId w:val="1"/>
        </w:numPr>
        <w:spacing w:after="120" w:line="240" w:lineRule="auto"/>
        <w:ind w:left="425" w:hanging="425"/>
        <w:rPr>
          <w:rFonts w:ascii="Calibri" w:eastAsia="Calibri" w:hAnsi="Calibri" w:cs="Calibri"/>
          <w:sz w:val="20"/>
          <w:szCs w:val="20"/>
        </w:rPr>
      </w:pPr>
      <w:r w:rsidRPr="00801C3C">
        <w:rPr>
          <w:rFonts w:ascii="Calibri" w:eastAsia="Calibri" w:hAnsi="Calibri" w:cs="Calibri"/>
          <w:sz w:val="20"/>
          <w:szCs w:val="20"/>
        </w:rPr>
        <w:t>di impegnarsi a garantire la propria disponibilità professionale ad incontri, riunioni, confronti ed a tutte le incombenze connesse alla corretta esecuzione dei lavori;</w:t>
      </w:r>
    </w:p>
    <w:p w14:paraId="55707539" w14:textId="20D64648"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di conoscere ed accettare che l’Ente Appaltante si riserva la facoltà di annullare, revocare il bando di gara, di non pervenire all’aggiudicazione e/o non stipulare il contratto senza incorrere in responsabilità e/o richieste di risarcimento danni, indennizzi o compensi di qualsiasi tipo, neanche ai sensi degli articol</w:t>
      </w:r>
      <w:r w:rsidR="00AE0D01">
        <w:rPr>
          <w:rFonts w:ascii="Calibri" w:eastAsia="Calibri" w:hAnsi="Calibri" w:cs="Calibri"/>
          <w:sz w:val="20"/>
          <w:szCs w:val="20"/>
        </w:rPr>
        <w:t>i</w:t>
      </w:r>
      <w:r w:rsidRPr="00801C3C">
        <w:rPr>
          <w:rFonts w:ascii="Calibri" w:eastAsia="Calibri" w:hAnsi="Calibri" w:cs="Calibri"/>
          <w:sz w:val="20"/>
          <w:szCs w:val="20"/>
        </w:rPr>
        <w:t xml:space="preserve"> 1337 e 1338 del codice civile e pertanto di accettarne il rischio conseguente;</w:t>
      </w:r>
    </w:p>
    <w:p w14:paraId="564DE133"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di conoscere ed accettare che l’Ente Appaltante nel caso di ricorso a professionisti diversi da quelli indicati in sede di gara da parte del concorrente aggiudicatario procederà alla risoluzione del contratto;</w:t>
      </w:r>
    </w:p>
    <w:p w14:paraId="04C54509"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 xml:space="preserve">di impegnarsi ad avere, nel corso dell’espletamento dell’incarico, continui contatti con il Responsabile del Procedimento ed il </w:t>
      </w:r>
      <w:r w:rsidR="003D182C">
        <w:rPr>
          <w:rFonts w:ascii="Calibri" w:eastAsia="Calibri" w:hAnsi="Calibri" w:cs="Calibri"/>
          <w:sz w:val="20"/>
          <w:szCs w:val="20"/>
        </w:rPr>
        <w:t>Direttore dell’esecuzione contrattuale/</w:t>
      </w:r>
      <w:r w:rsidRPr="00801C3C">
        <w:rPr>
          <w:rFonts w:ascii="Calibri" w:eastAsia="Calibri" w:hAnsi="Calibri" w:cs="Calibri"/>
          <w:sz w:val="20"/>
          <w:szCs w:val="20"/>
        </w:rPr>
        <w:t>Direttore dei Lavori designato dall’Amm.ne;</w:t>
      </w:r>
    </w:p>
    <w:p w14:paraId="1EF62624"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 xml:space="preserve">di impegnarsi ad eseguire quanto previsto dal </w:t>
      </w:r>
      <w:r w:rsidR="003F76F8">
        <w:rPr>
          <w:rFonts w:ascii="Calibri" w:eastAsia="Calibri" w:hAnsi="Calibri" w:cs="Calibri"/>
          <w:sz w:val="20"/>
          <w:szCs w:val="20"/>
        </w:rPr>
        <w:t>Disciplinare tecnico</w:t>
      </w:r>
      <w:r w:rsidRPr="00801C3C">
        <w:rPr>
          <w:rFonts w:ascii="Calibri" w:eastAsia="Calibri" w:hAnsi="Calibri" w:cs="Calibri"/>
          <w:sz w:val="20"/>
          <w:szCs w:val="20"/>
        </w:rPr>
        <w:t xml:space="preserve"> senza diritto a compensi aggiuntivi;</w:t>
      </w:r>
    </w:p>
    <w:p w14:paraId="6421EB92"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di impegnarsi ad adottare tutte le norme in vigore relative alla tutela della sicurezza;</w:t>
      </w:r>
    </w:p>
    <w:p w14:paraId="04573E99"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 xml:space="preserve">di impegnarsi ad espletare tutti i necessari incontri presso il sito di intervento, o di altra località fissata dal Committente; </w:t>
      </w:r>
    </w:p>
    <w:p w14:paraId="22091F0B"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che alla presente gara non partecipa alcuna altro operatore economico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p>
    <w:p w14:paraId="52F8A9F5"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di apportare agli elaborati, le modifiche richieste dagli organi tecnici dell’A</w:t>
      </w:r>
      <w:r w:rsidR="00642572" w:rsidRPr="00801C3C">
        <w:rPr>
          <w:rFonts w:ascii="Calibri" w:eastAsia="Calibri" w:hAnsi="Calibri" w:cs="Calibri"/>
          <w:sz w:val="20"/>
          <w:szCs w:val="20"/>
        </w:rPr>
        <w:t>mministrazione Difesa preposti a</w:t>
      </w:r>
      <w:r w:rsidRPr="00801C3C">
        <w:rPr>
          <w:rFonts w:ascii="Calibri" w:eastAsia="Calibri" w:hAnsi="Calibri" w:cs="Calibri"/>
          <w:sz w:val="20"/>
          <w:szCs w:val="20"/>
        </w:rPr>
        <w:t>ll’approvazione del progetto e notificate all’assuntore dell’incarico di progettazione per iscritto esclusivamente dal Responsabile del Procedimento designato dall’Amm.ne appaltante;</w:t>
      </w:r>
    </w:p>
    <w:p w14:paraId="289D085A"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di apportare agli elaborati in fase di redazione ogni modifica derivante da variazioni della normativa tecnica che dovessero intervenire prima della ultimazione dell’incarico e sua approvazione senza diritto a compensi aggiuntivi;</w:t>
      </w:r>
    </w:p>
    <w:p w14:paraId="2B563133"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di presentare, qualora risulti aggiudicatario dell’incarico,</w:t>
      </w:r>
      <w:r w:rsidR="00B62602" w:rsidRPr="00801C3C">
        <w:rPr>
          <w:rFonts w:ascii="Calibri" w:eastAsia="Calibri" w:hAnsi="Calibri" w:cs="Calibri"/>
          <w:sz w:val="20"/>
          <w:szCs w:val="20"/>
        </w:rPr>
        <w:t xml:space="preserve"> le polizze e le assicurazioni richieste al </w:t>
      </w:r>
      <w:r w:rsidR="005614A6" w:rsidRPr="00801C3C">
        <w:rPr>
          <w:rFonts w:ascii="Calibri" w:eastAsia="Calibri" w:hAnsi="Calibri" w:cs="Calibri"/>
          <w:sz w:val="20"/>
          <w:szCs w:val="20"/>
        </w:rPr>
        <w:t>punto</w:t>
      </w:r>
      <w:r w:rsidR="00B62602" w:rsidRPr="00801C3C">
        <w:rPr>
          <w:rFonts w:ascii="Calibri" w:eastAsia="Calibri" w:hAnsi="Calibri" w:cs="Calibri"/>
          <w:sz w:val="20"/>
          <w:szCs w:val="20"/>
        </w:rPr>
        <w:t xml:space="preserve"> 11 del disciplinare di gara;</w:t>
      </w:r>
      <w:r w:rsidRPr="00801C3C">
        <w:rPr>
          <w:rFonts w:ascii="Calibri" w:eastAsia="Calibri" w:hAnsi="Calibri" w:cs="Calibri"/>
          <w:sz w:val="20"/>
          <w:szCs w:val="20"/>
        </w:rPr>
        <w:t xml:space="preserve"> </w:t>
      </w:r>
    </w:p>
    <w:p w14:paraId="24AA3677"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di impegnarsi a fornire, entro il termine di giorni 15 dall’avvenuta comunicazione dell’aggiudicazione, tutta la documentazione e le garanzie richieste dall’Amm.ne pena la decadenza dall’aggiudicazione;</w:t>
      </w:r>
    </w:p>
    <w:p w14:paraId="30F82AE7"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di indicare l’elenco dei professionisti che svolgeranno i servizi con la specificazione delle rispettive qualifiche professionali nonché con l’indicazione del professionista incaricato dell’integrazione delle prestazioni rese;</w:t>
      </w:r>
    </w:p>
    <w:p w14:paraId="3B92B82F" w14:textId="5752F04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(solo per professionisti iscritti alla sola INARCASSA e non all’INPS, INAIL o Cassa Edile) di dichiarare che il numero di matricola relativo ad INARCASSA è il seguente_____________;</w:t>
      </w:r>
    </w:p>
    <w:p w14:paraId="06B0BBDE"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lastRenderedPageBreak/>
        <w:t xml:space="preserve">di impegnarsi in caso di aggiudicazione a stipulare il contratto entro il termine stabilito dall’Ente appaltante nel bando di gara e che la mancata presentazione della polizza esonera l’Amministrazione dal pagamento del saldo dell’importo dell’incarico; </w:t>
      </w:r>
    </w:p>
    <w:p w14:paraId="4523F07D"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di accettare di ricevere risposta a richiesta d’informazioni complementari e comunicazioni inerenti la procedura di gara per vi</w:t>
      </w:r>
      <w:r w:rsidR="00C91760" w:rsidRPr="00801C3C">
        <w:rPr>
          <w:rFonts w:ascii="Calibri" w:eastAsia="Calibri" w:hAnsi="Calibri" w:cs="Calibri"/>
          <w:sz w:val="20"/>
          <w:szCs w:val="20"/>
        </w:rPr>
        <w:t>a PEC o, in alternativa, tramite l’area comunicazioni della piattaforma</w:t>
      </w:r>
      <w:r w:rsidRPr="00801C3C">
        <w:rPr>
          <w:rFonts w:ascii="Calibri" w:eastAsia="Calibri" w:hAnsi="Calibri" w:cs="Calibri"/>
          <w:sz w:val="20"/>
          <w:szCs w:val="20"/>
        </w:rPr>
        <w:t>.</w:t>
      </w:r>
    </w:p>
    <w:p w14:paraId="0ECDD822" w14:textId="77777777" w:rsidR="0013064E" w:rsidRPr="00801C3C" w:rsidRDefault="0084129C">
      <w:pPr>
        <w:widowControl w:val="0"/>
        <w:numPr>
          <w:ilvl w:val="0"/>
          <w:numId w:val="1"/>
        </w:numPr>
        <w:spacing w:line="240" w:lineRule="auto"/>
        <w:ind w:left="425" w:hanging="425"/>
        <w:rPr>
          <w:rFonts w:ascii="Calibri" w:eastAsia="Calibri" w:hAnsi="Calibri" w:cs="Calibri"/>
          <w:sz w:val="20"/>
          <w:szCs w:val="20"/>
        </w:rPr>
      </w:pPr>
      <w:r w:rsidRPr="00801C3C">
        <w:rPr>
          <w:rFonts w:ascii="Calibri" w:eastAsia="Calibri" w:hAnsi="Calibri" w:cs="Calibri"/>
          <w:sz w:val="20"/>
          <w:szCs w:val="20"/>
        </w:rPr>
        <w:t>che gli indirizzi ai quali l’Ente Appaltante, a sua scelta, potrà inviare le comunicazioni inerenti la procedura di gara sono i seguenti:</w:t>
      </w:r>
    </w:p>
    <w:p w14:paraId="09E95956" w14:textId="77777777" w:rsidR="0013064E" w:rsidRPr="00801C3C" w:rsidRDefault="0084129C">
      <w:pPr>
        <w:widowControl w:val="0"/>
        <w:spacing w:line="240" w:lineRule="auto"/>
        <w:ind w:left="425"/>
        <w:rPr>
          <w:rFonts w:ascii="Calibri" w:eastAsia="Calibri" w:hAnsi="Calibri" w:cs="Calibri"/>
          <w:sz w:val="20"/>
          <w:szCs w:val="20"/>
        </w:rPr>
      </w:pPr>
      <w:r w:rsidRPr="00801C3C">
        <w:rPr>
          <w:rFonts w:ascii="Calibri" w:eastAsia="Calibri" w:hAnsi="Calibri" w:cs="Calibri"/>
          <w:sz w:val="20"/>
          <w:szCs w:val="20"/>
        </w:rPr>
        <w:t>PEC:_________________________________fax    _______________________________________</w:t>
      </w:r>
    </w:p>
    <w:p w14:paraId="5814E892" w14:textId="77777777" w:rsidR="0013064E" w:rsidRPr="00801C3C" w:rsidRDefault="0084129C">
      <w:pPr>
        <w:widowControl w:val="0"/>
        <w:spacing w:after="120" w:line="240" w:lineRule="auto"/>
        <w:ind w:left="425"/>
        <w:rPr>
          <w:rFonts w:ascii="Calibri" w:eastAsia="Calibri" w:hAnsi="Calibri" w:cs="Calibri"/>
          <w:sz w:val="20"/>
          <w:szCs w:val="20"/>
        </w:rPr>
      </w:pPr>
      <w:r w:rsidRPr="00801C3C">
        <w:rPr>
          <w:rFonts w:ascii="Calibri" w:eastAsia="Calibri" w:hAnsi="Calibri" w:cs="Calibri"/>
          <w:sz w:val="20"/>
          <w:szCs w:val="20"/>
        </w:rPr>
        <w:t>domicilio: __________________________________________________________</w:t>
      </w:r>
    </w:p>
    <w:p w14:paraId="352B08F3" w14:textId="77777777" w:rsidR="0013064E" w:rsidRPr="00801C3C" w:rsidRDefault="0084129C">
      <w:pPr>
        <w:widowControl w:val="0"/>
        <w:numPr>
          <w:ilvl w:val="0"/>
          <w:numId w:val="1"/>
        </w:numPr>
        <w:spacing w:after="60" w:line="240" w:lineRule="auto"/>
        <w:ind w:left="426" w:hanging="426"/>
        <w:rPr>
          <w:rFonts w:ascii="Calibri" w:eastAsia="Calibri" w:hAnsi="Calibri" w:cs="Calibri"/>
          <w:sz w:val="20"/>
          <w:szCs w:val="20"/>
        </w:rPr>
      </w:pPr>
      <w:r w:rsidRPr="00801C3C">
        <w:rPr>
          <w:rFonts w:ascii="Calibri" w:eastAsia="Calibri" w:hAnsi="Calibri" w:cs="Calibri"/>
          <w:sz w:val="20"/>
          <w:szCs w:val="20"/>
        </w:rPr>
        <w:t xml:space="preserve">si impegna, a comunicare tempestivamente eventuali variazioni degli indirizzi di cui al punto precedente in quanto l’Ente Appaltante non risponde di eventuali disguidi; </w:t>
      </w:r>
    </w:p>
    <w:p w14:paraId="4F0318EF" w14:textId="77777777" w:rsidR="0013064E" w:rsidRPr="00801C3C" w:rsidRDefault="0084129C">
      <w:pPr>
        <w:widowControl w:val="0"/>
        <w:numPr>
          <w:ilvl w:val="0"/>
          <w:numId w:val="1"/>
        </w:numPr>
        <w:spacing w:after="60" w:line="240" w:lineRule="auto"/>
        <w:ind w:left="426" w:hanging="426"/>
        <w:rPr>
          <w:rFonts w:ascii="Calibri" w:eastAsia="Calibri" w:hAnsi="Calibri" w:cs="Calibri"/>
          <w:sz w:val="20"/>
          <w:szCs w:val="20"/>
        </w:rPr>
      </w:pPr>
      <w:r w:rsidRPr="00801C3C">
        <w:rPr>
          <w:rFonts w:ascii="Calibri" w:eastAsia="Calibri" w:hAnsi="Calibri" w:cs="Calibri"/>
          <w:sz w:val="20"/>
          <w:szCs w:val="20"/>
        </w:rPr>
        <w:t>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esclusivamente sul sito del committente</w:t>
      </w:r>
      <w:r w:rsidR="00642572" w:rsidRPr="00801C3C">
        <w:rPr>
          <w:rFonts w:ascii="Calibri" w:eastAsia="Calibri" w:hAnsi="Calibri" w:cs="Calibri"/>
          <w:sz w:val="20"/>
          <w:szCs w:val="20"/>
        </w:rPr>
        <w:t xml:space="preserve"> </w:t>
      </w:r>
      <w:hyperlink r:id="rId10" w:history="1">
        <w:r w:rsidRPr="00801C3C">
          <w:rPr>
            <w:rStyle w:val="Collegamentoipertestuale"/>
            <w:rFonts w:ascii="Calibri" w:eastAsia="Calibri" w:hAnsi="Calibri" w:cs="Calibri"/>
            <w:sz w:val="20"/>
            <w:szCs w:val="20"/>
          </w:rPr>
          <w:t>http://www.difesa.it/SGD-DNA/Staff/DT/GENIODIFE/Bandi</w:t>
        </w:r>
      </w:hyperlink>
      <w:r w:rsidRPr="00801C3C">
        <w:rPr>
          <w:rFonts w:ascii="Calibri" w:eastAsia="Calibri" w:hAnsi="Calibri" w:cs="Calibri"/>
          <w:sz w:val="20"/>
          <w:szCs w:val="20"/>
        </w:rPr>
        <w:t xml:space="preserve"> nella specifica pagina dedicata alla pubblicazione del bando di gara in oggetto, e che tali precisazioni andranno ad integrare a tutti gli effetti la </w:t>
      </w:r>
      <w:r w:rsidRPr="00801C3C">
        <w:rPr>
          <w:rFonts w:ascii="Calibri" w:eastAsia="Calibri" w:hAnsi="Calibri" w:cs="Calibri"/>
          <w:i/>
          <w:sz w:val="20"/>
          <w:szCs w:val="20"/>
        </w:rPr>
        <w:t>lex</w:t>
      </w:r>
      <w:r w:rsidRPr="00801C3C">
        <w:rPr>
          <w:rFonts w:ascii="Calibri" w:eastAsia="Calibri" w:hAnsi="Calibri" w:cs="Calibri"/>
          <w:sz w:val="20"/>
          <w:szCs w:val="20"/>
        </w:rPr>
        <w:t xml:space="preserve"> di gara;</w:t>
      </w:r>
    </w:p>
    <w:p w14:paraId="44E06DAD"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di autorizzare qualora un partecipante alla gara eserciti la facoltà di “accesso agli atti”, la stazione appaltante a rilasciare copia di tutta la documentazione presentata per la partecipazione alla gara oppure non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w:t>
      </w:r>
    </w:p>
    <w:p w14:paraId="70DC726B"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di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541E5447" w14:textId="77777777" w:rsidR="0013064E" w:rsidRPr="00801C3C" w:rsidRDefault="0084129C">
      <w:pPr>
        <w:widowControl w:val="0"/>
        <w:spacing w:after="60" w:line="240" w:lineRule="auto"/>
        <w:ind w:left="425"/>
        <w:rPr>
          <w:rFonts w:ascii="Calibri" w:eastAsia="Calibri" w:hAnsi="Calibri" w:cs="Calibri"/>
          <w:sz w:val="20"/>
          <w:szCs w:val="20"/>
        </w:rPr>
      </w:pPr>
      <w:r w:rsidRPr="00801C3C">
        <w:rPr>
          <w:rFonts w:ascii="Calibri" w:eastAsia="Calibri" w:hAnsi="Calibri" w:cs="Calibri"/>
          <w:sz w:val="20"/>
          <w:szCs w:val="20"/>
        </w:rPr>
        <w:t>N.B. La Stazione Appaltante si riserva di valutare la compatibilità dell’istanza di riservatezza con il diritto di accesso agli atti;</w:t>
      </w:r>
    </w:p>
    <w:p w14:paraId="2A9406BB"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di autorizzare espressamente la Stazione appaltante a rendere, mediante PEC (posta 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14:paraId="0BD2ECBC"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 xml:space="preserve">dichiara di essere edotto degli obblighi derivanti dal Codice di comportamento adottato dalla stazione appaltante con D.P.R.  16 aprile 2013, n.62, e del Codice di Comportamento dei dipendenti del Ministero della Difesa, approvato il 29 gennaio 2014 reperibili rispettivamente presso il sito </w:t>
      </w:r>
      <w:hyperlink r:id="rId11">
        <w:r w:rsidRPr="00801C3C">
          <w:rPr>
            <w:rFonts w:ascii="Calibri" w:hAnsi="Calibri" w:cs="Calibri"/>
            <w:color w:val="0000FF"/>
            <w:sz w:val="20"/>
            <w:szCs w:val="20"/>
            <w:u w:val="single"/>
          </w:rPr>
          <w:t>http://www.difesa.it/SGD-DNA/Staff/DG/PERSOCIV/Circolari/Pagine/circolare_cod_comportamento_18_03_2014.aspx</w:t>
        </w:r>
      </w:hyperlink>
      <w:r w:rsidRPr="00801C3C">
        <w:rPr>
          <w:rFonts w:ascii="Calibri" w:eastAsia="Calibri" w:hAnsi="Calibri" w:cs="Calibri"/>
          <w:sz w:val="20"/>
          <w:szCs w:val="20"/>
        </w:rPr>
        <w:t xml:space="preserve"> e si impegna, in caso di aggiudicazione, ad osservare e a far osservare ai propri dipendenti e collaboratori, per quanto applicabile, il suddetto codice, pena la risoluzione del Contratto</w:t>
      </w:r>
    </w:p>
    <w:p w14:paraId="35D08FA3"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si impegna ad uniformarsi, in caso di aggiudicazione, alla disciplina di cui agli articoli 17, comma 2, e 53, comma 3 del d.p.r. 633/1972 e a comunicare alla stazione appaltante la nomina del proprio rappresentante fiscale, nelle forme di legge;</w:t>
      </w:r>
    </w:p>
    <w:p w14:paraId="1D23218E" w14:textId="77777777" w:rsidR="0013064E" w:rsidRPr="00801C3C" w:rsidRDefault="0084129C">
      <w:pPr>
        <w:widowControl w:val="0"/>
        <w:numPr>
          <w:ilvl w:val="0"/>
          <w:numId w:val="1"/>
        </w:numPr>
        <w:spacing w:after="60" w:line="240" w:lineRule="auto"/>
        <w:ind w:left="425" w:hanging="425"/>
        <w:rPr>
          <w:rFonts w:ascii="Calibri" w:eastAsia="Calibri" w:hAnsi="Calibri" w:cs="Calibri"/>
          <w:sz w:val="20"/>
          <w:szCs w:val="20"/>
        </w:rPr>
      </w:pPr>
      <w:r w:rsidRPr="00801C3C">
        <w:rPr>
          <w:rFonts w:ascii="Calibri" w:eastAsia="Calibri" w:hAnsi="Calibri" w:cs="Calibri"/>
          <w:sz w:val="20"/>
          <w:szCs w:val="20"/>
        </w:rPr>
        <w:t>indica i seguenti dati: domicilio fiscale ; codice fiscale, partita IVA ;  indica l’indirizzo PEC oppure, solo in caso di concorrenti aventi sede in altri Stati membri, l’indirizzo di posta elettronica  ai fini delle comunicazioni di cui all’art. 76 del Codice;</w:t>
      </w:r>
    </w:p>
    <w:p w14:paraId="67CB070C" w14:textId="77777777" w:rsidR="0084129C" w:rsidRPr="00801C3C" w:rsidRDefault="0084129C" w:rsidP="00AE0D01">
      <w:pPr>
        <w:widowControl w:val="0"/>
        <w:numPr>
          <w:ilvl w:val="0"/>
          <w:numId w:val="1"/>
        </w:numPr>
        <w:autoSpaceDE w:val="0"/>
        <w:autoSpaceDN w:val="0"/>
        <w:adjustRightInd w:val="0"/>
        <w:spacing w:after="60" w:line="240" w:lineRule="auto"/>
        <w:ind w:left="425" w:hanging="425"/>
        <w:rPr>
          <w:rFonts w:ascii="Calibri" w:hAnsi="Calibri" w:cs="Calibri"/>
          <w:sz w:val="22"/>
          <w:szCs w:val="22"/>
        </w:rPr>
      </w:pPr>
      <w:r w:rsidRPr="00801C3C">
        <w:rPr>
          <w:rFonts w:ascii="Calibri" w:eastAsia="Calibri" w:hAnsi="Calibri" w:cs="Calibri"/>
          <w:sz w:val="20"/>
          <w:szCs w:val="20"/>
        </w:rPr>
        <w:t xml:space="preserve">Dichiara i seguenti dati: </w:t>
      </w:r>
    </w:p>
    <w:p w14:paraId="72DA359E" w14:textId="77777777" w:rsidR="0084129C" w:rsidRPr="00801C3C" w:rsidRDefault="0084129C" w:rsidP="00AE0D01">
      <w:pPr>
        <w:widowControl w:val="0"/>
        <w:numPr>
          <w:ilvl w:val="1"/>
          <w:numId w:val="1"/>
        </w:numPr>
        <w:autoSpaceDE w:val="0"/>
        <w:autoSpaceDN w:val="0"/>
        <w:adjustRightInd w:val="0"/>
        <w:spacing w:after="60" w:line="240" w:lineRule="auto"/>
        <w:ind w:left="709" w:hanging="283"/>
        <w:rPr>
          <w:rFonts w:ascii="Calibri" w:eastAsia="Calibri" w:hAnsi="Calibri" w:cs="Calibri"/>
          <w:sz w:val="20"/>
          <w:szCs w:val="20"/>
        </w:rPr>
      </w:pPr>
      <w:r w:rsidRPr="00801C3C">
        <w:rPr>
          <w:rFonts w:ascii="Calibri" w:hAnsi="Calibri" w:cs="Calibri"/>
          <w:sz w:val="20"/>
          <w:szCs w:val="20"/>
        </w:rPr>
        <w:t xml:space="preserve">(Per i professionisti singoli) </w:t>
      </w:r>
    </w:p>
    <w:p w14:paraId="3847DB92" w14:textId="77777777" w:rsidR="0084129C" w:rsidRPr="00801C3C" w:rsidRDefault="0084129C" w:rsidP="00AE0D01">
      <w:pPr>
        <w:widowControl w:val="0"/>
        <w:numPr>
          <w:ilvl w:val="2"/>
          <w:numId w:val="1"/>
        </w:numPr>
        <w:autoSpaceDE w:val="0"/>
        <w:autoSpaceDN w:val="0"/>
        <w:adjustRightInd w:val="0"/>
        <w:spacing w:after="60" w:line="240" w:lineRule="auto"/>
        <w:ind w:left="1276" w:hanging="142"/>
        <w:rPr>
          <w:rFonts w:ascii="Calibri" w:eastAsia="Calibri" w:hAnsi="Calibri" w:cs="Calibri"/>
          <w:sz w:val="20"/>
          <w:szCs w:val="20"/>
        </w:rPr>
      </w:pPr>
      <w:r w:rsidRPr="00801C3C">
        <w:rPr>
          <w:rFonts w:ascii="Calibri" w:hAnsi="Calibri" w:cs="Calibri"/>
          <w:sz w:val="20"/>
          <w:szCs w:val="20"/>
        </w:rPr>
        <w:t>dati identificativi (nome, cognome, data e luogo di nascita, codice fiscale, residenza);</w:t>
      </w:r>
    </w:p>
    <w:p w14:paraId="37BF3C8B" w14:textId="77777777" w:rsidR="0084129C" w:rsidRPr="00AE0D01" w:rsidRDefault="0084129C" w:rsidP="00AE0D01">
      <w:pPr>
        <w:widowControl w:val="0"/>
        <w:numPr>
          <w:ilvl w:val="1"/>
          <w:numId w:val="1"/>
        </w:numPr>
        <w:autoSpaceDE w:val="0"/>
        <w:autoSpaceDN w:val="0"/>
        <w:adjustRightInd w:val="0"/>
        <w:spacing w:after="60" w:line="240" w:lineRule="auto"/>
        <w:ind w:left="709" w:hanging="283"/>
        <w:rPr>
          <w:rFonts w:ascii="Calibri" w:hAnsi="Calibri" w:cs="Calibri"/>
          <w:sz w:val="20"/>
          <w:szCs w:val="20"/>
        </w:rPr>
      </w:pPr>
      <w:r w:rsidRPr="00AE0D01">
        <w:rPr>
          <w:rFonts w:ascii="Calibri" w:hAnsi="Calibri" w:cs="Calibri"/>
          <w:sz w:val="20"/>
          <w:szCs w:val="20"/>
        </w:rPr>
        <w:t xml:space="preserve">(Per i professionisti associati) </w:t>
      </w:r>
    </w:p>
    <w:p w14:paraId="3E82656E" w14:textId="77777777" w:rsidR="0084129C" w:rsidRPr="00AE0D01" w:rsidRDefault="0084129C" w:rsidP="00AE0D01">
      <w:pPr>
        <w:widowControl w:val="0"/>
        <w:numPr>
          <w:ilvl w:val="2"/>
          <w:numId w:val="1"/>
        </w:numPr>
        <w:autoSpaceDE w:val="0"/>
        <w:autoSpaceDN w:val="0"/>
        <w:adjustRightInd w:val="0"/>
        <w:spacing w:after="60" w:line="240" w:lineRule="auto"/>
        <w:ind w:left="1276" w:hanging="142"/>
        <w:rPr>
          <w:rFonts w:ascii="Calibri" w:hAnsi="Calibri" w:cs="Calibri"/>
          <w:sz w:val="20"/>
          <w:szCs w:val="20"/>
        </w:rPr>
      </w:pPr>
      <w:r w:rsidRPr="00AE0D01">
        <w:rPr>
          <w:rFonts w:ascii="Calibri" w:hAnsi="Calibri" w:cs="Calibri"/>
          <w:sz w:val="20"/>
          <w:szCs w:val="20"/>
        </w:rPr>
        <w:t>dati identificativi (nome, cognome, data e luogo di nascita, codice fiscale, residenza) di tutti i professionisti associati; requisiti (estremi di iscrizione ai relativi albi professionali) di cui all'art. 1 del d.m. 263/2016 con riferimento a tutti i professionisti associati;</w:t>
      </w:r>
    </w:p>
    <w:p w14:paraId="2B7A0AFF" w14:textId="77777777" w:rsidR="0084129C" w:rsidRPr="00AE0D01" w:rsidRDefault="0084129C" w:rsidP="00AE0D01">
      <w:pPr>
        <w:widowControl w:val="0"/>
        <w:numPr>
          <w:ilvl w:val="1"/>
          <w:numId w:val="1"/>
        </w:numPr>
        <w:autoSpaceDE w:val="0"/>
        <w:autoSpaceDN w:val="0"/>
        <w:adjustRightInd w:val="0"/>
        <w:spacing w:after="60" w:line="240" w:lineRule="auto"/>
        <w:ind w:left="709" w:hanging="283"/>
        <w:rPr>
          <w:rFonts w:ascii="Calibri" w:hAnsi="Calibri" w:cs="Calibri"/>
          <w:sz w:val="20"/>
          <w:szCs w:val="20"/>
        </w:rPr>
      </w:pPr>
      <w:r w:rsidRPr="00AE0D01">
        <w:rPr>
          <w:rFonts w:ascii="Calibri" w:hAnsi="Calibri" w:cs="Calibri"/>
          <w:sz w:val="20"/>
          <w:szCs w:val="20"/>
        </w:rPr>
        <w:t xml:space="preserve">(Per le società di professionisti) </w:t>
      </w:r>
    </w:p>
    <w:p w14:paraId="0404B0E8" w14:textId="77777777" w:rsidR="0084129C" w:rsidRPr="00AE0D01" w:rsidRDefault="0084129C" w:rsidP="00AE0D01">
      <w:pPr>
        <w:widowControl w:val="0"/>
        <w:numPr>
          <w:ilvl w:val="2"/>
          <w:numId w:val="1"/>
        </w:numPr>
        <w:autoSpaceDE w:val="0"/>
        <w:autoSpaceDN w:val="0"/>
        <w:adjustRightInd w:val="0"/>
        <w:spacing w:after="60" w:line="240" w:lineRule="auto"/>
        <w:ind w:left="1276" w:hanging="142"/>
        <w:rPr>
          <w:rFonts w:ascii="Calibri" w:hAnsi="Calibri" w:cs="Calibri"/>
          <w:sz w:val="20"/>
          <w:szCs w:val="20"/>
        </w:rPr>
      </w:pPr>
      <w:r w:rsidRPr="00AE0D01">
        <w:rPr>
          <w:rFonts w:ascii="Calibri" w:hAnsi="Calibri" w:cs="Calibri"/>
          <w:sz w:val="20"/>
          <w:szCs w:val="20"/>
        </w:rPr>
        <w:t xml:space="preserve">dati identificativi (nome, cognome, data e luogo di nascita, codice fiscale, residenza) di tutti i soggetti </w:t>
      </w:r>
      <w:r w:rsidRPr="00AE0D01">
        <w:rPr>
          <w:rFonts w:ascii="Calibri" w:hAnsi="Calibri" w:cs="Calibri"/>
          <w:sz w:val="20"/>
          <w:szCs w:val="20"/>
        </w:rPr>
        <w:lastRenderedPageBreak/>
        <w:t>di cui all'art. 80, comma 3 del Codice oppure la banca dati ufficiale o il pubblico registro da cui i medesimi possono essere ricavati in modo aggiornato alla data di presentazione dell'offerta;</w:t>
      </w:r>
    </w:p>
    <w:p w14:paraId="430366B5" w14:textId="77777777" w:rsidR="0084129C" w:rsidRPr="00AE0D01" w:rsidRDefault="0084129C" w:rsidP="00AE0D01">
      <w:pPr>
        <w:widowControl w:val="0"/>
        <w:numPr>
          <w:ilvl w:val="2"/>
          <w:numId w:val="1"/>
        </w:numPr>
        <w:autoSpaceDE w:val="0"/>
        <w:autoSpaceDN w:val="0"/>
        <w:adjustRightInd w:val="0"/>
        <w:spacing w:after="60" w:line="240" w:lineRule="auto"/>
        <w:ind w:left="1276" w:hanging="142"/>
        <w:rPr>
          <w:rFonts w:ascii="Calibri" w:hAnsi="Calibri" w:cs="Calibri"/>
          <w:sz w:val="20"/>
          <w:szCs w:val="20"/>
        </w:rPr>
      </w:pPr>
      <w:r w:rsidRPr="00AE0D01">
        <w:rPr>
          <w:rFonts w:ascii="Calibri" w:hAnsi="Calibri" w:cs="Calibri"/>
          <w:sz w:val="20"/>
          <w:szCs w:val="20"/>
        </w:rPr>
        <w:t>estremi di iscrizione ai relativi albi professionali dei soci;</w:t>
      </w:r>
    </w:p>
    <w:p w14:paraId="748810F5" w14:textId="77777777" w:rsidR="0084129C" w:rsidRPr="00AE0D01" w:rsidRDefault="0084129C" w:rsidP="00AE0D01">
      <w:pPr>
        <w:widowControl w:val="0"/>
        <w:numPr>
          <w:ilvl w:val="2"/>
          <w:numId w:val="1"/>
        </w:numPr>
        <w:autoSpaceDE w:val="0"/>
        <w:autoSpaceDN w:val="0"/>
        <w:adjustRightInd w:val="0"/>
        <w:spacing w:after="60" w:line="240" w:lineRule="auto"/>
        <w:ind w:left="1276" w:hanging="142"/>
        <w:rPr>
          <w:rFonts w:ascii="Calibri" w:hAnsi="Calibri" w:cs="Calibri"/>
          <w:sz w:val="20"/>
          <w:szCs w:val="20"/>
        </w:rPr>
      </w:pPr>
      <w:r w:rsidRPr="00AE0D01">
        <w:rPr>
          <w:rFonts w:ascii="Calibri" w:hAnsi="Calibri" w:cs="Calibri"/>
          <w:sz w:val="20"/>
          <w:szCs w:val="20"/>
        </w:rPr>
        <w:t>organigramma aggiornato di cui all'art. 2 del d.m. 263/2016;</w:t>
      </w:r>
    </w:p>
    <w:p w14:paraId="22FF73BA" w14:textId="77777777" w:rsidR="0084129C" w:rsidRPr="00AE0D01" w:rsidRDefault="0084129C" w:rsidP="00AE0D01">
      <w:pPr>
        <w:widowControl w:val="0"/>
        <w:numPr>
          <w:ilvl w:val="2"/>
          <w:numId w:val="1"/>
        </w:numPr>
        <w:autoSpaceDE w:val="0"/>
        <w:autoSpaceDN w:val="0"/>
        <w:adjustRightInd w:val="0"/>
        <w:spacing w:after="60" w:line="240" w:lineRule="auto"/>
        <w:ind w:left="1276" w:hanging="142"/>
        <w:rPr>
          <w:rFonts w:ascii="Calibri" w:hAnsi="Calibri" w:cs="Calibri"/>
          <w:sz w:val="20"/>
          <w:szCs w:val="20"/>
        </w:rPr>
      </w:pPr>
      <w:r w:rsidRPr="00AE0D01">
        <w:rPr>
          <w:rFonts w:ascii="Calibri" w:hAnsi="Calibri" w:cs="Calibri"/>
          <w:sz w:val="20"/>
          <w:szCs w:val="20"/>
        </w:rPr>
        <w:t>In alternativa alle dichiarazioni di cui alle lett. e) e f), il concorrente dichiara che i medesimi dati aggiornati sono riscontrabili sul casellario delle società di ingegneria e professionali dell'ANAC.</w:t>
      </w:r>
    </w:p>
    <w:p w14:paraId="3D076FA0" w14:textId="77777777" w:rsidR="0084129C" w:rsidRPr="00AE0D01" w:rsidRDefault="0084129C" w:rsidP="00AE0D01">
      <w:pPr>
        <w:widowControl w:val="0"/>
        <w:numPr>
          <w:ilvl w:val="1"/>
          <w:numId w:val="1"/>
        </w:numPr>
        <w:autoSpaceDE w:val="0"/>
        <w:autoSpaceDN w:val="0"/>
        <w:adjustRightInd w:val="0"/>
        <w:spacing w:after="60" w:line="240" w:lineRule="auto"/>
        <w:ind w:left="709" w:hanging="283"/>
        <w:rPr>
          <w:rFonts w:ascii="Calibri" w:hAnsi="Calibri" w:cs="Calibri"/>
          <w:sz w:val="20"/>
          <w:szCs w:val="20"/>
        </w:rPr>
      </w:pPr>
      <w:r w:rsidRPr="00AE0D01">
        <w:rPr>
          <w:rFonts w:ascii="Calibri" w:hAnsi="Calibri" w:cs="Calibri"/>
          <w:sz w:val="20"/>
          <w:szCs w:val="20"/>
        </w:rPr>
        <w:t xml:space="preserve">(Per le società di ingegneria) </w:t>
      </w:r>
    </w:p>
    <w:p w14:paraId="61522AC9" w14:textId="77777777" w:rsidR="0084129C" w:rsidRPr="00AE0D01" w:rsidRDefault="0084129C" w:rsidP="00AE0D01">
      <w:pPr>
        <w:widowControl w:val="0"/>
        <w:numPr>
          <w:ilvl w:val="2"/>
          <w:numId w:val="1"/>
        </w:numPr>
        <w:autoSpaceDE w:val="0"/>
        <w:autoSpaceDN w:val="0"/>
        <w:adjustRightInd w:val="0"/>
        <w:spacing w:after="60" w:line="240" w:lineRule="auto"/>
        <w:ind w:left="1276" w:hanging="142"/>
        <w:rPr>
          <w:rFonts w:ascii="Calibri" w:hAnsi="Calibri" w:cs="Calibri"/>
          <w:sz w:val="20"/>
          <w:szCs w:val="20"/>
        </w:rPr>
      </w:pPr>
      <w:r w:rsidRPr="00AE0D01">
        <w:rPr>
          <w:rFonts w:ascii="Calibri" w:hAnsi="Calibri" w:cs="Calibri"/>
          <w:sz w:val="20"/>
          <w:szCs w:val="20"/>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28403CCF" w14:textId="77777777" w:rsidR="0084129C" w:rsidRPr="00AE0D01" w:rsidRDefault="0084129C" w:rsidP="00AE0D01">
      <w:pPr>
        <w:widowControl w:val="0"/>
        <w:numPr>
          <w:ilvl w:val="2"/>
          <w:numId w:val="1"/>
        </w:numPr>
        <w:autoSpaceDE w:val="0"/>
        <w:autoSpaceDN w:val="0"/>
        <w:adjustRightInd w:val="0"/>
        <w:spacing w:after="60" w:line="240" w:lineRule="auto"/>
        <w:ind w:left="1276" w:hanging="142"/>
        <w:rPr>
          <w:rFonts w:ascii="Calibri" w:hAnsi="Calibri" w:cs="Calibri"/>
          <w:sz w:val="20"/>
          <w:szCs w:val="20"/>
        </w:rPr>
      </w:pPr>
      <w:r w:rsidRPr="00AE0D01">
        <w:rPr>
          <w:rFonts w:ascii="Calibri" w:hAnsi="Calibri" w:cs="Calibri"/>
          <w:sz w:val="20"/>
          <w:szCs w:val="20"/>
        </w:rPr>
        <w:t>estremi dei requisiti (titolo di studio, data di abilitazione e n. iscrizione all'albo professionale) del direttore tecnico di cui all'art. 3 del d.m. 263/2016;</w:t>
      </w:r>
    </w:p>
    <w:p w14:paraId="4369983B" w14:textId="77777777" w:rsidR="0084129C" w:rsidRPr="00AE0D01" w:rsidRDefault="0084129C" w:rsidP="00AE0D01">
      <w:pPr>
        <w:widowControl w:val="0"/>
        <w:numPr>
          <w:ilvl w:val="2"/>
          <w:numId w:val="1"/>
        </w:numPr>
        <w:autoSpaceDE w:val="0"/>
        <w:autoSpaceDN w:val="0"/>
        <w:adjustRightInd w:val="0"/>
        <w:spacing w:after="60" w:line="240" w:lineRule="auto"/>
        <w:ind w:left="1276" w:hanging="142"/>
        <w:rPr>
          <w:rFonts w:ascii="Calibri" w:hAnsi="Calibri" w:cs="Calibri"/>
          <w:sz w:val="20"/>
          <w:szCs w:val="20"/>
        </w:rPr>
      </w:pPr>
      <w:r w:rsidRPr="00AE0D01">
        <w:rPr>
          <w:rFonts w:ascii="Calibri" w:hAnsi="Calibri" w:cs="Calibri"/>
          <w:sz w:val="20"/>
          <w:szCs w:val="20"/>
        </w:rPr>
        <w:t>organigramma aggiornato di cui all'art. 3 del d.m. 263/2016.</w:t>
      </w:r>
    </w:p>
    <w:p w14:paraId="4501F0C4" w14:textId="77777777" w:rsidR="0084129C" w:rsidRPr="00AE0D01" w:rsidRDefault="0084129C" w:rsidP="00AE0D01">
      <w:pPr>
        <w:widowControl w:val="0"/>
        <w:numPr>
          <w:ilvl w:val="2"/>
          <w:numId w:val="1"/>
        </w:numPr>
        <w:autoSpaceDE w:val="0"/>
        <w:autoSpaceDN w:val="0"/>
        <w:adjustRightInd w:val="0"/>
        <w:spacing w:after="60" w:line="240" w:lineRule="auto"/>
        <w:ind w:left="1276" w:hanging="142"/>
        <w:rPr>
          <w:rFonts w:ascii="Calibri" w:hAnsi="Calibri" w:cs="Calibri"/>
          <w:sz w:val="20"/>
          <w:szCs w:val="20"/>
        </w:rPr>
      </w:pPr>
      <w:r w:rsidRPr="00AE0D01">
        <w:rPr>
          <w:rFonts w:ascii="Calibri" w:hAnsi="Calibri" w:cs="Calibri"/>
          <w:sz w:val="20"/>
          <w:szCs w:val="20"/>
        </w:rPr>
        <w:t>In alternativa alle dichiarazioni di cui alle lett. h) e i), il concorrente dichiara che i medesimi dati aggiornati sono riscontrabili sul casellario delle società di ingegneria e professionali dell'ANAC.</w:t>
      </w:r>
    </w:p>
    <w:p w14:paraId="767E672A" w14:textId="77777777" w:rsidR="0084129C" w:rsidRPr="00AE0D01" w:rsidRDefault="0084129C" w:rsidP="00AE0D01">
      <w:pPr>
        <w:widowControl w:val="0"/>
        <w:numPr>
          <w:ilvl w:val="1"/>
          <w:numId w:val="1"/>
        </w:numPr>
        <w:autoSpaceDE w:val="0"/>
        <w:autoSpaceDN w:val="0"/>
        <w:adjustRightInd w:val="0"/>
        <w:spacing w:after="60" w:line="240" w:lineRule="auto"/>
        <w:ind w:left="709" w:hanging="283"/>
        <w:rPr>
          <w:rFonts w:ascii="Calibri" w:hAnsi="Calibri" w:cs="Calibri"/>
          <w:sz w:val="20"/>
          <w:szCs w:val="20"/>
        </w:rPr>
      </w:pPr>
      <w:r w:rsidRPr="00AE0D01">
        <w:rPr>
          <w:rFonts w:ascii="Calibri" w:hAnsi="Calibri" w:cs="Calibri"/>
          <w:sz w:val="20"/>
          <w:szCs w:val="20"/>
        </w:rPr>
        <w:t>(Per i consorzi stabili)</w:t>
      </w:r>
    </w:p>
    <w:p w14:paraId="6A48BFE6" w14:textId="77777777" w:rsidR="0084129C" w:rsidRPr="00AE0D01" w:rsidRDefault="0084129C" w:rsidP="00AE0D01">
      <w:pPr>
        <w:widowControl w:val="0"/>
        <w:numPr>
          <w:ilvl w:val="2"/>
          <w:numId w:val="1"/>
        </w:numPr>
        <w:autoSpaceDE w:val="0"/>
        <w:autoSpaceDN w:val="0"/>
        <w:adjustRightInd w:val="0"/>
        <w:spacing w:after="60" w:line="240" w:lineRule="auto"/>
        <w:ind w:left="1276" w:hanging="142"/>
        <w:rPr>
          <w:rFonts w:ascii="Calibri" w:hAnsi="Calibri" w:cs="Calibri"/>
          <w:sz w:val="20"/>
          <w:szCs w:val="20"/>
        </w:rPr>
      </w:pPr>
      <w:r w:rsidRPr="00801C3C">
        <w:rPr>
          <w:rFonts w:ascii="Calibri" w:eastAsia="Calibri" w:hAnsi="Calibri" w:cs="Calibri"/>
          <w:sz w:val="20"/>
          <w:szCs w:val="20"/>
        </w:rPr>
        <w:t xml:space="preserve">dati identificativi (nome, cognome, data e luogo di nascita, codice fiscale, residenza) </w:t>
      </w:r>
      <w:r w:rsidRPr="00AE0D01">
        <w:rPr>
          <w:rFonts w:ascii="Calibri" w:hAnsi="Calibri" w:cs="Calibri"/>
          <w:sz w:val="20"/>
          <w:szCs w:val="20"/>
        </w:rPr>
        <w:t>di tutti i soggetti di cui all'art. 80, comma 3 del Codice oppure la banca dati ufficiale o il pubblico registro da cui i medesimi possono essere ricavati in modo aggiornato alla data di presentazione dell'offerta;</w:t>
      </w:r>
    </w:p>
    <w:p w14:paraId="03F6CE53" w14:textId="77777777" w:rsidR="0084129C" w:rsidRPr="00AE0D01" w:rsidRDefault="0084129C" w:rsidP="00AE0D01">
      <w:pPr>
        <w:widowControl w:val="0"/>
        <w:numPr>
          <w:ilvl w:val="2"/>
          <w:numId w:val="1"/>
        </w:numPr>
        <w:autoSpaceDE w:val="0"/>
        <w:autoSpaceDN w:val="0"/>
        <w:adjustRightInd w:val="0"/>
        <w:spacing w:after="60" w:line="240" w:lineRule="auto"/>
        <w:ind w:left="1276" w:hanging="142"/>
        <w:rPr>
          <w:rFonts w:ascii="Calibri" w:hAnsi="Calibri" w:cs="Calibri"/>
          <w:sz w:val="20"/>
          <w:szCs w:val="20"/>
        </w:rPr>
      </w:pPr>
      <w:r w:rsidRPr="00AE0D01">
        <w:rPr>
          <w:rFonts w:ascii="Calibri" w:hAnsi="Calibri" w:cs="Calibri"/>
          <w:sz w:val="20"/>
          <w:szCs w:val="20"/>
        </w:rPr>
        <w:t>dichiara, con riferimento ai professionisti che espletano l'incarico di cui al punto 7.1 lett. c) del disciplinare di gara, i seguenti dati: nome, cognome, data di nascita,  codice fiscale, iscrizione</w:t>
      </w:r>
      <w:r w:rsidR="008A126A" w:rsidRPr="00AE0D01">
        <w:rPr>
          <w:rFonts w:ascii="Calibri" w:hAnsi="Calibri" w:cs="Calibri"/>
          <w:sz w:val="20"/>
          <w:szCs w:val="20"/>
        </w:rPr>
        <w:t xml:space="preserve"> al relativo albo professionale;</w:t>
      </w:r>
    </w:p>
    <w:p w14:paraId="2E55EB9E" w14:textId="77777777" w:rsidR="0084129C" w:rsidRPr="00AE0D01" w:rsidRDefault="0084129C" w:rsidP="00AE0D01">
      <w:pPr>
        <w:widowControl w:val="0"/>
        <w:numPr>
          <w:ilvl w:val="1"/>
          <w:numId w:val="1"/>
        </w:numPr>
        <w:autoSpaceDE w:val="0"/>
        <w:autoSpaceDN w:val="0"/>
        <w:adjustRightInd w:val="0"/>
        <w:spacing w:after="60" w:line="240" w:lineRule="auto"/>
        <w:ind w:left="709" w:hanging="283"/>
        <w:rPr>
          <w:rFonts w:ascii="Calibri" w:hAnsi="Calibri" w:cs="Calibri"/>
          <w:sz w:val="20"/>
          <w:szCs w:val="20"/>
        </w:rPr>
      </w:pPr>
      <w:r w:rsidRPr="00AE0D01">
        <w:rPr>
          <w:rFonts w:ascii="Calibri" w:hAnsi="Calibri" w:cs="Calibri"/>
          <w:sz w:val="20"/>
          <w:szCs w:val="20"/>
        </w:rPr>
        <w:t>(Per gli operatori economici non residenti e privi di stabile organizzazione in Italia)</w:t>
      </w:r>
    </w:p>
    <w:p w14:paraId="313CDF58" w14:textId="77777777" w:rsidR="0084129C" w:rsidRPr="00AE0D01" w:rsidRDefault="0084129C" w:rsidP="00AE0D01">
      <w:pPr>
        <w:widowControl w:val="0"/>
        <w:numPr>
          <w:ilvl w:val="2"/>
          <w:numId w:val="1"/>
        </w:numPr>
        <w:autoSpaceDE w:val="0"/>
        <w:autoSpaceDN w:val="0"/>
        <w:adjustRightInd w:val="0"/>
        <w:spacing w:after="60" w:line="240" w:lineRule="auto"/>
        <w:ind w:left="1276" w:hanging="142"/>
        <w:rPr>
          <w:rFonts w:ascii="Calibri" w:hAnsi="Calibri" w:cs="Calibri"/>
          <w:sz w:val="20"/>
          <w:szCs w:val="20"/>
        </w:rPr>
      </w:pPr>
      <w:r w:rsidRPr="00AE0D01">
        <w:rPr>
          <w:rFonts w:ascii="Calibri" w:hAnsi="Calibri" w:cs="Calibri"/>
          <w:sz w:val="20"/>
          <w:szCs w:val="20"/>
        </w:rPr>
        <w:t>si impegna ad uniformarsi, in caso di aggiudicazione, alla disciplina di cui agli articoli 17, comma 2, e 53, comma 3 del d.p.r. 633/1972 e a comunicare alla stazione appaltante la nomina del proprio rappresentante fiscale, nelle forme di legge;</w:t>
      </w:r>
    </w:p>
    <w:p w14:paraId="07510FBC" w14:textId="77777777" w:rsidR="0084129C" w:rsidRPr="00AE0D01" w:rsidRDefault="0084129C" w:rsidP="00AE0D01">
      <w:pPr>
        <w:widowControl w:val="0"/>
        <w:numPr>
          <w:ilvl w:val="2"/>
          <w:numId w:val="1"/>
        </w:numPr>
        <w:autoSpaceDE w:val="0"/>
        <w:autoSpaceDN w:val="0"/>
        <w:adjustRightInd w:val="0"/>
        <w:spacing w:after="60" w:line="240" w:lineRule="auto"/>
        <w:ind w:left="1276" w:hanging="142"/>
        <w:rPr>
          <w:rFonts w:ascii="Calibri" w:hAnsi="Calibri" w:cs="Calibri"/>
          <w:sz w:val="20"/>
          <w:szCs w:val="20"/>
        </w:rPr>
      </w:pPr>
      <w:r w:rsidRPr="00AE0D01">
        <w:rPr>
          <w:rFonts w:ascii="Calibri" w:hAnsi="Calibri" w:cs="Calibri"/>
          <w:sz w:val="20"/>
          <w:szCs w:val="20"/>
        </w:rPr>
        <w:t>indica i seguenti dati: domicilio fiscale ; codice fiscale, partita IVA ; indica l'indirizzo PEC oppure, solo in caso di concorrenti aventi sede in altri Stati membri, l'indirizzo di posta elettronica ai fini delle comunicazioni di cui all'art. 76 del Codice;</w:t>
      </w:r>
    </w:p>
    <w:p w14:paraId="4BD54DD4" w14:textId="77777777" w:rsidR="0084129C" w:rsidRPr="00AE0D01" w:rsidRDefault="0084129C" w:rsidP="00AE0D01">
      <w:pPr>
        <w:widowControl w:val="0"/>
        <w:numPr>
          <w:ilvl w:val="1"/>
          <w:numId w:val="1"/>
        </w:numPr>
        <w:autoSpaceDE w:val="0"/>
        <w:autoSpaceDN w:val="0"/>
        <w:adjustRightInd w:val="0"/>
        <w:spacing w:after="60" w:line="240" w:lineRule="auto"/>
        <w:ind w:left="709" w:hanging="283"/>
        <w:rPr>
          <w:rFonts w:ascii="Calibri" w:hAnsi="Calibri" w:cs="Calibri"/>
          <w:sz w:val="20"/>
          <w:szCs w:val="20"/>
        </w:rPr>
      </w:pPr>
      <w:r w:rsidRPr="00AE0D01">
        <w:rPr>
          <w:rFonts w:ascii="Calibri" w:hAnsi="Calibri" w:cs="Calibri"/>
          <w:sz w:val="20"/>
          <w:szCs w:val="20"/>
        </w:rPr>
        <w:t>Per gli operatori economici ammessi al concordato preventivo con continuità aziendale di cui all'art. 186 bis del R.D. 16 marzo 1942, n. 267</w:t>
      </w:r>
    </w:p>
    <w:p w14:paraId="51179023" w14:textId="77777777" w:rsidR="0084129C" w:rsidRPr="00AE0D01" w:rsidRDefault="0084129C" w:rsidP="00AE0D01">
      <w:pPr>
        <w:widowControl w:val="0"/>
        <w:numPr>
          <w:ilvl w:val="2"/>
          <w:numId w:val="1"/>
        </w:numPr>
        <w:autoSpaceDE w:val="0"/>
        <w:autoSpaceDN w:val="0"/>
        <w:adjustRightInd w:val="0"/>
        <w:spacing w:after="60" w:line="240" w:lineRule="auto"/>
        <w:ind w:left="1276" w:hanging="142"/>
        <w:rPr>
          <w:rFonts w:ascii="Calibri" w:hAnsi="Calibri" w:cs="Calibri"/>
          <w:sz w:val="20"/>
          <w:szCs w:val="20"/>
        </w:rPr>
      </w:pPr>
      <w:r w:rsidRPr="00AE0D01">
        <w:rPr>
          <w:rFonts w:ascii="Calibri" w:hAnsi="Calibri" w:cs="Calibri"/>
          <w:sz w:val="20"/>
          <w:szCs w:val="20"/>
        </w:rPr>
        <w:t>indica, ad integrazione di quanto indicato nella parte III, sez. C, lett. d) del DGUE, i seguenti estremi del provvedimento di ammissione al concordato e del provvedimento di autorizzazione a partecipare alle gare rilasciati dal Tribunale di nonché dichiara di non partecipare alla gara quale mandatario di un raggruppamento temporaneo di professionisti e che gli altri soggetti aderenti al raggruppamento non sono assoggettati ad una procedura concorsuale ai sensi dell'art. 186 bis, comma 6 del R.D. 16 marzo 1942, n. 267.</w:t>
      </w:r>
    </w:p>
    <w:p w14:paraId="10016B8E" w14:textId="77777777" w:rsidR="003D182C" w:rsidRPr="00801C3C" w:rsidRDefault="009F28FE" w:rsidP="009F28FE">
      <w:pPr>
        <w:widowControl w:val="0"/>
        <w:tabs>
          <w:tab w:val="left" w:pos="6315"/>
        </w:tabs>
        <w:autoSpaceDE w:val="0"/>
        <w:autoSpaceDN w:val="0"/>
        <w:adjustRightInd w:val="0"/>
        <w:spacing w:after="60" w:line="240" w:lineRule="auto"/>
        <w:jc w:val="left"/>
        <w:rPr>
          <w:rFonts w:ascii="Calibri" w:eastAsia="Calibri" w:hAnsi="Calibri" w:cs="Calibri"/>
          <w:sz w:val="20"/>
          <w:szCs w:val="20"/>
        </w:rPr>
      </w:pPr>
      <w:r>
        <w:rPr>
          <w:rFonts w:ascii="Calibri" w:eastAsia="Calibri" w:hAnsi="Calibri" w:cs="Calibri"/>
          <w:sz w:val="20"/>
          <w:szCs w:val="20"/>
        </w:rPr>
        <w:tab/>
      </w:r>
    </w:p>
    <w:p w14:paraId="2187DC16" w14:textId="77777777" w:rsidR="0013064E" w:rsidRPr="00801C3C" w:rsidRDefault="0084129C">
      <w:pPr>
        <w:widowControl w:val="0"/>
        <w:spacing w:line="240" w:lineRule="auto"/>
        <w:ind w:firstLine="708"/>
        <w:jc w:val="left"/>
        <w:rPr>
          <w:rFonts w:ascii="Calibri" w:eastAsia="Calibri" w:hAnsi="Calibri" w:cs="Calibri"/>
          <w:sz w:val="20"/>
          <w:szCs w:val="20"/>
        </w:rPr>
      </w:pPr>
      <w:bookmarkStart w:id="0" w:name="_30j0zll" w:colFirst="0" w:colLast="0"/>
      <w:bookmarkEnd w:id="0"/>
      <w:r w:rsidRPr="00801C3C">
        <w:rPr>
          <w:rFonts w:ascii="Calibri" w:eastAsia="Calibri" w:hAnsi="Calibri" w:cs="Calibri"/>
          <w:sz w:val="20"/>
          <w:szCs w:val="20"/>
        </w:rPr>
        <w:t xml:space="preserve">DATA </w:t>
      </w:r>
      <w:r w:rsidRPr="00801C3C">
        <w:rPr>
          <w:rFonts w:ascii="Calibri" w:eastAsia="Calibri" w:hAnsi="Calibri" w:cs="Calibri"/>
          <w:sz w:val="20"/>
          <w:szCs w:val="20"/>
        </w:rPr>
        <w:tab/>
      </w:r>
      <w:r w:rsidRPr="00801C3C">
        <w:rPr>
          <w:rFonts w:ascii="Calibri" w:eastAsia="Calibri" w:hAnsi="Calibri" w:cs="Calibri"/>
          <w:sz w:val="20"/>
          <w:szCs w:val="20"/>
        </w:rPr>
        <w:tab/>
      </w:r>
      <w:r w:rsidRPr="00801C3C">
        <w:rPr>
          <w:rFonts w:ascii="Calibri" w:eastAsia="Calibri" w:hAnsi="Calibri" w:cs="Calibri"/>
          <w:sz w:val="20"/>
          <w:szCs w:val="20"/>
        </w:rPr>
        <w:tab/>
      </w:r>
      <w:r w:rsidRPr="00801C3C">
        <w:rPr>
          <w:rFonts w:ascii="Calibri" w:eastAsia="Calibri" w:hAnsi="Calibri" w:cs="Calibri"/>
          <w:sz w:val="20"/>
          <w:szCs w:val="20"/>
        </w:rPr>
        <w:tab/>
      </w:r>
      <w:r w:rsidRPr="00801C3C">
        <w:rPr>
          <w:rFonts w:ascii="Calibri" w:eastAsia="Calibri" w:hAnsi="Calibri" w:cs="Calibri"/>
          <w:sz w:val="20"/>
          <w:szCs w:val="20"/>
        </w:rPr>
        <w:tab/>
      </w:r>
      <w:r w:rsidRPr="00801C3C">
        <w:rPr>
          <w:rFonts w:ascii="Calibri" w:eastAsia="Calibri" w:hAnsi="Calibri" w:cs="Calibri"/>
          <w:sz w:val="20"/>
          <w:szCs w:val="20"/>
        </w:rPr>
        <w:tab/>
      </w:r>
      <w:r w:rsidRPr="00801C3C">
        <w:rPr>
          <w:rFonts w:ascii="Calibri" w:eastAsia="Calibri" w:hAnsi="Calibri" w:cs="Calibri"/>
          <w:sz w:val="20"/>
          <w:szCs w:val="20"/>
        </w:rPr>
        <w:tab/>
      </w:r>
      <w:r w:rsidRPr="00801C3C">
        <w:rPr>
          <w:rFonts w:ascii="Calibri" w:eastAsia="Calibri" w:hAnsi="Calibri" w:cs="Calibri"/>
          <w:sz w:val="20"/>
          <w:szCs w:val="20"/>
        </w:rPr>
        <w:tab/>
        <w:t>L’OPERATORE ECONOMICO</w:t>
      </w:r>
    </w:p>
    <w:p w14:paraId="741305FD" w14:textId="77777777" w:rsidR="0013064E" w:rsidRPr="00801C3C" w:rsidRDefault="0084129C">
      <w:pPr>
        <w:widowControl w:val="0"/>
        <w:spacing w:line="240" w:lineRule="auto"/>
        <w:jc w:val="left"/>
        <w:rPr>
          <w:rFonts w:ascii="Calibri" w:eastAsia="Calibri" w:hAnsi="Calibri" w:cs="Calibri"/>
          <w:sz w:val="20"/>
          <w:szCs w:val="20"/>
        </w:rPr>
      </w:pPr>
      <w:r w:rsidRPr="00801C3C">
        <w:rPr>
          <w:rFonts w:ascii="Calibri" w:eastAsia="Calibri" w:hAnsi="Calibri" w:cs="Calibri"/>
          <w:sz w:val="20"/>
          <w:szCs w:val="20"/>
        </w:rPr>
        <w:t xml:space="preserve">______________________     </w:t>
      </w:r>
      <w:r w:rsidRPr="00801C3C">
        <w:rPr>
          <w:rFonts w:ascii="Calibri" w:eastAsia="Calibri" w:hAnsi="Calibri" w:cs="Calibri"/>
          <w:sz w:val="20"/>
          <w:szCs w:val="20"/>
        </w:rPr>
        <w:tab/>
      </w:r>
      <w:r w:rsidRPr="00801C3C">
        <w:rPr>
          <w:rFonts w:ascii="Calibri" w:eastAsia="Calibri" w:hAnsi="Calibri" w:cs="Calibri"/>
          <w:sz w:val="20"/>
          <w:szCs w:val="20"/>
        </w:rPr>
        <w:tab/>
      </w:r>
      <w:r w:rsidRPr="00801C3C">
        <w:rPr>
          <w:rFonts w:ascii="Calibri" w:eastAsia="Calibri" w:hAnsi="Calibri" w:cs="Calibri"/>
          <w:sz w:val="20"/>
          <w:szCs w:val="20"/>
        </w:rPr>
        <w:tab/>
      </w:r>
      <w:r w:rsidRPr="00801C3C">
        <w:rPr>
          <w:rFonts w:ascii="Calibri" w:eastAsia="Calibri" w:hAnsi="Calibri" w:cs="Calibri"/>
          <w:sz w:val="20"/>
          <w:szCs w:val="20"/>
        </w:rPr>
        <w:tab/>
      </w:r>
      <w:r w:rsidRPr="00801C3C">
        <w:rPr>
          <w:rFonts w:ascii="Calibri" w:eastAsia="Calibri" w:hAnsi="Calibri" w:cs="Calibri"/>
          <w:sz w:val="22"/>
          <w:szCs w:val="22"/>
        </w:rPr>
        <w:tab/>
      </w:r>
      <w:r w:rsidR="00AA3B0D" w:rsidRPr="00801C3C">
        <w:rPr>
          <w:rFonts w:ascii="Calibri" w:eastAsia="Calibri" w:hAnsi="Calibri" w:cs="Calibri"/>
          <w:sz w:val="22"/>
          <w:szCs w:val="22"/>
        </w:rPr>
        <w:t xml:space="preserve">          </w:t>
      </w:r>
      <w:r w:rsidRPr="00801C3C">
        <w:rPr>
          <w:rFonts w:ascii="Calibri" w:eastAsia="Calibri" w:hAnsi="Calibri" w:cs="Calibri"/>
          <w:sz w:val="22"/>
          <w:szCs w:val="22"/>
        </w:rPr>
        <w:t>________________________</w:t>
      </w:r>
      <w:r w:rsidR="008A126A" w:rsidRPr="00801C3C">
        <w:rPr>
          <w:rStyle w:val="Rimandonotaapidipagina"/>
          <w:rFonts w:ascii="Calibri" w:eastAsia="Calibri" w:hAnsi="Calibri" w:cs="Calibri"/>
          <w:sz w:val="20"/>
          <w:szCs w:val="20"/>
        </w:rPr>
        <w:footnoteReference w:id="1"/>
      </w:r>
    </w:p>
    <w:p w14:paraId="18D9BE7D" w14:textId="77777777" w:rsidR="008A126A" w:rsidRPr="00801C3C" w:rsidRDefault="009F28FE" w:rsidP="009F28FE">
      <w:pPr>
        <w:widowControl w:val="0"/>
        <w:spacing w:line="240" w:lineRule="auto"/>
        <w:ind w:left="5760"/>
        <w:jc w:val="left"/>
        <w:rPr>
          <w:rFonts w:ascii="Calibri" w:eastAsia="Calibri" w:hAnsi="Calibri" w:cs="Calibri"/>
          <w:sz w:val="20"/>
          <w:szCs w:val="20"/>
        </w:rPr>
      </w:pPr>
      <w:r>
        <w:rPr>
          <w:rFonts w:ascii="Calibri" w:eastAsia="Calibri" w:hAnsi="Calibri" w:cs="Calibri"/>
          <w:sz w:val="22"/>
          <w:szCs w:val="22"/>
        </w:rPr>
        <w:t xml:space="preserve">          </w:t>
      </w:r>
      <w:r w:rsidRPr="00801C3C">
        <w:rPr>
          <w:rFonts w:ascii="Calibri" w:eastAsia="Calibri" w:hAnsi="Calibri" w:cs="Calibri"/>
          <w:sz w:val="22"/>
          <w:szCs w:val="22"/>
        </w:rPr>
        <w:t>________________________</w:t>
      </w:r>
    </w:p>
    <w:sectPr w:rsidR="008A126A" w:rsidRPr="00801C3C">
      <w:footerReference w:type="default" r:id="rId12"/>
      <w:pgSz w:w="11906" w:h="16838"/>
      <w:pgMar w:top="1134"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26697D" w14:textId="77777777" w:rsidR="00E463DF" w:rsidRDefault="00E463DF" w:rsidP="008A126A">
      <w:pPr>
        <w:spacing w:line="240" w:lineRule="auto"/>
      </w:pPr>
      <w:r>
        <w:separator/>
      </w:r>
    </w:p>
  </w:endnote>
  <w:endnote w:type="continuationSeparator" w:id="0">
    <w:p w14:paraId="69975834" w14:textId="77777777" w:rsidR="00E463DF" w:rsidRDefault="00E463DF" w:rsidP="008A12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63B69" w14:textId="77777777" w:rsidR="009F28FE" w:rsidRDefault="009F28FE" w:rsidP="00526079">
    <w:pPr>
      <w:pStyle w:val="Pidipagina"/>
      <w:pBdr>
        <w:top w:val="single" w:sz="4" w:space="1" w:color="auto"/>
      </w:pBdr>
    </w:pPr>
    <w:r w:rsidRPr="008413ED">
      <w:rPr>
        <w:rFonts w:ascii="Calibri" w:eastAsia="Calibri" w:hAnsi="Calibri"/>
        <w:noProof/>
        <w:sz w:val="18"/>
        <w:szCs w:val="22"/>
        <w:lang w:eastAsia="en-US"/>
      </w:rPr>
      <w:t>C</w:t>
    </w:r>
    <w:r w:rsidR="00880FE8" w:rsidRPr="00880FE8">
      <w:rPr>
        <w:rFonts w:ascii="Calibri" w:eastAsia="Calibri" w:hAnsi="Calibri"/>
        <w:noProof/>
        <w:sz w:val="18"/>
        <w:szCs w:val="22"/>
        <w:lang w:eastAsia="en-US"/>
      </w:rPr>
      <w:t xml:space="preserve"> </w:t>
    </w:r>
    <w:r w:rsidR="00880FE8">
      <w:rPr>
        <w:rFonts w:ascii="Calibri" w:eastAsia="Calibri" w:hAnsi="Calibri"/>
        <w:noProof/>
        <w:sz w:val="18"/>
        <w:szCs w:val="22"/>
        <w:lang w:eastAsia="en-US"/>
      </w:rPr>
      <w:t>CE. 1</w:t>
    </w:r>
    <w:r w:rsidR="00880FE8" w:rsidRPr="000125D2">
      <w:rPr>
        <w:rFonts w:ascii="Calibri" w:eastAsia="Calibri" w:hAnsi="Calibri"/>
        <w:noProof/>
        <w:sz w:val="18"/>
        <w:szCs w:val="22"/>
        <w:lang w:eastAsia="en-US"/>
      </w:rPr>
      <w:t>0</w:t>
    </w:r>
    <w:r w:rsidR="00880FE8">
      <w:rPr>
        <w:rFonts w:ascii="Calibri" w:eastAsia="Calibri" w:hAnsi="Calibri"/>
        <w:noProof/>
        <w:sz w:val="18"/>
        <w:szCs w:val="22"/>
        <w:lang w:eastAsia="en-US"/>
      </w:rPr>
      <w:t>0319</w:t>
    </w:r>
    <w:r w:rsidR="00526079">
      <w:rPr>
        <w:rFonts w:ascii="Calibri" w:eastAsia="Calibri" w:hAnsi="Calibri"/>
        <w:noProof/>
        <w:sz w:val="18"/>
        <w:szCs w:val="22"/>
        <w:lang w:eastAsia="en-US"/>
      </w:rPr>
      <w:t xml:space="preserve"> – 367119   </w:t>
    </w:r>
    <w:r w:rsidR="00880FE8">
      <w:rPr>
        <w:rFonts w:ascii="Calibri" w:eastAsia="Calibri" w:hAnsi="Calibri"/>
        <w:noProof/>
        <w:sz w:val="18"/>
        <w:szCs w:val="22"/>
        <w:lang w:eastAsia="en-US"/>
      </w:rPr>
      <w:t xml:space="preserve"> ROMA –</w:t>
    </w:r>
    <w:r w:rsidR="00880FE8" w:rsidRPr="005E4DB4">
      <w:rPr>
        <w:rFonts w:ascii="Calibri" w:eastAsia="Calibri" w:hAnsi="Calibri"/>
        <w:noProof/>
        <w:sz w:val="18"/>
        <w:szCs w:val="22"/>
        <w:lang w:eastAsia="en-US"/>
      </w:rPr>
      <w:t xml:space="preserve"> </w:t>
    </w:r>
    <w:r w:rsidR="00880FE8">
      <w:rPr>
        <w:rFonts w:ascii="Calibri" w:eastAsia="Calibri" w:hAnsi="Calibri"/>
        <w:noProof/>
        <w:sz w:val="18"/>
        <w:szCs w:val="22"/>
        <w:lang w:eastAsia="en-US"/>
      </w:rPr>
      <w:t xml:space="preserve">CASERMA ZIGNANI                                                                                                                     </w:t>
    </w:r>
    <w:r>
      <w:rPr>
        <w:rFonts w:ascii="Calibri" w:eastAsia="Calibri" w:hAnsi="Calibri"/>
        <w:noProof/>
        <w:sz w:val="18"/>
        <w:szCs w:val="22"/>
        <w:lang w:eastAsia="en-US"/>
      </w:rPr>
      <w:t xml:space="preserve">Pag.  </w:t>
    </w:r>
    <w:r w:rsidRPr="00ED0834">
      <w:rPr>
        <w:rFonts w:asciiTheme="minorHAnsi" w:hAnsiTheme="minorHAnsi"/>
        <w:b/>
        <w:bCs/>
        <w:sz w:val="18"/>
        <w:szCs w:val="18"/>
      </w:rPr>
      <w:fldChar w:fldCharType="begin"/>
    </w:r>
    <w:r w:rsidRPr="00ED0834">
      <w:rPr>
        <w:rFonts w:asciiTheme="minorHAnsi" w:hAnsiTheme="minorHAnsi"/>
        <w:b/>
        <w:bCs/>
        <w:sz w:val="18"/>
        <w:szCs w:val="18"/>
      </w:rPr>
      <w:instrText>PAGE</w:instrText>
    </w:r>
    <w:r w:rsidRPr="00ED0834">
      <w:rPr>
        <w:rFonts w:asciiTheme="minorHAnsi" w:hAnsiTheme="minorHAnsi"/>
        <w:b/>
        <w:bCs/>
        <w:sz w:val="18"/>
        <w:szCs w:val="18"/>
      </w:rPr>
      <w:fldChar w:fldCharType="separate"/>
    </w:r>
    <w:r w:rsidR="00526079">
      <w:rPr>
        <w:rFonts w:asciiTheme="minorHAnsi" w:hAnsiTheme="minorHAnsi"/>
        <w:b/>
        <w:bCs/>
        <w:noProof/>
        <w:sz w:val="18"/>
        <w:szCs w:val="18"/>
      </w:rPr>
      <w:t>4</w:t>
    </w:r>
    <w:r w:rsidRPr="00ED0834">
      <w:rPr>
        <w:rFonts w:asciiTheme="minorHAnsi" w:hAnsiTheme="minorHAnsi"/>
        <w:b/>
        <w:bCs/>
        <w:sz w:val="18"/>
        <w:szCs w:val="18"/>
      </w:rPr>
      <w:fldChar w:fldCharType="end"/>
    </w:r>
    <w:r>
      <w:rPr>
        <w:rFonts w:asciiTheme="minorHAnsi" w:hAnsiTheme="minorHAnsi"/>
        <w:b/>
        <w:bCs/>
        <w:sz w:val="18"/>
        <w:szCs w:val="18"/>
      </w:rPr>
      <w:t xml:space="preserve"> </w:t>
    </w:r>
    <w:r w:rsidRPr="00E44621">
      <w:rPr>
        <w:rFonts w:asciiTheme="minorHAnsi" w:hAnsiTheme="minorHAnsi"/>
        <w:bCs/>
        <w:sz w:val="18"/>
        <w:szCs w:val="18"/>
      </w:rPr>
      <w:t>a</w:t>
    </w:r>
    <w:r>
      <w:rPr>
        <w:rFonts w:asciiTheme="minorHAnsi" w:hAnsiTheme="minorHAnsi"/>
        <w:sz w:val="18"/>
        <w:szCs w:val="18"/>
      </w:rPr>
      <w:t xml:space="preserve"> </w:t>
    </w:r>
    <w:r w:rsidRPr="00ED0834">
      <w:rPr>
        <w:rFonts w:asciiTheme="minorHAnsi" w:hAnsiTheme="minorHAnsi"/>
        <w:b/>
        <w:bCs/>
        <w:sz w:val="18"/>
        <w:szCs w:val="18"/>
      </w:rPr>
      <w:fldChar w:fldCharType="begin"/>
    </w:r>
    <w:r w:rsidRPr="00ED0834">
      <w:rPr>
        <w:rFonts w:asciiTheme="minorHAnsi" w:hAnsiTheme="minorHAnsi"/>
        <w:b/>
        <w:bCs/>
        <w:sz w:val="18"/>
        <w:szCs w:val="18"/>
      </w:rPr>
      <w:instrText>NUMPAGES</w:instrText>
    </w:r>
    <w:r w:rsidRPr="00ED0834">
      <w:rPr>
        <w:rFonts w:asciiTheme="minorHAnsi" w:hAnsiTheme="minorHAnsi"/>
        <w:b/>
        <w:bCs/>
        <w:sz w:val="18"/>
        <w:szCs w:val="18"/>
      </w:rPr>
      <w:fldChar w:fldCharType="separate"/>
    </w:r>
    <w:r w:rsidR="00526079">
      <w:rPr>
        <w:rFonts w:asciiTheme="minorHAnsi" w:hAnsiTheme="minorHAnsi"/>
        <w:b/>
        <w:bCs/>
        <w:noProof/>
        <w:sz w:val="18"/>
        <w:szCs w:val="18"/>
      </w:rPr>
      <w:t>4</w:t>
    </w:r>
    <w:r w:rsidRPr="00ED0834">
      <w:rPr>
        <w:rFonts w:asciiTheme="minorHAnsi" w:hAnsiTheme="minorHAns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76055" w14:textId="77777777" w:rsidR="00E463DF" w:rsidRDefault="00E463DF" w:rsidP="008A126A">
      <w:pPr>
        <w:spacing w:line="240" w:lineRule="auto"/>
      </w:pPr>
      <w:r>
        <w:separator/>
      </w:r>
    </w:p>
  </w:footnote>
  <w:footnote w:type="continuationSeparator" w:id="0">
    <w:p w14:paraId="3275437F" w14:textId="77777777" w:rsidR="00E463DF" w:rsidRDefault="00E463DF" w:rsidP="008A126A">
      <w:pPr>
        <w:spacing w:line="240" w:lineRule="auto"/>
      </w:pPr>
      <w:r>
        <w:continuationSeparator/>
      </w:r>
    </w:p>
  </w:footnote>
  <w:footnote w:id="1">
    <w:p w14:paraId="608A7722" w14:textId="77777777" w:rsidR="009F28FE" w:rsidRPr="00801C3C" w:rsidRDefault="009F28FE" w:rsidP="008A126A">
      <w:pPr>
        <w:autoSpaceDE w:val="0"/>
        <w:autoSpaceDN w:val="0"/>
        <w:adjustRightInd w:val="0"/>
        <w:spacing w:line="240" w:lineRule="auto"/>
        <w:jc w:val="left"/>
        <w:rPr>
          <w:rFonts w:ascii="Calibri" w:hAnsi="Calibri" w:cs="Calibri"/>
        </w:rPr>
      </w:pPr>
      <w:r w:rsidRPr="00801C3C">
        <w:rPr>
          <w:rStyle w:val="Rimandonotaapidipagina"/>
          <w:rFonts w:ascii="Calibri" w:hAnsi="Calibri" w:cs="Calibri"/>
        </w:rPr>
        <w:footnoteRef/>
      </w:r>
      <w:r w:rsidRPr="00801C3C">
        <w:rPr>
          <w:rFonts w:ascii="Calibri" w:hAnsi="Calibri" w:cs="Calibri"/>
        </w:rPr>
        <w:t xml:space="preserve"> </w:t>
      </w:r>
      <w:r w:rsidRPr="00801C3C">
        <w:rPr>
          <w:rFonts w:ascii="Calibri" w:hAnsi="Calibri" w:cs="Calibri"/>
          <w:sz w:val="20"/>
          <w:szCs w:val="20"/>
        </w:rPr>
        <w:t>Timbro e firma della persona fisica che ha titolo pe</w:t>
      </w:r>
      <w:r>
        <w:rPr>
          <w:rFonts w:ascii="Calibri" w:hAnsi="Calibri" w:cs="Calibri"/>
          <w:sz w:val="20"/>
          <w:szCs w:val="20"/>
        </w:rPr>
        <w:t>r impegnare legalmente l’Operatore economico</w:t>
      </w:r>
      <w:r w:rsidRPr="00801C3C">
        <w:rPr>
          <w:rFonts w:ascii="Calibri" w:hAnsi="Calibri" w:cs="Calibri"/>
          <w:sz w:val="20"/>
          <w:szCs w:val="20"/>
        </w:rPr>
        <w:t>. In caso di costituendo R.T.I./P o Consorzio ordinario la dichiarazione dovrà, essere timbrata e sottoscritta da tutti i componenti.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023591"/>
    <w:multiLevelType w:val="multilevel"/>
    <w:tmpl w:val="4E72DB52"/>
    <w:lvl w:ilvl="0">
      <w:start w:val="1"/>
      <w:numFmt w:val="decimal"/>
      <w:lvlText w:val="%1."/>
      <w:lvlJc w:val="left"/>
      <w:pPr>
        <w:ind w:left="1353" w:hanging="359"/>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13064E"/>
    <w:rsid w:val="00007B7D"/>
    <w:rsid w:val="00084DC4"/>
    <w:rsid w:val="0013064E"/>
    <w:rsid w:val="001A3A74"/>
    <w:rsid w:val="001C7B12"/>
    <w:rsid w:val="003769CD"/>
    <w:rsid w:val="003D182C"/>
    <w:rsid w:val="003E5122"/>
    <w:rsid w:val="003F76F8"/>
    <w:rsid w:val="00461D34"/>
    <w:rsid w:val="00514B0F"/>
    <w:rsid w:val="00526079"/>
    <w:rsid w:val="005614A6"/>
    <w:rsid w:val="005B53FE"/>
    <w:rsid w:val="005B74E1"/>
    <w:rsid w:val="005E4F7C"/>
    <w:rsid w:val="00642572"/>
    <w:rsid w:val="00721FA3"/>
    <w:rsid w:val="007876F3"/>
    <w:rsid w:val="00801C3C"/>
    <w:rsid w:val="0084129C"/>
    <w:rsid w:val="00880FE8"/>
    <w:rsid w:val="008A126A"/>
    <w:rsid w:val="00930FF7"/>
    <w:rsid w:val="009F28FE"/>
    <w:rsid w:val="00A341E0"/>
    <w:rsid w:val="00A91A8C"/>
    <w:rsid w:val="00AA3B0D"/>
    <w:rsid w:val="00AA3DC3"/>
    <w:rsid w:val="00AD5A26"/>
    <w:rsid w:val="00AE0D01"/>
    <w:rsid w:val="00B62602"/>
    <w:rsid w:val="00BB5CA0"/>
    <w:rsid w:val="00C91760"/>
    <w:rsid w:val="00CD3397"/>
    <w:rsid w:val="00DC4554"/>
    <w:rsid w:val="00E463DF"/>
    <w:rsid w:val="00FF16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06E55"/>
  <w15:docId w15:val="{58DE84CB-DEFB-4D11-84A8-74A5C155A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aramond" w:eastAsia="Garamond" w:hAnsi="Garamond" w:cs="Garamond"/>
        <w:sz w:val="24"/>
        <w:szCs w:val="24"/>
        <w:lang w:val="it-IT" w:eastAsia="it-IT"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Collegamentoipertestuale">
    <w:name w:val="Hyperlink"/>
    <w:basedOn w:val="Carpredefinitoparagrafo"/>
    <w:uiPriority w:val="99"/>
    <w:unhideWhenUsed/>
    <w:rsid w:val="00642572"/>
    <w:rPr>
      <w:color w:val="0000FF" w:themeColor="hyperlink"/>
      <w:u w:val="single"/>
    </w:rPr>
  </w:style>
  <w:style w:type="character" w:styleId="Collegamentovisitato">
    <w:name w:val="FollowedHyperlink"/>
    <w:basedOn w:val="Carpredefinitoparagrafo"/>
    <w:uiPriority w:val="99"/>
    <w:semiHidden/>
    <w:unhideWhenUsed/>
    <w:rsid w:val="0084129C"/>
    <w:rPr>
      <w:color w:val="800080" w:themeColor="followedHyperlink"/>
      <w:u w:val="single"/>
    </w:rPr>
  </w:style>
  <w:style w:type="paragraph" w:styleId="Paragrafoelenco">
    <w:name w:val="List Paragraph"/>
    <w:basedOn w:val="Normale"/>
    <w:uiPriority w:val="34"/>
    <w:qFormat/>
    <w:rsid w:val="0084129C"/>
    <w:pPr>
      <w:ind w:left="720"/>
      <w:contextualSpacing/>
    </w:pPr>
  </w:style>
  <w:style w:type="paragraph" w:styleId="Testonotaapidipagina">
    <w:name w:val="footnote text"/>
    <w:basedOn w:val="Normale"/>
    <w:link w:val="TestonotaapidipaginaCarattere"/>
    <w:uiPriority w:val="99"/>
    <w:semiHidden/>
    <w:unhideWhenUsed/>
    <w:rsid w:val="008A126A"/>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A126A"/>
    <w:rPr>
      <w:sz w:val="20"/>
      <w:szCs w:val="20"/>
    </w:rPr>
  </w:style>
  <w:style w:type="character" w:styleId="Rimandonotaapidipagina">
    <w:name w:val="footnote reference"/>
    <w:basedOn w:val="Carpredefinitoparagrafo"/>
    <w:uiPriority w:val="99"/>
    <w:semiHidden/>
    <w:unhideWhenUsed/>
    <w:rsid w:val="008A126A"/>
    <w:rPr>
      <w:vertAlign w:val="superscript"/>
    </w:rPr>
  </w:style>
  <w:style w:type="paragraph" w:styleId="Didascalia">
    <w:name w:val="caption"/>
    <w:basedOn w:val="Normale"/>
    <w:next w:val="Normale"/>
    <w:uiPriority w:val="35"/>
    <w:semiHidden/>
    <w:unhideWhenUsed/>
    <w:qFormat/>
    <w:rsid w:val="00B62602"/>
    <w:pPr>
      <w:spacing w:after="200" w:line="240" w:lineRule="auto"/>
    </w:pPr>
    <w:rPr>
      <w:b/>
      <w:bCs/>
      <w:color w:val="4F81BD" w:themeColor="accent1"/>
      <w:sz w:val="18"/>
      <w:szCs w:val="18"/>
    </w:rPr>
  </w:style>
  <w:style w:type="paragraph" w:styleId="Intestazione">
    <w:name w:val="header"/>
    <w:basedOn w:val="Normale"/>
    <w:link w:val="IntestazioneCarattere"/>
    <w:uiPriority w:val="99"/>
    <w:unhideWhenUsed/>
    <w:rsid w:val="00930FF7"/>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30FF7"/>
  </w:style>
  <w:style w:type="paragraph" w:styleId="Pidipagina">
    <w:name w:val="footer"/>
    <w:basedOn w:val="Normale"/>
    <w:link w:val="PidipaginaCarattere"/>
    <w:uiPriority w:val="99"/>
    <w:unhideWhenUsed/>
    <w:rsid w:val="00930FF7"/>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930FF7"/>
  </w:style>
  <w:style w:type="character" w:customStyle="1" w:styleId="Corpodeltesto">
    <w:name w:val="Corpo del testo_"/>
    <w:basedOn w:val="Carpredefinitoparagrafo"/>
    <w:link w:val="Corpodeltesto0"/>
    <w:locked/>
    <w:rsid w:val="003D182C"/>
    <w:rPr>
      <w:rFonts w:ascii="Calibri" w:hAnsi="Calibri" w:cs="Calibri"/>
      <w:sz w:val="22"/>
      <w:szCs w:val="22"/>
      <w:shd w:val="clear" w:color="auto" w:fill="FFFFFF"/>
    </w:rPr>
  </w:style>
  <w:style w:type="paragraph" w:customStyle="1" w:styleId="Corpodeltesto0">
    <w:name w:val="Corpo del testo"/>
    <w:basedOn w:val="Normale"/>
    <w:link w:val="Corpodeltesto"/>
    <w:rsid w:val="003D182C"/>
    <w:pPr>
      <w:widowControl w:val="0"/>
      <w:shd w:val="clear" w:color="auto" w:fill="FFFFFF"/>
      <w:spacing w:after="120" w:line="268" w:lineRule="auto"/>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8902439">
      <w:bodyDiv w:val="1"/>
      <w:marLeft w:val="0"/>
      <w:marRight w:val="0"/>
      <w:marTop w:val="0"/>
      <w:marBottom w:val="0"/>
      <w:divBdr>
        <w:top w:val="none" w:sz="0" w:space="0" w:color="auto"/>
        <w:left w:val="none" w:sz="0" w:space="0" w:color="auto"/>
        <w:bottom w:val="none" w:sz="0" w:space="0" w:color="auto"/>
        <w:right w:val="none" w:sz="0" w:space="0" w:color="auto"/>
      </w:divBdr>
    </w:div>
    <w:div w:id="312217702">
      <w:bodyDiv w:val="1"/>
      <w:marLeft w:val="0"/>
      <w:marRight w:val="0"/>
      <w:marTop w:val="0"/>
      <w:marBottom w:val="0"/>
      <w:divBdr>
        <w:top w:val="none" w:sz="0" w:space="0" w:color="auto"/>
        <w:left w:val="none" w:sz="0" w:space="0" w:color="auto"/>
        <w:bottom w:val="none" w:sz="0" w:space="0" w:color="auto"/>
        <w:right w:val="none" w:sz="0" w:space="0" w:color="auto"/>
      </w:divBdr>
    </w:div>
    <w:div w:id="538400973">
      <w:bodyDiv w:val="1"/>
      <w:marLeft w:val="0"/>
      <w:marRight w:val="0"/>
      <w:marTop w:val="0"/>
      <w:marBottom w:val="0"/>
      <w:divBdr>
        <w:top w:val="none" w:sz="0" w:space="0" w:color="auto"/>
        <w:left w:val="none" w:sz="0" w:space="0" w:color="auto"/>
        <w:bottom w:val="none" w:sz="0" w:space="0" w:color="auto"/>
        <w:right w:val="none" w:sz="0" w:space="0" w:color="auto"/>
      </w:divBdr>
    </w:div>
    <w:div w:id="889806022">
      <w:bodyDiv w:val="1"/>
      <w:marLeft w:val="0"/>
      <w:marRight w:val="0"/>
      <w:marTop w:val="0"/>
      <w:marBottom w:val="0"/>
      <w:divBdr>
        <w:top w:val="none" w:sz="0" w:space="0" w:color="auto"/>
        <w:left w:val="none" w:sz="0" w:space="0" w:color="auto"/>
        <w:bottom w:val="none" w:sz="0" w:space="0" w:color="auto"/>
        <w:right w:val="none" w:sz="0" w:space="0" w:color="auto"/>
      </w:divBdr>
    </w:div>
    <w:div w:id="133649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fesa.it/SGD-DNA/Staff/DG/PERSOCIV/Circolari/Pagine/circolare_cod_comportamento_18_03_2014.aspx" TargetMode="External"/><Relationship Id="rId5" Type="http://schemas.openxmlformats.org/officeDocument/2006/relationships/webSettings" Target="webSettings.xml"/><Relationship Id="rId10" Type="http://schemas.openxmlformats.org/officeDocument/2006/relationships/hyperlink" Target="http://www.difesa.it/SGD-DNA/Staff/DT/GENIODIFE/Bandi" TargetMode="External"/><Relationship Id="rId4" Type="http://schemas.openxmlformats.org/officeDocument/2006/relationships/settings" Target="settings.xml"/><Relationship Id="rId9" Type="http://schemas.openxmlformats.org/officeDocument/2006/relationships/hyperlink" Target="http://www.acquistinretepa.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59726-0D45-4811-AA2C-3193DF931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2616</Words>
  <Characters>14914</Characters>
  <Application>Microsoft Office Word</Application>
  <DocSecurity>0</DocSecurity>
  <Lines>124</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Massimiliano Massimiliano</cp:lastModifiedBy>
  <cp:revision>28</cp:revision>
  <dcterms:created xsi:type="dcterms:W3CDTF">2020-10-20T10:06:00Z</dcterms:created>
  <dcterms:modified xsi:type="dcterms:W3CDTF">2021-03-23T10:04:00Z</dcterms:modified>
</cp:coreProperties>
</file>