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8C0839" w14:textId="77777777" w:rsidR="007F0C8A" w:rsidRDefault="007F0C8A" w:rsidP="00355884">
      <w:pPr>
        <w:rPr>
          <w:rFonts w:ascii="Times New Roman" w:hAnsi="Times New Roman"/>
          <w:sz w:val="24"/>
          <w:szCs w:val="24"/>
        </w:rPr>
      </w:pPr>
    </w:p>
    <w:tbl>
      <w:tblPr>
        <w:tblpPr w:leftFromText="141" w:rightFromText="141" w:vertAnchor="text" w:horzAnchor="margin" w:tblpY="-75"/>
        <w:tblW w:w="9635" w:type="dxa"/>
        <w:tblBorders>
          <w:top w:val="single" w:sz="8" w:space="0" w:color="000000"/>
          <w:bottom w:val="single" w:sz="8" w:space="0" w:color="000000"/>
        </w:tblBorders>
        <w:tblLook w:val="0000" w:firstRow="0" w:lastRow="0" w:firstColumn="0" w:lastColumn="0" w:noHBand="0" w:noVBand="0"/>
      </w:tblPr>
      <w:tblGrid>
        <w:gridCol w:w="9635"/>
      </w:tblGrid>
      <w:tr w:rsidR="005C0F54" w:rsidRPr="005C0F54" w14:paraId="6E4E94A3" w14:textId="77777777" w:rsidTr="004C1233">
        <w:trPr>
          <w:trHeight w:val="869"/>
        </w:trPr>
        <w:tc>
          <w:tcPr>
            <w:tcW w:w="9635" w:type="dxa"/>
            <w:tcBorders>
              <w:top w:val="single" w:sz="8" w:space="0" w:color="000000"/>
              <w:left w:val="nil"/>
              <w:right w:val="nil"/>
            </w:tcBorders>
            <w:shd w:val="clear" w:color="auto" w:fill="C0C0C0"/>
          </w:tcPr>
          <w:p w14:paraId="5EFEC168" w14:textId="434672C3" w:rsidR="005C0F54" w:rsidRPr="00040B0B" w:rsidRDefault="005C0F54" w:rsidP="00040B0B">
            <w:pPr>
              <w:pStyle w:val="Titolo1"/>
              <w:ind w:left="318"/>
              <w:rPr>
                <w:rFonts w:ascii="Times New Roman" w:hAnsi="Times New Roman"/>
                <w:sz w:val="28"/>
                <w:szCs w:val="24"/>
              </w:rPr>
            </w:pPr>
            <w:bookmarkStart w:id="0" w:name="_Toc82436685"/>
            <w:r w:rsidRPr="00040B0B">
              <w:rPr>
                <w:rFonts w:ascii="Times New Roman" w:hAnsi="Times New Roman"/>
                <w:sz w:val="28"/>
                <w:szCs w:val="24"/>
              </w:rPr>
              <w:t xml:space="preserve">ALL. I – </w:t>
            </w:r>
            <w:bookmarkEnd w:id="0"/>
            <w:r w:rsidR="00F04CD7">
              <w:rPr>
                <w:rFonts w:ascii="Times New Roman" w:hAnsi="Times New Roman"/>
                <w:sz w:val="28"/>
                <w:szCs w:val="24"/>
              </w:rPr>
              <w:t>DICHIARAZIONE OFFERTA TECNICA</w:t>
            </w:r>
          </w:p>
        </w:tc>
      </w:tr>
    </w:tbl>
    <w:p w14:paraId="2224341F" w14:textId="77777777" w:rsidR="007F0C8A" w:rsidRDefault="007F0C8A" w:rsidP="00D63A9D">
      <w:pPr>
        <w:spacing w:after="0" w:line="240" w:lineRule="auto"/>
        <w:rPr>
          <w:rFonts w:ascii="Times New Roman" w:hAnsi="Times New Roman"/>
          <w:sz w:val="24"/>
          <w:szCs w:val="24"/>
        </w:rPr>
      </w:pPr>
    </w:p>
    <w:p w14:paraId="61916445" w14:textId="5EE1ED7A" w:rsidR="004C1233" w:rsidRPr="004C1233" w:rsidRDefault="004C1233" w:rsidP="004C1233">
      <w:pPr>
        <w:widowControl w:val="0"/>
        <w:spacing w:after="480" w:line="240" w:lineRule="auto"/>
        <w:ind w:left="-142"/>
        <w:jc w:val="both"/>
        <w:rPr>
          <w:rFonts w:ascii="Times New Roman" w:hAnsi="Times New Roman" w:cs="Calibri"/>
          <w:b/>
          <w:sz w:val="24"/>
          <w:szCs w:val="24"/>
          <w:lang w:eastAsia="it-IT"/>
        </w:rPr>
      </w:pPr>
      <w:r w:rsidRPr="004C1233">
        <w:rPr>
          <w:rFonts w:ascii="Times New Roman" w:hAnsi="Times New Roman"/>
          <w:b/>
          <w:bCs/>
          <w:sz w:val="20"/>
          <w:szCs w:val="20"/>
          <w:lang w:eastAsia="it-IT"/>
        </w:rPr>
        <w:t xml:space="preserve">Il presente </w:t>
      </w:r>
      <w:r w:rsidR="00797E68">
        <w:rPr>
          <w:rFonts w:ascii="Times New Roman" w:hAnsi="Times New Roman"/>
          <w:b/>
          <w:bCs/>
          <w:sz w:val="20"/>
          <w:szCs w:val="20"/>
          <w:lang w:eastAsia="it-IT"/>
        </w:rPr>
        <w:t>documento</w:t>
      </w:r>
      <w:r w:rsidRPr="004C1233">
        <w:rPr>
          <w:rFonts w:ascii="Times New Roman" w:hAnsi="Times New Roman"/>
          <w:b/>
          <w:bCs/>
          <w:sz w:val="20"/>
          <w:szCs w:val="20"/>
          <w:lang w:eastAsia="it-IT" w:bidi="it-IT"/>
        </w:rPr>
        <w:t xml:space="preserve"> </w:t>
      </w:r>
      <w:r w:rsidRPr="004C1233">
        <w:rPr>
          <w:rFonts w:ascii="Times New Roman" w:hAnsi="Times New Roman"/>
          <w:b/>
          <w:bCs/>
          <w:sz w:val="20"/>
          <w:szCs w:val="20"/>
          <w:lang w:eastAsia="it-IT"/>
        </w:rPr>
        <w:t xml:space="preserve">disponibile sul sito </w:t>
      </w:r>
      <w:hyperlink r:id="rId8" w:history="1">
        <w:r w:rsidRPr="004C1233">
          <w:rPr>
            <w:rFonts w:ascii="Times New Roman" w:hAnsi="Times New Roman"/>
            <w:b/>
            <w:bCs/>
            <w:color w:val="0000FF"/>
            <w:sz w:val="20"/>
            <w:szCs w:val="20"/>
            <w:lang w:eastAsia="it-IT"/>
          </w:rPr>
          <w:t>www.difesa.it/SGD-DNA/Staff/DT/GENIODIFE/Bandi</w:t>
        </w:r>
      </w:hyperlink>
      <w:r w:rsidRPr="004C1233">
        <w:rPr>
          <w:rFonts w:ascii="Times New Roman" w:hAnsi="Times New Roman"/>
          <w:b/>
          <w:bCs/>
          <w:color w:val="0000FF"/>
          <w:sz w:val="20"/>
          <w:szCs w:val="20"/>
          <w:lang w:eastAsia="it-IT"/>
        </w:rPr>
        <w:t xml:space="preserve"> </w:t>
      </w:r>
      <w:r w:rsidRPr="004C1233">
        <w:rPr>
          <w:rFonts w:ascii="Times New Roman" w:hAnsi="Times New Roman"/>
          <w:b/>
          <w:bCs/>
          <w:sz w:val="20"/>
          <w:szCs w:val="20"/>
          <w:lang w:eastAsia="it-IT"/>
        </w:rPr>
        <w:t xml:space="preserve">e sul sito </w:t>
      </w:r>
      <w:hyperlink r:id="rId9" w:history="1">
        <w:proofErr w:type="gramStart"/>
        <w:r w:rsidRPr="004C1233">
          <w:rPr>
            <w:rFonts w:ascii="Times New Roman" w:hAnsi="Times New Roman"/>
            <w:b/>
            <w:bCs/>
            <w:color w:val="0000FF"/>
            <w:sz w:val="20"/>
            <w:szCs w:val="20"/>
            <w:lang w:eastAsia="it-IT"/>
          </w:rPr>
          <w:t>www.acquistinretepa.it</w:t>
        </w:r>
      </w:hyperlink>
      <w:r w:rsidRPr="004C1233">
        <w:rPr>
          <w:rFonts w:ascii="Times New Roman" w:hAnsi="Times New Roman"/>
          <w:b/>
          <w:bCs/>
          <w:color w:val="0000FF"/>
          <w:sz w:val="20"/>
          <w:szCs w:val="20"/>
          <w:lang w:eastAsia="it-IT"/>
        </w:rPr>
        <w:t xml:space="preserve"> </w:t>
      </w:r>
      <w:r w:rsidRPr="004C1233">
        <w:rPr>
          <w:rFonts w:ascii="Times New Roman" w:hAnsi="Times New Roman"/>
          <w:b/>
          <w:bCs/>
          <w:sz w:val="20"/>
          <w:szCs w:val="20"/>
          <w:lang w:eastAsia="it-IT"/>
        </w:rPr>
        <w:t>,</w:t>
      </w:r>
      <w:proofErr w:type="gramEnd"/>
      <w:r w:rsidRPr="004C1233">
        <w:rPr>
          <w:rFonts w:ascii="Times New Roman" w:hAnsi="Times New Roman"/>
          <w:b/>
          <w:bCs/>
          <w:sz w:val="20"/>
          <w:szCs w:val="20"/>
          <w:lang w:eastAsia="it-IT"/>
        </w:rPr>
        <w:t xml:space="preserve"> una volta compilato (a mano o dattiloscritto) </w:t>
      </w:r>
      <w:r w:rsidRPr="004C1233">
        <w:rPr>
          <w:rFonts w:ascii="Times New Roman" w:hAnsi="Times New Roman"/>
          <w:b/>
          <w:bCs/>
          <w:sz w:val="20"/>
          <w:szCs w:val="20"/>
          <w:lang w:eastAsia="it-IT" w:bidi="it-IT"/>
        </w:rPr>
        <w:t xml:space="preserve">dovrà </w:t>
      </w:r>
      <w:r w:rsidRPr="004C1233">
        <w:rPr>
          <w:rFonts w:ascii="Times New Roman" w:hAnsi="Times New Roman"/>
          <w:b/>
          <w:bCs/>
          <w:sz w:val="20"/>
          <w:szCs w:val="20"/>
          <w:lang w:eastAsia="it-IT"/>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4C1233">
        <w:rPr>
          <w:rFonts w:ascii="Times New Roman" w:hAnsi="Times New Roman"/>
          <w:b/>
          <w:bCs/>
          <w:sz w:val="20"/>
          <w:szCs w:val="20"/>
          <w:lang w:eastAsia="it-IT" w:bidi="it-IT"/>
        </w:rPr>
        <w:t xml:space="preserve">dovrà </w:t>
      </w:r>
      <w:r w:rsidRPr="004C1233">
        <w:rPr>
          <w:rFonts w:ascii="Times New Roman" w:hAnsi="Times New Roman"/>
          <w:b/>
          <w:bCs/>
          <w:sz w:val="20"/>
          <w:szCs w:val="20"/>
          <w:lang w:eastAsia="it-IT"/>
        </w:rPr>
        <w:t xml:space="preserve">essere allegata copia della relativa procura notarile (generale o speciale) o altro documento da cui evincere i poteri di rappresentanza, </w:t>
      </w:r>
      <w:r w:rsidRPr="004C1233">
        <w:rPr>
          <w:rFonts w:ascii="Times New Roman" w:hAnsi="Times New Roman"/>
          <w:b/>
          <w:bCs/>
          <w:sz w:val="20"/>
          <w:szCs w:val="20"/>
          <w:lang w:eastAsia="it-IT" w:bidi="it-IT"/>
        </w:rPr>
        <w:t xml:space="preserve">così </w:t>
      </w:r>
      <w:r w:rsidRPr="004C1233">
        <w:rPr>
          <w:rFonts w:ascii="Times New Roman" w:hAnsi="Times New Roman"/>
          <w:b/>
          <w:bCs/>
          <w:sz w:val="20"/>
          <w:szCs w:val="20"/>
          <w:lang w:eastAsia="it-IT"/>
        </w:rPr>
        <w:t xml:space="preserve">come specificato nel disciplinare di gara. Il presente documento di partecipazione </w:t>
      </w:r>
      <w:r w:rsidRPr="004C1233">
        <w:rPr>
          <w:rFonts w:ascii="Times New Roman" w:hAnsi="Times New Roman"/>
          <w:b/>
          <w:bCs/>
          <w:sz w:val="20"/>
          <w:szCs w:val="20"/>
          <w:lang w:eastAsia="it-IT" w:bidi="it-IT"/>
        </w:rPr>
        <w:t xml:space="preserve">dovrà </w:t>
      </w:r>
      <w:r w:rsidRPr="004C1233">
        <w:rPr>
          <w:rFonts w:ascii="Times New Roman" w:hAnsi="Times New Roman"/>
          <w:b/>
          <w:bCs/>
          <w:sz w:val="20"/>
          <w:szCs w:val="20"/>
          <w:lang w:eastAsia="it-IT"/>
        </w:rPr>
        <w:t xml:space="preserve">essere compilato in ogni sua parte. Nei punti ove </w:t>
      </w:r>
      <w:r w:rsidRPr="004C1233">
        <w:rPr>
          <w:rFonts w:ascii="Times New Roman" w:hAnsi="Times New Roman"/>
          <w:b/>
          <w:bCs/>
          <w:sz w:val="20"/>
          <w:szCs w:val="20"/>
          <w:lang w:eastAsia="it-IT" w:bidi="it-IT"/>
        </w:rPr>
        <w:t xml:space="preserve">è </w:t>
      </w:r>
      <w:r w:rsidRPr="004C1233">
        <w:rPr>
          <w:rFonts w:ascii="Times New Roman" w:hAnsi="Times New Roman"/>
          <w:b/>
          <w:bCs/>
          <w:sz w:val="20"/>
          <w:szCs w:val="20"/>
          <w:lang w:eastAsia="it-IT"/>
        </w:rPr>
        <w:t xml:space="preserve">prevista l'opzione tra due dichiarazioni differenti, </w:t>
      </w:r>
      <w:r w:rsidRPr="004C1233">
        <w:rPr>
          <w:rFonts w:ascii="Times New Roman" w:hAnsi="Times New Roman"/>
          <w:b/>
          <w:bCs/>
          <w:sz w:val="20"/>
          <w:szCs w:val="20"/>
          <w:lang w:eastAsia="it-IT" w:bidi="it-IT"/>
        </w:rPr>
        <w:t xml:space="preserve">dovrà </w:t>
      </w:r>
      <w:r w:rsidRPr="004C1233">
        <w:rPr>
          <w:rFonts w:ascii="Times New Roman" w:hAnsi="Times New Roman"/>
          <w:b/>
          <w:bCs/>
          <w:sz w:val="20"/>
          <w:szCs w:val="20"/>
          <w:lang w:eastAsia="it-IT"/>
        </w:rPr>
        <w:t>essere segnata la casella relativa alla dichiarazione scelta.</w:t>
      </w:r>
    </w:p>
    <w:p w14:paraId="21C09458" w14:textId="7BAC3E0F" w:rsidR="004C1233" w:rsidRPr="004C1233" w:rsidRDefault="004C1233" w:rsidP="004C1233">
      <w:pPr>
        <w:spacing w:after="0"/>
        <w:jc w:val="right"/>
        <w:rPr>
          <w:rFonts w:ascii="Times New Roman" w:hAnsi="Times New Roman"/>
          <w:sz w:val="24"/>
          <w:szCs w:val="24"/>
        </w:rPr>
      </w:pPr>
      <w:r w:rsidRPr="004C1233">
        <w:rPr>
          <w:rFonts w:ascii="Times New Roman" w:hAnsi="Times New Roman"/>
          <w:sz w:val="24"/>
          <w:szCs w:val="24"/>
        </w:rPr>
        <w:t>MINISTERO DELLA DIFESA</w:t>
      </w:r>
    </w:p>
    <w:p w14:paraId="7407BAC6" w14:textId="77777777" w:rsidR="004C1233" w:rsidRPr="004C1233" w:rsidRDefault="004C1233" w:rsidP="004C1233">
      <w:pPr>
        <w:spacing w:after="0"/>
        <w:jc w:val="right"/>
        <w:rPr>
          <w:rFonts w:ascii="Times New Roman" w:hAnsi="Times New Roman"/>
          <w:szCs w:val="24"/>
        </w:rPr>
      </w:pPr>
      <w:r w:rsidRPr="004C1233">
        <w:rPr>
          <w:rFonts w:ascii="Times New Roman" w:hAnsi="Times New Roman"/>
          <w:szCs w:val="24"/>
        </w:rPr>
        <w:t xml:space="preserve"> SEGRETARIATO GENERALE DELLA DIFESA E DIREZIONE NAZIONALE DEGLI ARMAMENTI</w:t>
      </w:r>
    </w:p>
    <w:p w14:paraId="679530B8" w14:textId="77777777" w:rsidR="004C1233" w:rsidRPr="004C1233" w:rsidRDefault="004C1233" w:rsidP="004C1233">
      <w:pPr>
        <w:spacing w:after="0"/>
        <w:jc w:val="right"/>
        <w:rPr>
          <w:rFonts w:ascii="Times New Roman" w:hAnsi="Times New Roman"/>
          <w:sz w:val="20"/>
          <w:szCs w:val="24"/>
        </w:rPr>
      </w:pPr>
      <w:r w:rsidRPr="004C1233">
        <w:rPr>
          <w:rFonts w:ascii="Times New Roman" w:hAnsi="Times New Roman"/>
          <w:sz w:val="20"/>
          <w:szCs w:val="24"/>
        </w:rPr>
        <w:t xml:space="preserve">Direzione dei Lavori e del Demanio - 7^ Divisione </w:t>
      </w:r>
    </w:p>
    <w:p w14:paraId="617AE72C" w14:textId="77777777" w:rsidR="004C1233" w:rsidRPr="004C1233" w:rsidRDefault="004C1233" w:rsidP="004C1233">
      <w:pPr>
        <w:spacing w:after="0"/>
        <w:jc w:val="right"/>
        <w:rPr>
          <w:rFonts w:ascii="Times New Roman" w:hAnsi="Times New Roman"/>
          <w:sz w:val="20"/>
          <w:szCs w:val="24"/>
        </w:rPr>
      </w:pPr>
      <w:r w:rsidRPr="004C1233">
        <w:rPr>
          <w:rFonts w:ascii="Times New Roman" w:hAnsi="Times New Roman"/>
          <w:sz w:val="20"/>
          <w:szCs w:val="24"/>
        </w:rPr>
        <w:t xml:space="preserve">Piazza della Marina, 4 </w:t>
      </w:r>
    </w:p>
    <w:p w14:paraId="43036524" w14:textId="77777777" w:rsidR="004C1233" w:rsidRPr="004C1233" w:rsidRDefault="004C1233" w:rsidP="004C1233">
      <w:pPr>
        <w:jc w:val="right"/>
        <w:rPr>
          <w:rFonts w:ascii="Times New Roman" w:hAnsi="Times New Roman"/>
          <w:sz w:val="24"/>
          <w:szCs w:val="24"/>
        </w:rPr>
      </w:pPr>
      <w:r w:rsidRPr="004C1233">
        <w:rPr>
          <w:rFonts w:ascii="Times New Roman" w:hAnsi="Times New Roman"/>
          <w:sz w:val="20"/>
          <w:szCs w:val="24"/>
        </w:rPr>
        <w:t>00196 -  ROMA</w:t>
      </w:r>
    </w:p>
    <w:p w14:paraId="744BEDF7" w14:textId="77777777" w:rsidR="004C1233" w:rsidRPr="004C1233" w:rsidRDefault="004C1233" w:rsidP="004C1233">
      <w:pPr>
        <w:jc w:val="both"/>
        <w:rPr>
          <w:rFonts w:ascii="Times New Roman" w:hAnsi="Times New Roman"/>
          <w:sz w:val="24"/>
          <w:szCs w:val="24"/>
        </w:rPr>
      </w:pPr>
      <w:r w:rsidRPr="004C1233">
        <w:rPr>
          <w:rFonts w:ascii="Times New Roman" w:hAnsi="Times New Roman"/>
          <w:b/>
          <w:sz w:val="24"/>
          <w:szCs w:val="24"/>
        </w:rPr>
        <w:t>OGGETTO</w:t>
      </w:r>
      <w:r w:rsidRPr="004C1233">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1FF51F68" w14:textId="77777777" w:rsidR="004C1233" w:rsidRPr="004C1233" w:rsidRDefault="004C1233" w:rsidP="004C1233">
      <w:pPr>
        <w:jc w:val="both"/>
        <w:rPr>
          <w:rFonts w:ascii="Times New Roman" w:hAnsi="Times New Roman"/>
          <w:sz w:val="24"/>
          <w:szCs w:val="24"/>
        </w:rPr>
      </w:pPr>
    </w:p>
    <w:p w14:paraId="6BFD7320" w14:textId="77777777" w:rsidR="00FE56AD" w:rsidRDefault="004C1233" w:rsidP="00FE56AD">
      <w:pPr>
        <w:spacing w:after="0" w:line="240" w:lineRule="auto"/>
        <w:jc w:val="both"/>
        <w:rPr>
          <w:rFonts w:ascii="Times New Roman" w:hAnsi="Times New Roman"/>
          <w:sz w:val="24"/>
          <w:szCs w:val="24"/>
        </w:rPr>
      </w:pPr>
      <w:r w:rsidRPr="004C1233">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r w:rsidR="00FE56AD">
        <w:rPr>
          <w:rFonts w:ascii="Times New Roman" w:hAnsi="Times New Roman"/>
          <w:sz w:val="24"/>
          <w:szCs w:val="24"/>
        </w:rPr>
        <w:t xml:space="preserve">, </w:t>
      </w:r>
      <w:r w:rsidR="00FE56AD" w:rsidRPr="00FE56AD">
        <w:rPr>
          <w:rFonts w:ascii="Times New Roman" w:hAnsi="Times New Roman"/>
          <w:sz w:val="24"/>
          <w:szCs w:val="24"/>
        </w:rPr>
        <w:t xml:space="preserve">con riferimento all’offerta presentata in sede di gara, ai sensi dell’art. 53 </w:t>
      </w:r>
      <w:proofErr w:type="spellStart"/>
      <w:r w:rsidR="00FE56AD" w:rsidRPr="00FE56AD">
        <w:rPr>
          <w:rFonts w:ascii="Times New Roman" w:hAnsi="Times New Roman"/>
          <w:sz w:val="24"/>
          <w:szCs w:val="24"/>
        </w:rPr>
        <w:t>D.Lgs.</w:t>
      </w:r>
      <w:proofErr w:type="spellEnd"/>
      <w:r w:rsidR="00FE56AD" w:rsidRPr="00FE56AD">
        <w:rPr>
          <w:rFonts w:ascii="Times New Roman" w:hAnsi="Times New Roman"/>
          <w:sz w:val="24"/>
          <w:szCs w:val="24"/>
        </w:rPr>
        <w:t xml:space="preserve"> 50/2016</w:t>
      </w:r>
    </w:p>
    <w:p w14:paraId="214EAFFD" w14:textId="77777777" w:rsidR="00FE56AD" w:rsidRPr="00FE56AD" w:rsidRDefault="00FE56AD" w:rsidP="00FE56AD">
      <w:pPr>
        <w:spacing w:after="0" w:line="240" w:lineRule="auto"/>
        <w:jc w:val="both"/>
        <w:rPr>
          <w:rFonts w:ascii="Times New Roman" w:hAnsi="Times New Roman"/>
          <w:sz w:val="24"/>
          <w:szCs w:val="24"/>
        </w:rPr>
      </w:pPr>
    </w:p>
    <w:p w14:paraId="573142A0" w14:textId="1CE2A968" w:rsidR="00683366" w:rsidRPr="00AC3434" w:rsidRDefault="00BC4209" w:rsidP="00683366">
      <w:pPr>
        <w:contextualSpacing/>
        <w:jc w:val="center"/>
        <w:rPr>
          <w:rFonts w:ascii="Times New Roman" w:hAnsi="Times New Roman"/>
          <w:b/>
          <w:sz w:val="24"/>
          <w:szCs w:val="24"/>
        </w:rPr>
      </w:pPr>
      <w:r w:rsidRPr="00AC3434">
        <w:rPr>
          <w:rFonts w:ascii="Times New Roman" w:hAnsi="Times New Roman"/>
          <w:b/>
          <w:sz w:val="24"/>
          <w:szCs w:val="24"/>
        </w:rPr>
        <w:t>MANIFESTA</w:t>
      </w:r>
    </w:p>
    <w:p w14:paraId="62C24FA1" w14:textId="77777777" w:rsidR="00FE56AD" w:rsidRDefault="00FE56AD" w:rsidP="00683366">
      <w:pPr>
        <w:contextualSpacing/>
        <w:jc w:val="center"/>
        <w:rPr>
          <w:rFonts w:ascii="Times New Roman" w:hAnsi="Times New Roman"/>
          <w:sz w:val="24"/>
          <w:szCs w:val="24"/>
        </w:rPr>
      </w:pPr>
    </w:p>
    <w:p w14:paraId="099B10DD" w14:textId="4AE7FAAF" w:rsidR="00BC4209" w:rsidRDefault="00BC4209" w:rsidP="00BC4209">
      <w:pPr>
        <w:contextualSpacing/>
        <w:jc w:val="both"/>
        <w:rPr>
          <w:rFonts w:ascii="Times New Roman" w:hAnsi="Times New Roman"/>
          <w:sz w:val="24"/>
          <w:szCs w:val="24"/>
        </w:rPr>
      </w:pPr>
      <w:proofErr w:type="gramStart"/>
      <w:r>
        <w:rPr>
          <w:rFonts w:ascii="Times New Roman" w:hAnsi="Times New Roman"/>
          <w:sz w:val="24"/>
          <w:szCs w:val="24"/>
        </w:rPr>
        <w:t>il</w:t>
      </w:r>
      <w:proofErr w:type="gramEnd"/>
      <w:r>
        <w:rPr>
          <w:rFonts w:ascii="Times New Roman" w:hAnsi="Times New Roman"/>
          <w:sz w:val="24"/>
          <w:szCs w:val="24"/>
        </w:rPr>
        <w:t xml:space="preserve"> consenso all’accesso integrale dell’offerta presentata</w:t>
      </w:r>
    </w:p>
    <w:p w14:paraId="5B8870A4" w14:textId="77777777" w:rsidR="00AC3434" w:rsidRDefault="00AC3434" w:rsidP="00BC4209">
      <w:pPr>
        <w:contextualSpacing/>
        <w:jc w:val="both"/>
        <w:rPr>
          <w:rFonts w:ascii="Times New Roman" w:hAnsi="Times New Roman"/>
          <w:sz w:val="24"/>
          <w:szCs w:val="24"/>
        </w:rPr>
      </w:pPr>
    </w:p>
    <w:p w14:paraId="2EA749BD" w14:textId="62C4ABCE" w:rsidR="00BC4209" w:rsidRPr="0045537B" w:rsidRDefault="00BC4209" w:rsidP="00BC4209">
      <w:pPr>
        <w:contextualSpacing/>
        <w:jc w:val="both"/>
        <w:rPr>
          <w:rFonts w:ascii="Times New Roman" w:hAnsi="Times New Roman"/>
          <w:sz w:val="24"/>
          <w:szCs w:val="24"/>
        </w:rPr>
      </w:pPr>
      <w:r>
        <w:rPr>
          <w:rFonts w:ascii="Times New Roman" w:hAnsi="Times New Roman"/>
          <w:sz w:val="24"/>
          <w:szCs w:val="24"/>
        </w:rPr>
        <w:t>OVVERO</w:t>
      </w:r>
    </w:p>
    <w:p w14:paraId="0278F551" w14:textId="77777777" w:rsidR="00683366" w:rsidRDefault="00683366" w:rsidP="00683366">
      <w:pPr>
        <w:spacing w:after="0" w:line="240" w:lineRule="auto"/>
        <w:contextualSpacing/>
        <w:jc w:val="both"/>
        <w:rPr>
          <w:rFonts w:ascii="Times New Roman" w:hAnsi="Times New Roman"/>
          <w:sz w:val="24"/>
          <w:szCs w:val="24"/>
        </w:rPr>
      </w:pPr>
      <w:proofErr w:type="gramStart"/>
      <w:r>
        <w:rPr>
          <w:rFonts w:ascii="Times New Roman" w:hAnsi="Times New Roman"/>
          <w:sz w:val="24"/>
          <w:szCs w:val="24"/>
        </w:rPr>
        <w:lastRenderedPageBreak/>
        <w:t>il</w:t>
      </w:r>
      <w:proofErr w:type="gramEnd"/>
      <w:r>
        <w:rPr>
          <w:rFonts w:ascii="Times New Roman" w:hAnsi="Times New Roman"/>
          <w:sz w:val="24"/>
          <w:szCs w:val="24"/>
        </w:rPr>
        <w:t xml:space="preserve"> diniego all’</w:t>
      </w:r>
      <w:proofErr w:type="spellStart"/>
      <w:r>
        <w:rPr>
          <w:rFonts w:ascii="Times New Roman" w:hAnsi="Times New Roman"/>
          <w:sz w:val="24"/>
          <w:szCs w:val="24"/>
        </w:rPr>
        <w:t>ostensibilità</w:t>
      </w:r>
      <w:proofErr w:type="spellEnd"/>
      <w:r>
        <w:rPr>
          <w:rFonts w:ascii="Times New Roman" w:hAnsi="Times New Roman"/>
          <w:sz w:val="24"/>
          <w:szCs w:val="24"/>
        </w:rPr>
        <w:t xml:space="preserve"> e a ogni forma di divulgazione </w:t>
      </w:r>
      <w:r>
        <w:rPr>
          <w:rFonts w:ascii="Times New Roman" w:hAnsi="Times New Roman"/>
          <w:sz w:val="24"/>
          <w:szCs w:val="24"/>
          <w:u w:val="single"/>
        </w:rPr>
        <w:t>di</w:t>
      </w:r>
      <w:r w:rsidRPr="00144920">
        <w:rPr>
          <w:rFonts w:ascii="Times New Roman" w:hAnsi="Times New Roman"/>
          <w:sz w:val="24"/>
          <w:szCs w:val="24"/>
          <w:u w:val="single"/>
        </w:rPr>
        <w:t xml:space="preserve"> parte degli elaborati</w:t>
      </w:r>
      <w:r>
        <w:rPr>
          <w:rFonts w:ascii="Times New Roman" w:hAnsi="Times New Roman"/>
          <w:sz w:val="24"/>
          <w:szCs w:val="24"/>
        </w:rPr>
        <w:t xml:space="preserve"> dell’offerta tecnica </w:t>
      </w:r>
      <w:r w:rsidRPr="00144920">
        <w:rPr>
          <w:rFonts w:ascii="Times New Roman" w:hAnsi="Times New Roman"/>
          <w:sz w:val="24"/>
          <w:szCs w:val="24"/>
        </w:rPr>
        <w:t>presentata in sede di gara, per il seguente motivo</w:t>
      </w:r>
      <w:r>
        <w:rPr>
          <w:rFonts w:ascii="Times New Roman" w:hAnsi="Times New Roman"/>
          <w:sz w:val="24"/>
          <w:szCs w:val="24"/>
        </w:rPr>
        <w:t xml:space="preserve"> </w:t>
      </w:r>
      <w:r>
        <w:rPr>
          <w:rStyle w:val="Rimandonotaapidipagina"/>
          <w:rFonts w:ascii="Times New Roman" w:hAnsi="Times New Roman"/>
          <w:sz w:val="24"/>
          <w:szCs w:val="24"/>
        </w:rPr>
        <w:footnoteReference w:id="1"/>
      </w:r>
      <w:r w:rsidRPr="00144920">
        <w:rPr>
          <w:rFonts w:ascii="Times New Roman" w:hAnsi="Times New Roman"/>
          <w:sz w:val="24"/>
          <w:szCs w:val="24"/>
        </w:rPr>
        <w:t>:</w:t>
      </w:r>
      <w:r>
        <w:rPr>
          <w:rFonts w:ascii="Times New Roman" w:hAnsi="Times New Roman"/>
          <w:sz w:val="24"/>
          <w:szCs w:val="24"/>
        </w:rPr>
        <w:t>________________________________________</w:t>
      </w:r>
    </w:p>
    <w:p w14:paraId="7567DD98" w14:textId="77777777" w:rsidR="00683366" w:rsidRDefault="00683366" w:rsidP="00683366">
      <w:pPr>
        <w:spacing w:after="0" w:line="240" w:lineRule="auto"/>
        <w:contextualSpacing/>
        <w:jc w:val="both"/>
        <w:rPr>
          <w:rFonts w:ascii="Times New Roman" w:hAnsi="Times New Roman"/>
          <w:sz w:val="24"/>
          <w:szCs w:val="24"/>
        </w:rPr>
      </w:pPr>
    </w:p>
    <w:p w14:paraId="2CAD00C4" w14:textId="77777777" w:rsidR="00683366" w:rsidRDefault="00683366" w:rsidP="00683366">
      <w:pPr>
        <w:spacing w:after="0" w:line="240" w:lineRule="auto"/>
        <w:contextualSpacing/>
        <w:jc w:val="both"/>
        <w:rPr>
          <w:rFonts w:ascii="Times New Roman" w:hAnsi="Times New Roman"/>
          <w:sz w:val="24"/>
          <w:szCs w:val="24"/>
        </w:rPr>
      </w:pPr>
      <w:r>
        <w:rPr>
          <w:rFonts w:ascii="Times New Roman" w:hAnsi="Times New Roman"/>
          <w:sz w:val="24"/>
          <w:szCs w:val="24"/>
        </w:rPr>
        <w:t xml:space="preserve">Conseguentemente, questa impresa consente l’accesso esclusivamente alle seguenti parti degli elaborati </w:t>
      </w:r>
      <w:proofErr w:type="gramStart"/>
      <w:r>
        <w:rPr>
          <w:rFonts w:ascii="Times New Roman" w:hAnsi="Times New Roman"/>
          <w:sz w:val="24"/>
          <w:szCs w:val="24"/>
        </w:rPr>
        <w:t xml:space="preserve">tecnici </w:t>
      </w:r>
      <w:r>
        <w:rPr>
          <w:rStyle w:val="Rimandonotaapidipagina"/>
          <w:rFonts w:ascii="Times New Roman" w:hAnsi="Times New Roman"/>
          <w:sz w:val="24"/>
          <w:szCs w:val="24"/>
        </w:rPr>
        <w:footnoteReference w:id="2"/>
      </w:r>
      <w:r>
        <w:rPr>
          <w:rFonts w:ascii="Times New Roman" w:hAnsi="Times New Roman"/>
          <w:sz w:val="24"/>
          <w:szCs w:val="24"/>
        </w:rPr>
        <w:t>:</w:t>
      </w:r>
      <w:proofErr w:type="gramEnd"/>
    </w:p>
    <w:p w14:paraId="04032304" w14:textId="77777777" w:rsidR="00683366" w:rsidRDefault="00683366" w:rsidP="00683366">
      <w:pPr>
        <w:pStyle w:val="Paragrafoelenco"/>
        <w:numPr>
          <w:ilvl w:val="0"/>
          <w:numId w:val="19"/>
        </w:numPr>
        <w:tabs>
          <w:tab w:val="clear" w:pos="1131"/>
          <w:tab w:val="num" w:pos="993"/>
        </w:tabs>
        <w:ind w:left="1414"/>
        <w:jc w:val="both"/>
        <w:rPr>
          <w:sz w:val="24"/>
          <w:szCs w:val="24"/>
        </w:rPr>
      </w:pPr>
      <w:r>
        <w:rPr>
          <w:sz w:val="24"/>
          <w:szCs w:val="24"/>
        </w:rPr>
        <w:t>Elaborato ______: accesso consentito da pag. ____ a pag._____;</w:t>
      </w:r>
    </w:p>
    <w:p w14:paraId="076312B2" w14:textId="77777777" w:rsidR="00683366" w:rsidRPr="00632ABB" w:rsidRDefault="00683366" w:rsidP="00683366">
      <w:pPr>
        <w:pStyle w:val="Paragrafoelenco"/>
        <w:numPr>
          <w:ilvl w:val="0"/>
          <w:numId w:val="19"/>
        </w:numPr>
        <w:tabs>
          <w:tab w:val="clear" w:pos="1131"/>
          <w:tab w:val="num" w:pos="993"/>
        </w:tabs>
        <w:ind w:left="1414"/>
        <w:jc w:val="both"/>
        <w:rPr>
          <w:sz w:val="24"/>
          <w:szCs w:val="24"/>
        </w:rPr>
      </w:pPr>
      <w:r w:rsidRPr="00632ABB">
        <w:rPr>
          <w:sz w:val="24"/>
          <w:szCs w:val="24"/>
        </w:rPr>
        <w:t>Elaborato ______: accesso consentito da pag. ____ a pag.____</w:t>
      </w:r>
      <w:r>
        <w:rPr>
          <w:sz w:val="24"/>
          <w:szCs w:val="24"/>
        </w:rPr>
        <w:t>_.</w:t>
      </w:r>
    </w:p>
    <w:p w14:paraId="7ED0D9A7" w14:textId="77777777" w:rsidR="00683366" w:rsidRDefault="00683366" w:rsidP="00683366">
      <w:pPr>
        <w:spacing w:after="0" w:line="240" w:lineRule="auto"/>
        <w:contextualSpacing/>
        <w:jc w:val="both"/>
        <w:rPr>
          <w:rFonts w:ascii="Times New Roman" w:hAnsi="Times New Roman"/>
          <w:sz w:val="24"/>
          <w:szCs w:val="24"/>
        </w:rPr>
      </w:pPr>
    </w:p>
    <w:p w14:paraId="2D3AD534" w14:textId="77777777" w:rsidR="00683366" w:rsidRPr="00656892" w:rsidRDefault="00683366" w:rsidP="00683366">
      <w:pPr>
        <w:contextualSpacing/>
        <w:jc w:val="both"/>
        <w:rPr>
          <w:rFonts w:ascii="Times New Roman" w:hAnsi="Times New Roman"/>
          <w:sz w:val="24"/>
          <w:szCs w:val="24"/>
        </w:rPr>
      </w:pPr>
      <w:r w:rsidRPr="00656892">
        <w:rPr>
          <w:rFonts w:ascii="Times New Roman" w:hAnsi="Times New Roman"/>
          <w:sz w:val="24"/>
          <w:szCs w:val="24"/>
        </w:rPr>
        <w:t>Data ___________________</w:t>
      </w:r>
    </w:p>
    <w:p w14:paraId="4511F758" w14:textId="77777777" w:rsidR="00683366" w:rsidRPr="00656892" w:rsidRDefault="00683366" w:rsidP="00683366">
      <w:pPr>
        <w:contextualSpacing/>
        <w:jc w:val="both"/>
        <w:rPr>
          <w:rFonts w:ascii="Times New Roman" w:hAnsi="Times New Roman"/>
          <w:sz w:val="24"/>
          <w:szCs w:val="24"/>
        </w:rPr>
      </w:pPr>
    </w:p>
    <w:p w14:paraId="5D4AC16F" w14:textId="77777777" w:rsidR="00683366" w:rsidRPr="00656892" w:rsidRDefault="00683366" w:rsidP="00683366">
      <w:pPr>
        <w:contextualSpacing/>
        <w:jc w:val="both"/>
        <w:rPr>
          <w:rFonts w:ascii="Times New Roman" w:hAnsi="Times New Roman"/>
          <w:sz w:val="24"/>
          <w:szCs w:val="24"/>
        </w:rPr>
      </w:pPr>
    </w:p>
    <w:p w14:paraId="17EBB0B2" w14:textId="77777777" w:rsidR="00683366" w:rsidRPr="00656892" w:rsidRDefault="00683366" w:rsidP="00683366">
      <w:pPr>
        <w:contextualSpacing/>
        <w:jc w:val="both"/>
        <w:rPr>
          <w:rFonts w:ascii="Times New Roman" w:hAnsi="Times New Roman"/>
          <w:sz w:val="24"/>
          <w:szCs w:val="24"/>
        </w:rPr>
      </w:pPr>
    </w:p>
    <w:p w14:paraId="47E64952" w14:textId="77777777" w:rsidR="00683366" w:rsidRPr="00656892" w:rsidRDefault="00683366" w:rsidP="00683366">
      <w:pPr>
        <w:contextualSpacing/>
        <w:jc w:val="right"/>
        <w:rPr>
          <w:rFonts w:ascii="Times New Roman" w:hAnsi="Times New Roman"/>
          <w:sz w:val="24"/>
          <w:szCs w:val="24"/>
        </w:rPr>
      </w:pPr>
      <w:r w:rsidRPr="00656892">
        <w:rPr>
          <w:rFonts w:ascii="Times New Roman" w:hAnsi="Times New Roman"/>
          <w:sz w:val="24"/>
          <w:szCs w:val="24"/>
        </w:rPr>
        <w:t>IL CONCORRENTE</w:t>
      </w:r>
      <w:r w:rsidRPr="00656892">
        <w:rPr>
          <w:rStyle w:val="Rimandonotaapidipagina"/>
          <w:rFonts w:ascii="Times New Roman" w:hAnsi="Times New Roman"/>
          <w:sz w:val="24"/>
          <w:szCs w:val="24"/>
        </w:rPr>
        <w:footnoteReference w:id="3"/>
      </w:r>
      <w:r w:rsidRPr="00656892">
        <w:rPr>
          <w:rFonts w:ascii="Times New Roman" w:hAnsi="Times New Roman"/>
          <w:sz w:val="24"/>
          <w:szCs w:val="24"/>
        </w:rPr>
        <w:t>_____________________</w:t>
      </w:r>
    </w:p>
    <w:p w14:paraId="6897B284" w14:textId="0A3E43F2" w:rsidR="00683366" w:rsidRPr="00656892" w:rsidRDefault="00683366" w:rsidP="00683366">
      <w:pPr>
        <w:spacing w:before="240"/>
        <w:contextualSpacing/>
        <w:jc w:val="right"/>
        <w:rPr>
          <w:rFonts w:ascii="Times New Roman" w:hAnsi="Times New Roman"/>
          <w:sz w:val="24"/>
          <w:szCs w:val="24"/>
        </w:rPr>
      </w:pPr>
      <w:r w:rsidRPr="00656892">
        <w:rPr>
          <w:rFonts w:ascii="Times New Roman" w:hAnsi="Times New Roman"/>
          <w:sz w:val="24"/>
          <w:szCs w:val="24"/>
        </w:rPr>
        <w:t>_____________________</w:t>
      </w:r>
    </w:p>
    <w:p w14:paraId="1EA86917" w14:textId="77777777" w:rsidR="00683366" w:rsidRPr="00656892" w:rsidRDefault="00683366" w:rsidP="00683366">
      <w:pPr>
        <w:spacing w:after="0" w:line="240" w:lineRule="auto"/>
        <w:rPr>
          <w:rFonts w:ascii="Times New Roman" w:hAnsi="Times New Roman"/>
          <w:sz w:val="24"/>
          <w:szCs w:val="24"/>
        </w:rPr>
      </w:pPr>
      <w:r w:rsidRPr="00656892">
        <w:rPr>
          <w:rFonts w:ascii="Times New Roman" w:hAnsi="Times New Roman"/>
          <w:sz w:val="24"/>
          <w:szCs w:val="24"/>
        </w:rPr>
        <w:br w:type="page"/>
      </w:r>
    </w:p>
    <w:p w14:paraId="059841D9" w14:textId="77777777" w:rsidR="00945BB2" w:rsidRPr="009F41C0" w:rsidRDefault="00945BB2" w:rsidP="00945BB2">
      <w:pPr>
        <w:spacing w:after="0" w:line="240" w:lineRule="auto"/>
        <w:rPr>
          <w:rFonts w:ascii="Times New Roman" w:hAnsi="Times New Roman"/>
          <w:sz w:val="24"/>
          <w:szCs w:val="24"/>
        </w:rPr>
      </w:pPr>
    </w:p>
    <w:tbl>
      <w:tblPr>
        <w:tblW w:w="9743" w:type="dxa"/>
        <w:tblBorders>
          <w:top w:val="single" w:sz="8" w:space="0" w:color="000000"/>
          <w:bottom w:val="single" w:sz="8" w:space="0" w:color="000000"/>
        </w:tblBorders>
        <w:tblLook w:val="0000" w:firstRow="0" w:lastRow="0" w:firstColumn="0" w:lastColumn="0" w:noHBand="0" w:noVBand="0"/>
      </w:tblPr>
      <w:tblGrid>
        <w:gridCol w:w="9743"/>
      </w:tblGrid>
      <w:tr w:rsidR="00945BB2" w:rsidRPr="009F41C0" w14:paraId="6451C281" w14:textId="77777777" w:rsidTr="00E36932">
        <w:trPr>
          <w:trHeight w:val="1191"/>
        </w:trPr>
        <w:tc>
          <w:tcPr>
            <w:tcW w:w="9743" w:type="dxa"/>
            <w:tcBorders>
              <w:top w:val="single" w:sz="8" w:space="0" w:color="000000"/>
              <w:left w:val="nil"/>
              <w:right w:val="nil"/>
            </w:tcBorders>
            <w:shd w:val="clear" w:color="auto" w:fill="C0C0C0"/>
          </w:tcPr>
          <w:p w14:paraId="3D22C93F" w14:textId="77777777" w:rsidR="00945BB2" w:rsidRPr="009F41C0" w:rsidRDefault="00945BB2" w:rsidP="00E36932">
            <w:pPr>
              <w:keepNext/>
              <w:tabs>
                <w:tab w:val="left" w:pos="3840"/>
              </w:tabs>
              <w:spacing w:before="240" w:after="60"/>
              <w:outlineLvl w:val="0"/>
              <w:rPr>
                <w:rFonts w:ascii="Times New Roman" w:eastAsia="Times New Roman" w:hAnsi="Times New Roman"/>
                <w:b/>
                <w:bCs/>
                <w:kern w:val="32"/>
                <w:sz w:val="24"/>
                <w:szCs w:val="24"/>
              </w:rPr>
            </w:pPr>
            <w:bookmarkStart w:id="1" w:name="_Toc82436686"/>
            <w:bookmarkStart w:id="2" w:name="_Toc415045953"/>
            <w:bookmarkStart w:id="3" w:name="_Toc422322855"/>
            <w:proofErr w:type="gramStart"/>
            <w:r w:rsidRPr="009F41C0">
              <w:rPr>
                <w:rFonts w:ascii="Times New Roman" w:eastAsia="Times New Roman" w:hAnsi="Times New Roman"/>
                <w:b/>
                <w:bCs/>
                <w:kern w:val="32"/>
                <w:sz w:val="24"/>
                <w:szCs w:val="24"/>
              </w:rPr>
              <w:t>SCHEDE  -</w:t>
            </w:r>
            <w:proofErr w:type="gramEnd"/>
            <w:r w:rsidRPr="009F41C0">
              <w:rPr>
                <w:rFonts w:ascii="Times New Roman" w:eastAsia="Times New Roman" w:hAnsi="Times New Roman"/>
                <w:b/>
                <w:bCs/>
                <w:kern w:val="32"/>
                <w:sz w:val="24"/>
                <w:szCs w:val="24"/>
              </w:rPr>
              <w:t xml:space="preserve"> OFFERTA TECNICA</w:t>
            </w:r>
            <w:bookmarkEnd w:id="1"/>
            <w:r w:rsidRPr="009F41C0">
              <w:rPr>
                <w:rFonts w:ascii="Times New Roman" w:eastAsia="Times New Roman" w:hAnsi="Times New Roman"/>
                <w:b/>
                <w:bCs/>
                <w:kern w:val="32"/>
                <w:sz w:val="24"/>
                <w:szCs w:val="24"/>
              </w:rPr>
              <w:t xml:space="preserve"> </w:t>
            </w:r>
            <w:bookmarkEnd w:id="2"/>
            <w:bookmarkEnd w:id="3"/>
          </w:p>
          <w:p w14:paraId="7A8F3E30" w14:textId="77777777" w:rsidR="00945BB2" w:rsidRPr="009F41C0" w:rsidRDefault="00945BB2" w:rsidP="00E36932"/>
        </w:tc>
      </w:tr>
    </w:tbl>
    <w:p w14:paraId="2F9FAD80" w14:textId="77777777" w:rsidR="00945BB2" w:rsidRPr="009F41C0" w:rsidRDefault="00945BB2" w:rsidP="00945BB2">
      <w:pPr>
        <w:spacing w:after="0" w:line="240" w:lineRule="auto"/>
        <w:rPr>
          <w:rFonts w:ascii="Times New Roman" w:eastAsia="Times New Roman" w:hAnsi="Times New Roman"/>
          <w:b/>
          <w:u w:val="single"/>
          <w:lang w:eastAsia="it-IT"/>
        </w:rPr>
      </w:pPr>
    </w:p>
    <w:p w14:paraId="1BCFCACA" w14:textId="77777777" w:rsidR="00945BB2" w:rsidRPr="009F41C0" w:rsidRDefault="00945BB2" w:rsidP="00945BB2">
      <w:pPr>
        <w:spacing w:before="120" w:after="0" w:line="240" w:lineRule="auto"/>
        <w:jc w:val="both"/>
        <w:textAlignment w:val="baseline"/>
        <w:rPr>
          <w:rFonts w:ascii="Arial" w:eastAsia="Times New Roman" w:hAnsi="Arial" w:cs="Arial"/>
          <w:b/>
          <w:sz w:val="24"/>
          <w:szCs w:val="24"/>
          <w:lang w:eastAsia="it-IT"/>
        </w:rPr>
      </w:pPr>
      <w:r w:rsidRPr="009F41C0">
        <w:rPr>
          <w:rFonts w:ascii="Arial" w:eastAsia="Times New Roman" w:hAnsi="Arial" w:cs="Arial"/>
          <w:b/>
          <w:sz w:val="24"/>
          <w:szCs w:val="24"/>
          <w:lang w:eastAsia="it-IT"/>
        </w:rPr>
        <w:t>NOTA BENE SI PRECISA CHE È POSSIBILE INSERIRE EVENTUALI INDICI, COPERTINE E SOMMARI PURCHÉ SIANO SOLO INDICATIVI NON ESPLICATIVI. NEL RISPETTO DI LIMITI DI PAGINE, FACCIATE PREVISTE DAL DISCIPLINARE DI GARA È POSSIBILE INSERIRE, GRAFICI, IMMAGINI E TABULATI.</w:t>
      </w:r>
    </w:p>
    <w:p w14:paraId="0DA35F35" w14:textId="77777777" w:rsidR="00945BB2" w:rsidRPr="009F41C0" w:rsidRDefault="00945BB2" w:rsidP="00945BB2">
      <w:pPr>
        <w:spacing w:after="0" w:line="240" w:lineRule="auto"/>
        <w:rPr>
          <w:rFonts w:ascii="Times New Roman" w:eastAsia="Times New Roman" w:hAnsi="Times New Roman"/>
          <w:b/>
          <w:u w:val="single"/>
          <w:lang w:eastAsia="it-IT"/>
        </w:rPr>
      </w:pPr>
    </w:p>
    <w:p w14:paraId="4F883418" w14:textId="77777777" w:rsidR="00945BB2" w:rsidRPr="009F41C0" w:rsidRDefault="00945BB2" w:rsidP="00945BB2">
      <w:pPr>
        <w:spacing w:after="0" w:line="240" w:lineRule="auto"/>
        <w:rPr>
          <w:rFonts w:ascii="Times New Roman" w:eastAsia="Times New Roman" w:hAnsi="Times New Roman"/>
          <w:b/>
          <w:u w:val="single"/>
          <w:lang w:eastAsia="it-IT"/>
        </w:rPr>
      </w:pP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945BB2" w:rsidRPr="009F41C0" w14:paraId="2BF80DA9" w14:textId="77777777" w:rsidTr="00E36932">
        <w:tc>
          <w:tcPr>
            <w:tcW w:w="9753" w:type="dxa"/>
          </w:tcPr>
          <w:p w14:paraId="37434D44"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t>SCHEDA “TEMPO”</w:t>
            </w:r>
          </w:p>
        </w:tc>
      </w:tr>
      <w:tr w:rsidR="00945BB2" w:rsidRPr="009F41C0" w14:paraId="7903CB3F" w14:textId="77777777" w:rsidTr="00E36932">
        <w:tc>
          <w:tcPr>
            <w:tcW w:w="9753" w:type="dxa"/>
          </w:tcPr>
          <w:p w14:paraId="6630CBB5"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b/>
                <w:lang w:eastAsia="it-IT"/>
              </w:rPr>
              <w:t>TEMPO</w:t>
            </w:r>
            <w:r w:rsidRPr="009F41C0">
              <w:rPr>
                <w:rFonts w:ascii="Arial" w:eastAsia="Times New Roman" w:hAnsi="Arial" w:cs="Arial"/>
                <w:lang w:eastAsia="it-IT"/>
              </w:rPr>
              <w:t xml:space="preserve"> espresso come riduzione percentuale del tempo previsto per l’esecuzione dei lavori/servizio, nella misura massima del 20% giorni</w:t>
            </w:r>
          </w:p>
        </w:tc>
      </w:tr>
    </w:tbl>
    <w:p w14:paraId="219930B1" w14:textId="77777777" w:rsidR="00945BB2" w:rsidRPr="009F41C0" w:rsidRDefault="00945BB2" w:rsidP="00945BB2">
      <w:pPr>
        <w:spacing w:after="0" w:line="240" w:lineRule="auto"/>
        <w:rPr>
          <w:rFonts w:ascii="Times New Roman" w:eastAsia="Times New Roman" w:hAnsi="Times New Roman"/>
          <w:b/>
          <w:u w:val="single"/>
          <w:lang w:eastAsia="it-IT"/>
        </w:rPr>
      </w:pPr>
    </w:p>
    <w:p w14:paraId="0CEDB312" w14:textId="77777777" w:rsidR="00945BB2" w:rsidRPr="009F41C0" w:rsidRDefault="00945BB2" w:rsidP="00945BB2">
      <w:pPr>
        <w:spacing w:after="0" w:line="240" w:lineRule="auto"/>
        <w:rPr>
          <w:rFonts w:ascii="Times New Roman" w:eastAsia="Times New Roman" w:hAnsi="Times New Roman"/>
          <w:b/>
          <w:u w:val="single"/>
          <w:lang w:eastAsia="it-IT"/>
        </w:rPr>
      </w:pP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945BB2" w:rsidRPr="009F41C0" w14:paraId="6B5B0F8F" w14:textId="77777777" w:rsidTr="00E36932">
        <w:tc>
          <w:tcPr>
            <w:tcW w:w="9753" w:type="dxa"/>
          </w:tcPr>
          <w:p w14:paraId="15FB78EE"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t>SCHEDA “A”</w:t>
            </w:r>
          </w:p>
        </w:tc>
      </w:tr>
      <w:tr w:rsidR="00945BB2" w:rsidRPr="009F41C0" w14:paraId="5BDAAEA2" w14:textId="77777777" w:rsidTr="00E36932">
        <w:tc>
          <w:tcPr>
            <w:tcW w:w="9753" w:type="dxa"/>
          </w:tcPr>
          <w:p w14:paraId="1F70DDA2"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b/>
                <w:lang w:eastAsia="it-IT"/>
              </w:rPr>
              <w:t>MIGLIORAMENTO DELLE OPERE DI URBANIZZAZIONE</w:t>
            </w:r>
          </w:p>
          <w:p w14:paraId="47F34CEB"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L’Offerente dovrà presentare una relazione illustrativa per ogni sub-criterio sotto riportato, contenente gli elementi specificati nella sottostante sezione “Argomento”.</w:t>
            </w:r>
          </w:p>
        </w:tc>
      </w:tr>
      <w:tr w:rsidR="00945BB2" w:rsidRPr="009F41C0" w14:paraId="5EEB4631" w14:textId="77777777" w:rsidTr="00E36932">
        <w:tc>
          <w:tcPr>
            <w:tcW w:w="9753" w:type="dxa"/>
          </w:tcPr>
          <w:p w14:paraId="6F6A5FD4"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t>Argomento</w:t>
            </w:r>
          </w:p>
        </w:tc>
      </w:tr>
      <w:tr w:rsidR="00945BB2" w:rsidRPr="009F41C0" w14:paraId="03D34E22" w14:textId="77777777" w:rsidTr="00E36932">
        <w:tc>
          <w:tcPr>
            <w:tcW w:w="9753" w:type="dxa"/>
          </w:tcPr>
          <w:p w14:paraId="02F0C183" w14:textId="77777777" w:rsidR="00945BB2" w:rsidRPr="009F41C0" w:rsidRDefault="00945BB2" w:rsidP="00E36932">
            <w:pPr>
              <w:spacing w:before="120" w:after="0" w:line="240" w:lineRule="auto"/>
              <w:textAlignment w:val="baseline"/>
              <w:rPr>
                <w:rFonts w:ascii="Arial" w:eastAsia="Times New Roman" w:hAnsi="Arial" w:cs="Arial"/>
                <w:b/>
                <w:lang w:eastAsia="it-IT"/>
              </w:rPr>
            </w:pPr>
            <w:r w:rsidRPr="009F41C0">
              <w:rPr>
                <w:rFonts w:ascii="Arial" w:eastAsia="Times New Roman" w:hAnsi="Arial" w:cs="Arial"/>
                <w:b/>
                <w:lang w:eastAsia="it-IT"/>
              </w:rPr>
              <w:t>Sub-Criterio “A.1.”</w:t>
            </w:r>
          </w:p>
          <w:p w14:paraId="693C6DCB" w14:textId="77777777" w:rsidR="00945BB2" w:rsidRPr="009F41C0" w:rsidRDefault="00945BB2" w:rsidP="00E36932">
            <w:pPr>
              <w:spacing w:before="120" w:after="0" w:line="240" w:lineRule="auto"/>
              <w:textAlignment w:val="baseline"/>
              <w:rPr>
                <w:rFonts w:ascii="Arial" w:eastAsia="Times New Roman" w:hAnsi="Arial" w:cs="Arial"/>
                <w:b/>
                <w:lang w:eastAsia="it-IT"/>
              </w:rPr>
            </w:pPr>
            <w:r w:rsidRPr="009F41C0">
              <w:rPr>
                <w:rFonts w:ascii="Arial" w:eastAsia="Times New Roman" w:hAnsi="Arial" w:cs="Arial"/>
                <w:b/>
                <w:lang w:eastAsia="it-IT"/>
              </w:rPr>
              <w:t>Miglioramento e potenziamento delle infrastrutture nell’area Igloo</w:t>
            </w:r>
          </w:p>
          <w:p w14:paraId="4E4CEF39" w14:textId="77777777" w:rsidR="00945BB2" w:rsidRPr="009F41C0" w:rsidRDefault="00945BB2" w:rsidP="00E36932">
            <w:pPr>
              <w:spacing w:before="60" w:after="60" w:line="277" w:lineRule="auto"/>
              <w:ind w:right="66"/>
              <w:jc w:val="both"/>
              <w:textAlignment w:val="baseline"/>
              <w:rPr>
                <w:rFonts w:ascii="Arial" w:eastAsia="Times New Roman" w:hAnsi="Arial" w:cs="Arial"/>
                <w:lang w:eastAsia="it-IT"/>
              </w:rPr>
            </w:pPr>
            <w:r w:rsidRPr="009F41C0">
              <w:rPr>
                <w:rFonts w:ascii="Arial" w:eastAsia="Times New Roman" w:hAnsi="Arial" w:cs="Arial"/>
                <w:lang w:eastAsia="it-IT"/>
              </w:rPr>
              <w:t>Saranno valutate proposte e soluzioni migliorative riguardanti la sistemazione e il potenziamento dell’area esterna prospiciente gli igloo di nuova realizzazione interclusa tra i terrapieni in un’ottica di espansione futura del deposito munizioni.</w:t>
            </w:r>
          </w:p>
          <w:p w14:paraId="78822C74"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Sarà premiata la proposta che descriva compiutamente, anche attraverso l’uso di schede tecniche dei materiali ed elaborati grafici, le soluzioni costruttive adottate con riferimento alla quantità delle opere da realizzare: superficie e spessore di conglomerato bituminoso strato di usura, binder e strato di base, sottofondo stradale, rilevato e relativa compattazione, secondo la disposizione riportata nell’elaborato grafico AME EST 001.1. La quota stradale di riferimento è relativa alla viabilità di progetto prospiciente gli igloo.</w:t>
            </w:r>
          </w:p>
          <w:p w14:paraId="34F05AAC"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 xml:space="preserve">La relazione andrà redatta complessivamente in massimo 4 facciate in formato A4, carattere corpo minimo 10 </w:t>
            </w:r>
            <w:proofErr w:type="spellStart"/>
            <w:r w:rsidRPr="009F41C0">
              <w:rPr>
                <w:rFonts w:ascii="Arial" w:eastAsia="Times New Roman" w:hAnsi="Arial" w:cs="Arial"/>
                <w:lang w:eastAsia="it-IT"/>
              </w:rPr>
              <w:t>pt</w:t>
            </w:r>
            <w:proofErr w:type="spellEnd"/>
            <w:r w:rsidRPr="009F41C0">
              <w:rPr>
                <w:rFonts w:ascii="Arial" w:eastAsia="Times New Roman" w:hAnsi="Arial" w:cs="Arial"/>
                <w:lang w:eastAsia="it-IT"/>
              </w:rPr>
              <w:t>, e dovranno essere allegate 4 facciate A3 riproducenti i disegni grafici ritenuti più rappresentativi e le specifiche tecniche dei prodotti offerti.</w:t>
            </w:r>
          </w:p>
        </w:tc>
      </w:tr>
      <w:tr w:rsidR="00945BB2" w:rsidRPr="009F41C0" w14:paraId="3AEE79B4" w14:textId="77777777" w:rsidTr="00E36932">
        <w:tc>
          <w:tcPr>
            <w:tcW w:w="9753" w:type="dxa"/>
          </w:tcPr>
          <w:p w14:paraId="5C691311"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b/>
                <w:lang w:eastAsia="it-IT"/>
              </w:rPr>
              <w:t>Sub-Criterio “A.2.”</w:t>
            </w:r>
          </w:p>
          <w:p w14:paraId="460D4D2A" w14:textId="77777777" w:rsidR="00945BB2" w:rsidRPr="009F41C0" w:rsidRDefault="00945BB2" w:rsidP="00E36932">
            <w:pPr>
              <w:spacing w:before="120" w:after="0" w:line="243" w:lineRule="exact"/>
              <w:ind w:right="36"/>
              <w:jc w:val="both"/>
              <w:textAlignment w:val="baseline"/>
              <w:rPr>
                <w:rFonts w:ascii="Arial" w:eastAsia="Times New Roman" w:hAnsi="Arial" w:cs="Arial"/>
                <w:b/>
                <w:lang w:eastAsia="it-IT"/>
              </w:rPr>
            </w:pPr>
            <w:r w:rsidRPr="009F41C0">
              <w:rPr>
                <w:rFonts w:ascii="Arial" w:eastAsia="Times New Roman" w:hAnsi="Arial" w:cs="Arial"/>
                <w:b/>
                <w:lang w:eastAsia="it-IT"/>
              </w:rPr>
              <w:t>Miglioramento dei piazzali esistenti e di progetto.</w:t>
            </w:r>
          </w:p>
          <w:p w14:paraId="075623DF" w14:textId="77777777" w:rsidR="00945BB2" w:rsidRPr="009F41C0" w:rsidRDefault="00945BB2" w:rsidP="00E36932">
            <w:pPr>
              <w:spacing w:before="60" w:after="60" w:line="277" w:lineRule="auto"/>
              <w:ind w:right="68"/>
              <w:jc w:val="both"/>
              <w:textAlignment w:val="baseline"/>
              <w:rPr>
                <w:rFonts w:ascii="Arial" w:eastAsia="Times New Roman" w:hAnsi="Arial" w:cs="Arial"/>
                <w:lang w:eastAsia="it-IT"/>
              </w:rPr>
            </w:pPr>
            <w:r w:rsidRPr="009F41C0">
              <w:rPr>
                <w:rFonts w:ascii="Arial" w:eastAsia="Times New Roman" w:hAnsi="Arial" w:cs="Arial"/>
                <w:lang w:eastAsia="it-IT"/>
              </w:rPr>
              <w:t>Saranno preferite proposte che assicurino la stabilità ed integrità della viabilità e dei piazzali esistenti, che garantiscano le condizioni di sicurezza e fruibilità delle nuove infrastrutture.</w:t>
            </w:r>
          </w:p>
          <w:p w14:paraId="0EAACCCD"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Saranno premianti elementi qualitativi e quantitativi che comportano un miglioramento della sicurezza nell’utilizzo, nell’</w:t>
            </w:r>
            <w:proofErr w:type="spellStart"/>
            <w:r w:rsidRPr="009F41C0">
              <w:rPr>
                <w:rFonts w:ascii="Arial" w:eastAsia="Times New Roman" w:hAnsi="Arial" w:cs="Arial"/>
                <w:lang w:eastAsia="it-IT"/>
              </w:rPr>
              <w:t>usufruibilità</w:t>
            </w:r>
            <w:proofErr w:type="spellEnd"/>
            <w:r w:rsidRPr="009F41C0">
              <w:rPr>
                <w:rFonts w:ascii="Arial" w:eastAsia="Times New Roman" w:hAnsi="Arial" w:cs="Arial"/>
                <w:lang w:eastAsia="it-IT"/>
              </w:rPr>
              <w:t xml:space="preserve"> e durata nel tempo delle opere infrastrutturali esistenti con riferimento ai materiali di finitura della sede stradale, ossia superficie di conglomerato bituminoso </w:t>
            </w:r>
            <w:r w:rsidRPr="009F41C0">
              <w:rPr>
                <w:rFonts w:ascii="Arial" w:eastAsia="Times New Roman" w:hAnsi="Arial" w:cs="Arial"/>
                <w:lang w:eastAsia="it-IT"/>
              </w:rPr>
              <w:lastRenderedPageBreak/>
              <w:t>recuperato mediante fresatura degli strati del rivestimento stradale, che può essere utilizzato come materiale costituente per miscele bituminose prodotte in impianto a caldo, e sistemazione con conglomerato bituminoso tipo usura. Sarà premiata la proposta qualitativa dei materiali utilizzati (modificati, drenanti, ecc.) A tal fine dovrà presentare una relazione tecnica nella quale sia evidenziato il miglioramento prestazionale previsto rispetto alla situazione di base minima ed i risultati conseguibili.</w:t>
            </w:r>
          </w:p>
          <w:p w14:paraId="497F7D15"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 xml:space="preserve">La relazione andrà redatta complessivamente in massimo 4 facciate in formato A4, carattere corpo minimo 10 </w:t>
            </w:r>
            <w:proofErr w:type="spellStart"/>
            <w:r w:rsidRPr="009F41C0">
              <w:rPr>
                <w:rFonts w:ascii="Arial" w:eastAsia="Times New Roman" w:hAnsi="Arial" w:cs="Arial"/>
                <w:lang w:eastAsia="it-IT"/>
              </w:rPr>
              <w:t>pt</w:t>
            </w:r>
            <w:proofErr w:type="spellEnd"/>
            <w:r w:rsidRPr="009F41C0">
              <w:rPr>
                <w:rFonts w:ascii="Arial" w:eastAsia="Times New Roman" w:hAnsi="Arial" w:cs="Arial"/>
                <w:lang w:eastAsia="it-IT"/>
              </w:rPr>
              <w:t>, e dovranno essere allegate 4 facciate A3 riproducenti i disegni grafici ritenuti più rappresentativi e le specifiche tecniche dei prodotti offerti.</w:t>
            </w:r>
          </w:p>
        </w:tc>
      </w:tr>
      <w:tr w:rsidR="00710D9A" w:rsidRPr="009F41C0" w14:paraId="4A2D5D1A" w14:textId="77777777" w:rsidTr="00E36932">
        <w:tc>
          <w:tcPr>
            <w:tcW w:w="9753" w:type="dxa"/>
          </w:tcPr>
          <w:p w14:paraId="19A0FF62" w14:textId="77777777" w:rsidR="00710D9A" w:rsidRPr="00710D9A" w:rsidRDefault="00710D9A" w:rsidP="00710D9A">
            <w:pPr>
              <w:spacing w:before="120" w:after="0" w:line="240" w:lineRule="auto"/>
              <w:textAlignment w:val="baseline"/>
              <w:rPr>
                <w:rFonts w:ascii="Arial" w:eastAsia="Times New Roman" w:hAnsi="Arial" w:cs="Arial"/>
                <w:b/>
                <w:lang w:eastAsia="it-IT"/>
              </w:rPr>
            </w:pPr>
            <w:r w:rsidRPr="00710D9A">
              <w:rPr>
                <w:rFonts w:ascii="Arial" w:eastAsia="Times New Roman" w:hAnsi="Arial" w:cs="Arial"/>
                <w:b/>
                <w:lang w:eastAsia="it-IT"/>
              </w:rPr>
              <w:lastRenderedPageBreak/>
              <w:t>Sub-Criterio “A.3.”</w:t>
            </w:r>
          </w:p>
          <w:p w14:paraId="507219C8" w14:textId="77777777" w:rsidR="00710D9A" w:rsidRPr="00710D9A" w:rsidRDefault="00710D9A" w:rsidP="00710D9A">
            <w:pPr>
              <w:spacing w:before="60" w:after="60" w:line="277" w:lineRule="auto"/>
              <w:ind w:right="66"/>
              <w:jc w:val="both"/>
              <w:textAlignment w:val="baseline"/>
              <w:rPr>
                <w:rFonts w:ascii="Arial" w:eastAsia="Times New Roman" w:hAnsi="Arial" w:cs="Arial"/>
                <w:b/>
                <w:lang w:eastAsia="it-IT"/>
              </w:rPr>
            </w:pPr>
            <w:r w:rsidRPr="00710D9A">
              <w:rPr>
                <w:rFonts w:ascii="Arial" w:eastAsia="Times New Roman" w:hAnsi="Arial" w:cs="Arial"/>
                <w:b/>
                <w:lang w:eastAsia="it-IT"/>
              </w:rPr>
              <w:t>Miglioramento delle componenti impiantistiche delle opere di urbanizzazione.</w:t>
            </w:r>
          </w:p>
          <w:p w14:paraId="4453FCED" w14:textId="77777777" w:rsidR="00710D9A" w:rsidRPr="00710D9A" w:rsidRDefault="00710D9A" w:rsidP="00710D9A">
            <w:pPr>
              <w:spacing w:after="0" w:line="240" w:lineRule="auto"/>
              <w:ind w:right="68"/>
              <w:jc w:val="both"/>
              <w:textAlignment w:val="baseline"/>
              <w:rPr>
                <w:rFonts w:ascii="Arial" w:eastAsia="Times New Roman" w:hAnsi="Arial" w:cs="Arial"/>
                <w:lang w:eastAsia="it-IT"/>
              </w:rPr>
            </w:pPr>
            <w:r w:rsidRPr="00710D9A">
              <w:rPr>
                <w:rFonts w:ascii="Arial" w:eastAsia="Times New Roman" w:hAnsi="Arial" w:cs="Arial"/>
                <w:lang w:eastAsia="it-IT"/>
              </w:rPr>
              <w:t>L’offerente dovrà indicare eventuali migliorie che intende offrire relative all’utilizzo di materiali, tecnologie e/o soluzioni con caratteristiche che aumentino le prestazioni delle componenti tecnologiche in riferimento alle urbanizzazioni previste in progetto, aumentandone la durabilità, l’efficienza e riducendone i costi di manutenzione.</w:t>
            </w:r>
          </w:p>
          <w:p w14:paraId="651ADFD2" w14:textId="77777777" w:rsidR="00710D9A" w:rsidRPr="00710D9A" w:rsidRDefault="00710D9A" w:rsidP="00710D9A">
            <w:pPr>
              <w:spacing w:after="0" w:line="240" w:lineRule="auto"/>
              <w:ind w:right="68"/>
              <w:jc w:val="both"/>
              <w:textAlignment w:val="baseline"/>
              <w:rPr>
                <w:rFonts w:ascii="Arial" w:eastAsia="Times New Roman" w:hAnsi="Arial" w:cs="Arial"/>
                <w:lang w:eastAsia="it-IT"/>
              </w:rPr>
            </w:pPr>
            <w:r w:rsidRPr="00710D9A">
              <w:rPr>
                <w:rFonts w:ascii="Arial" w:eastAsia="Times New Roman" w:hAnsi="Arial" w:cs="Arial"/>
                <w:lang w:eastAsia="it-IT"/>
              </w:rPr>
              <w:t>L’offerente dovrà proporre soluzioni atte a garantire il miglioramento dell’impianto di illuminazione rispetto a quelle previste in sede di progetto esecutivo, anche attraverso l’uso di schede tecniche dei materiali ed elaborati grafici, in termini di risparmio energetico e aumento dell’efficienza dell’impianto (miglioramento dell’efficienza luminosa dei corpi illuminanti di progetto previsti in 150 lm/W).</w:t>
            </w:r>
          </w:p>
          <w:p w14:paraId="53095F51" w14:textId="77777777" w:rsidR="00710D9A" w:rsidRPr="00710D9A" w:rsidRDefault="00710D9A" w:rsidP="00710D9A">
            <w:pPr>
              <w:spacing w:after="0" w:line="240" w:lineRule="auto"/>
              <w:ind w:right="68"/>
              <w:jc w:val="both"/>
              <w:textAlignment w:val="baseline"/>
              <w:rPr>
                <w:rFonts w:ascii="Arial" w:eastAsia="Times New Roman" w:hAnsi="Arial" w:cs="Arial"/>
                <w:lang w:eastAsia="it-IT"/>
              </w:rPr>
            </w:pPr>
            <w:r w:rsidRPr="00710D9A">
              <w:rPr>
                <w:rFonts w:ascii="Arial" w:eastAsia="Times New Roman" w:hAnsi="Arial" w:cs="Arial"/>
                <w:lang w:eastAsia="it-IT"/>
              </w:rPr>
              <w:t>Saranno valutate proposte di implementazione dell’impianto di illuminazione delle strade esterne al deposito munizioni previste in progetto.</w:t>
            </w:r>
          </w:p>
          <w:p w14:paraId="299A9313" w14:textId="77777777" w:rsidR="00710D9A" w:rsidRPr="00710D9A" w:rsidRDefault="00710D9A" w:rsidP="00710D9A">
            <w:pPr>
              <w:spacing w:after="0" w:line="240" w:lineRule="auto"/>
              <w:ind w:right="68"/>
              <w:jc w:val="both"/>
              <w:textAlignment w:val="baseline"/>
              <w:rPr>
                <w:rFonts w:ascii="Arial" w:eastAsia="Times New Roman" w:hAnsi="Arial" w:cs="Arial"/>
                <w:lang w:eastAsia="it-IT"/>
              </w:rPr>
            </w:pPr>
            <w:r w:rsidRPr="00710D9A">
              <w:rPr>
                <w:rFonts w:ascii="Arial" w:eastAsia="Times New Roman" w:hAnsi="Arial" w:cs="Arial"/>
                <w:lang w:eastAsia="it-IT"/>
              </w:rPr>
              <w:t xml:space="preserve">Si dimostri, inoltre, il miglioramento della risoluzione delle telecamere dell’impianto di video sorveglianza previste in progetto aventi una risoluzione di 5 Mp e dell’impianto di protezione delle scariche atmosferiche in termini di qualità dei materiali (pali con calata integrata, funi in </w:t>
            </w:r>
            <w:proofErr w:type="spellStart"/>
            <w:r w:rsidRPr="00710D9A">
              <w:rPr>
                <w:rFonts w:ascii="Arial" w:eastAsia="Times New Roman" w:hAnsi="Arial" w:cs="Arial"/>
                <w:lang w:eastAsia="it-IT"/>
              </w:rPr>
              <w:t>aldrey</w:t>
            </w:r>
            <w:proofErr w:type="spellEnd"/>
            <w:r w:rsidRPr="00710D9A">
              <w:rPr>
                <w:rFonts w:ascii="Arial" w:eastAsia="Times New Roman" w:hAnsi="Arial" w:cs="Arial"/>
                <w:lang w:eastAsia="it-IT"/>
              </w:rPr>
              <w:t>, ancoraggio di base).</w:t>
            </w:r>
          </w:p>
          <w:p w14:paraId="2A459337" w14:textId="2A0901EA" w:rsidR="00710D9A" w:rsidRPr="009F41C0" w:rsidRDefault="00710D9A" w:rsidP="00710D9A">
            <w:pPr>
              <w:spacing w:before="120" w:after="0" w:line="240" w:lineRule="auto"/>
              <w:jc w:val="both"/>
              <w:textAlignment w:val="baseline"/>
              <w:rPr>
                <w:rFonts w:ascii="Arial" w:eastAsia="Times New Roman" w:hAnsi="Arial" w:cs="Arial"/>
                <w:b/>
                <w:lang w:eastAsia="it-IT"/>
              </w:rPr>
            </w:pPr>
            <w:r w:rsidRPr="00710D9A">
              <w:rPr>
                <w:rFonts w:ascii="Arial" w:eastAsia="Times New Roman" w:hAnsi="Arial" w:cs="Arial"/>
                <w:lang w:eastAsia="it-IT"/>
              </w:rPr>
              <w:t xml:space="preserve">La relazione andrà redatta complessivamente in massimo 4 facciate in formato A4, carattere corpo minimo 10 </w:t>
            </w:r>
            <w:proofErr w:type="spellStart"/>
            <w:r w:rsidRPr="00710D9A">
              <w:rPr>
                <w:rFonts w:ascii="Arial" w:eastAsia="Times New Roman" w:hAnsi="Arial" w:cs="Arial"/>
                <w:lang w:eastAsia="it-IT"/>
              </w:rPr>
              <w:t>pt</w:t>
            </w:r>
            <w:proofErr w:type="spellEnd"/>
            <w:r w:rsidRPr="00710D9A">
              <w:rPr>
                <w:rFonts w:ascii="Arial" w:eastAsia="Times New Roman" w:hAnsi="Arial" w:cs="Arial"/>
                <w:lang w:eastAsia="it-IT"/>
              </w:rPr>
              <w:t>, e dovranno essere allegate 4 facciate A3 riproducenti i disegni grafici ritenuti più rappresentativi e le specifiche tecniche dei prodotti offerti.</w:t>
            </w:r>
            <w:bookmarkStart w:id="4" w:name="_GoBack"/>
            <w:bookmarkEnd w:id="4"/>
          </w:p>
        </w:tc>
      </w:tr>
    </w:tbl>
    <w:p w14:paraId="69BFB785" w14:textId="77777777" w:rsidR="00945BB2" w:rsidRPr="009F41C0" w:rsidRDefault="00945BB2" w:rsidP="00945BB2">
      <w:pPr>
        <w:spacing w:after="0" w:line="240" w:lineRule="auto"/>
        <w:rPr>
          <w:rFonts w:ascii="Arial" w:eastAsia="Times New Roman" w:hAnsi="Arial" w:cs="Arial"/>
          <w:b/>
          <w:u w:val="single"/>
          <w:lang w:eastAsia="it-IT"/>
        </w:rPr>
      </w:pPr>
    </w:p>
    <w:p w14:paraId="7AF04DF1" w14:textId="77777777" w:rsidR="00945BB2" w:rsidRPr="009F41C0" w:rsidRDefault="00945BB2" w:rsidP="00945BB2">
      <w:pPr>
        <w:spacing w:after="0" w:line="240" w:lineRule="auto"/>
        <w:rPr>
          <w:rFonts w:ascii="Arial" w:eastAsia="Times New Roman" w:hAnsi="Arial" w:cs="Arial"/>
          <w:b/>
          <w:u w:val="single"/>
          <w:lang w:eastAsia="it-IT"/>
        </w:rPr>
      </w:pPr>
    </w:p>
    <w:p w14:paraId="6FEB1494" w14:textId="77777777" w:rsidR="00945BB2" w:rsidRPr="009F41C0" w:rsidRDefault="00945BB2" w:rsidP="00945BB2">
      <w:pPr>
        <w:spacing w:after="0" w:line="240" w:lineRule="auto"/>
        <w:rPr>
          <w:rFonts w:ascii="Times New Roman" w:hAnsi="Times New Roman"/>
          <w:sz w:val="24"/>
          <w:szCs w:val="24"/>
        </w:rPr>
      </w:pPr>
      <w:r w:rsidRPr="009F41C0">
        <w:rPr>
          <w:rFonts w:ascii="Times New Roman" w:hAnsi="Times New Roman"/>
          <w:sz w:val="24"/>
          <w:szCs w:val="24"/>
        </w:rPr>
        <w:br w:type="page"/>
      </w: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945BB2" w:rsidRPr="009F41C0" w14:paraId="1AB02DDD" w14:textId="77777777" w:rsidTr="00E36932">
        <w:trPr>
          <w:trHeight w:val="1270"/>
        </w:trPr>
        <w:tc>
          <w:tcPr>
            <w:tcW w:w="9753" w:type="dxa"/>
          </w:tcPr>
          <w:p w14:paraId="28815FB0"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lastRenderedPageBreak/>
              <w:t>SCHEDA “B”</w:t>
            </w:r>
          </w:p>
          <w:p w14:paraId="0640A866"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b/>
                <w:lang w:eastAsia="it-IT"/>
              </w:rPr>
              <w:t>MIGLIORAMENTO DELLE CONDIZIONI IDRAULICHE DEL SITO</w:t>
            </w:r>
          </w:p>
          <w:p w14:paraId="79891323"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L’Offerente dovrà presentare una relazione illustrativa per ogni sub-criterio sotto riportato, contenente gli elementi specificati nella sottostante sezione “Argomento”.</w:t>
            </w:r>
          </w:p>
        </w:tc>
      </w:tr>
      <w:tr w:rsidR="00945BB2" w:rsidRPr="009F41C0" w14:paraId="60A089AA" w14:textId="77777777" w:rsidTr="00E36932">
        <w:trPr>
          <w:trHeight w:val="351"/>
        </w:trPr>
        <w:tc>
          <w:tcPr>
            <w:tcW w:w="9753" w:type="dxa"/>
          </w:tcPr>
          <w:p w14:paraId="73DC2C68"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t>Argomento</w:t>
            </w:r>
          </w:p>
        </w:tc>
      </w:tr>
      <w:tr w:rsidR="00945BB2" w:rsidRPr="009F41C0" w14:paraId="0E2928B1" w14:textId="77777777" w:rsidTr="00E36932">
        <w:trPr>
          <w:trHeight w:val="1671"/>
        </w:trPr>
        <w:tc>
          <w:tcPr>
            <w:tcW w:w="9753" w:type="dxa"/>
          </w:tcPr>
          <w:p w14:paraId="09CE3094"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b/>
                <w:lang w:eastAsia="it-IT"/>
              </w:rPr>
              <w:t>Sub-Criterio “B.1.”</w:t>
            </w:r>
          </w:p>
          <w:p w14:paraId="462A4DDF"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b/>
                <w:lang w:eastAsia="it-IT"/>
              </w:rPr>
              <w:t>Miglioramento sistemazione idraulica superfici scolanti ed impermeabili</w:t>
            </w:r>
          </w:p>
          <w:p w14:paraId="5FFA2F03"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 xml:space="preserve">Si dimostri, il miglioramento in termini di efficienza ed efficacia della rete di raccolta e convogliamento, dimensionata sulla base dei volumi di acqua relativi alla portata di piena calcolata, sulla base delle caratteristiche pluviometriche dell’area scolante, del sistema di trattamento delle acque meteoriche di dilavamento dei piazzali e strade e del sistema di recapito finale (tipologia e lunghezza canalette di raccolta acqua piovana, tipologia sistema di trattamento e recapito finale acqua piovana). </w:t>
            </w:r>
          </w:p>
          <w:p w14:paraId="1BEA7F7A"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lang w:eastAsia="it-IT"/>
              </w:rPr>
              <w:t xml:space="preserve">La relazione andrà redatta complessivamente in massimo 4 facciate in formato A4, carattere corpo minimo 10 </w:t>
            </w:r>
            <w:proofErr w:type="spellStart"/>
            <w:r w:rsidRPr="009F41C0">
              <w:rPr>
                <w:rFonts w:ascii="Arial" w:eastAsia="Times New Roman" w:hAnsi="Arial" w:cs="Arial"/>
                <w:lang w:eastAsia="it-IT"/>
              </w:rPr>
              <w:t>pt</w:t>
            </w:r>
            <w:proofErr w:type="spellEnd"/>
            <w:r w:rsidRPr="009F41C0">
              <w:rPr>
                <w:rFonts w:ascii="Arial" w:eastAsia="Times New Roman" w:hAnsi="Arial" w:cs="Arial"/>
                <w:lang w:eastAsia="it-IT"/>
              </w:rPr>
              <w:t>, e potrà contenere in allegato le tabelle di calcolo per la dimostrazione del requisito richiesto.</w:t>
            </w:r>
          </w:p>
        </w:tc>
      </w:tr>
      <w:tr w:rsidR="00945BB2" w:rsidRPr="009F41C0" w14:paraId="7D8BDE8D" w14:textId="77777777" w:rsidTr="00E36932">
        <w:trPr>
          <w:trHeight w:val="1365"/>
        </w:trPr>
        <w:tc>
          <w:tcPr>
            <w:tcW w:w="9753" w:type="dxa"/>
          </w:tcPr>
          <w:p w14:paraId="5C0AB8B5"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b/>
                <w:lang w:eastAsia="it-IT"/>
              </w:rPr>
              <w:t>Sub-Criterio “B.2.”</w:t>
            </w:r>
          </w:p>
          <w:p w14:paraId="225CF09E" w14:textId="77777777" w:rsidR="00945BB2" w:rsidRPr="009F41C0" w:rsidRDefault="00945BB2" w:rsidP="00E36932">
            <w:pPr>
              <w:spacing w:before="60" w:after="60" w:line="243" w:lineRule="exact"/>
              <w:ind w:right="309"/>
              <w:jc w:val="both"/>
              <w:textAlignment w:val="baseline"/>
              <w:rPr>
                <w:rFonts w:ascii="Arial" w:eastAsia="Times New Roman" w:hAnsi="Arial" w:cs="Arial"/>
                <w:b/>
                <w:lang w:eastAsia="it-IT"/>
              </w:rPr>
            </w:pPr>
            <w:r w:rsidRPr="009F41C0">
              <w:rPr>
                <w:rFonts w:ascii="Arial" w:eastAsia="Times New Roman" w:hAnsi="Arial" w:cs="Arial"/>
                <w:b/>
                <w:lang w:eastAsia="it-IT"/>
              </w:rPr>
              <w:t>Miglioramento della sistemazione idraulica dei terrapieni</w:t>
            </w:r>
          </w:p>
          <w:p w14:paraId="62879059" w14:textId="77777777" w:rsidR="00945BB2" w:rsidRPr="009F41C0" w:rsidRDefault="00945BB2" w:rsidP="00E36932">
            <w:pPr>
              <w:spacing w:before="60" w:after="60" w:line="240" w:lineRule="auto"/>
              <w:ind w:right="-81"/>
              <w:jc w:val="both"/>
              <w:textAlignment w:val="baseline"/>
              <w:rPr>
                <w:rFonts w:ascii="Arial" w:eastAsia="Times New Roman" w:hAnsi="Arial" w:cs="Arial"/>
                <w:lang w:eastAsia="it-IT"/>
              </w:rPr>
            </w:pPr>
            <w:r w:rsidRPr="009F41C0">
              <w:rPr>
                <w:rFonts w:ascii="Arial" w:eastAsia="Times New Roman" w:hAnsi="Arial" w:cs="Arial"/>
                <w:lang w:eastAsia="it-IT"/>
              </w:rPr>
              <w:t>Saranno premiate le soluzioni che dimostreranno un efficace controllo e mitigazione dei fenomeni d'erosione, proteggendo il terreno dall'azione aggressiva delle acque meteoriche e superficiali, del vento e delle escursioni termiche.</w:t>
            </w:r>
          </w:p>
          <w:p w14:paraId="05B993F5"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 xml:space="preserve">Saranno premianti elementi qualitativi e quantitativi relativamente alla superficie trattata dei </w:t>
            </w:r>
            <w:proofErr w:type="gramStart"/>
            <w:r w:rsidRPr="009F41C0">
              <w:rPr>
                <w:rFonts w:ascii="Arial" w:eastAsia="Times New Roman" w:hAnsi="Arial" w:cs="Arial"/>
                <w:lang w:eastAsia="it-IT"/>
              </w:rPr>
              <w:t>terrapieni(</w:t>
            </w:r>
            <w:proofErr w:type="gramEnd"/>
            <w:r w:rsidRPr="009F41C0">
              <w:rPr>
                <w:rFonts w:ascii="Arial" w:eastAsia="Times New Roman" w:hAnsi="Arial" w:cs="Arial"/>
                <w:lang w:eastAsia="it-IT"/>
              </w:rPr>
              <w:t xml:space="preserve">rivestimenti </w:t>
            </w:r>
            <w:proofErr w:type="spellStart"/>
            <w:r w:rsidRPr="009F41C0">
              <w:rPr>
                <w:rFonts w:ascii="Arial" w:eastAsia="Times New Roman" w:hAnsi="Arial" w:cs="Arial"/>
                <w:lang w:eastAsia="it-IT"/>
              </w:rPr>
              <w:t>antierosivi</w:t>
            </w:r>
            <w:proofErr w:type="spellEnd"/>
            <w:r w:rsidRPr="009F41C0">
              <w:rPr>
                <w:rFonts w:ascii="Arial" w:eastAsia="Times New Roman" w:hAnsi="Arial" w:cs="Arial"/>
                <w:lang w:eastAsia="it-IT"/>
              </w:rPr>
              <w:t xml:space="preserve"> biodegradabili e/o sintetici, inerbimenti, ecc.) Si dovrà dimostrare, altresì, che la soluzione proposta comporti la riduzione e la semplice esecuzione dei lavori manutentivi futuri</w:t>
            </w:r>
            <w:r w:rsidRPr="009F41C0">
              <w:rPr>
                <w:rFonts w:ascii="Times New Roman" w:eastAsia="Times New Roman" w:hAnsi="Times New Roman"/>
                <w:lang w:eastAsia="it-IT"/>
              </w:rPr>
              <w:t>.</w:t>
            </w:r>
            <w:r w:rsidRPr="009F41C0">
              <w:rPr>
                <w:rFonts w:ascii="Arial" w:eastAsia="Times New Roman" w:hAnsi="Arial" w:cs="Arial"/>
                <w:lang w:eastAsia="it-IT"/>
              </w:rPr>
              <w:t xml:space="preserve"> (</w:t>
            </w:r>
            <w:proofErr w:type="gramStart"/>
            <w:r w:rsidRPr="009F41C0">
              <w:rPr>
                <w:rFonts w:ascii="Arial" w:eastAsia="Times New Roman" w:hAnsi="Arial" w:cs="Arial"/>
                <w:lang w:eastAsia="it-IT"/>
              </w:rPr>
              <w:t>tipologia</w:t>
            </w:r>
            <w:proofErr w:type="gramEnd"/>
            <w:r w:rsidRPr="009F41C0">
              <w:rPr>
                <w:rFonts w:ascii="Arial" w:eastAsia="Times New Roman" w:hAnsi="Arial" w:cs="Arial"/>
                <w:lang w:eastAsia="it-IT"/>
              </w:rPr>
              <w:t xml:space="preserve"> e lunghezza canalette di raccolta acqua piovana, tipologia sistema di trattamento e recapito finale acqua piovana). </w:t>
            </w:r>
          </w:p>
          <w:p w14:paraId="3B6DC784"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lang w:eastAsia="it-IT"/>
              </w:rPr>
              <w:t xml:space="preserve">La relazione andrà redatta complessivamente in massimo 4 facciate in formato A4, carattere corpo minimo 10 </w:t>
            </w:r>
            <w:proofErr w:type="spellStart"/>
            <w:r w:rsidRPr="009F41C0">
              <w:rPr>
                <w:rFonts w:ascii="Arial" w:eastAsia="Times New Roman" w:hAnsi="Arial" w:cs="Arial"/>
                <w:lang w:eastAsia="it-IT"/>
              </w:rPr>
              <w:t>pt</w:t>
            </w:r>
            <w:proofErr w:type="spellEnd"/>
            <w:r w:rsidRPr="009F41C0">
              <w:rPr>
                <w:rFonts w:ascii="Arial" w:eastAsia="Times New Roman" w:hAnsi="Arial" w:cs="Arial"/>
                <w:lang w:eastAsia="it-IT"/>
              </w:rPr>
              <w:t>, e potrà contenere in allegato le tabelle di calcolo per la dimostrazione del requisito richiesto.</w:t>
            </w:r>
          </w:p>
        </w:tc>
      </w:tr>
    </w:tbl>
    <w:p w14:paraId="79E5D1FD" w14:textId="77777777" w:rsidR="00945BB2" w:rsidRPr="009F41C0" w:rsidRDefault="00945BB2" w:rsidP="00945BB2">
      <w:pPr>
        <w:spacing w:after="0" w:line="240" w:lineRule="auto"/>
        <w:rPr>
          <w:rFonts w:ascii="Times New Roman" w:hAnsi="Times New Roman"/>
          <w:sz w:val="24"/>
          <w:szCs w:val="24"/>
        </w:rPr>
      </w:pPr>
    </w:p>
    <w:p w14:paraId="00B5C00A" w14:textId="77777777" w:rsidR="00945BB2" w:rsidRPr="009F41C0" w:rsidRDefault="00945BB2" w:rsidP="00945BB2">
      <w:pPr>
        <w:spacing w:after="0" w:line="240" w:lineRule="auto"/>
        <w:rPr>
          <w:rFonts w:ascii="Arial" w:eastAsia="Times New Roman" w:hAnsi="Arial" w:cs="Arial"/>
          <w:b/>
          <w:u w:val="single"/>
          <w:lang w:eastAsia="it-IT"/>
        </w:rPr>
      </w:pPr>
      <w:r w:rsidRPr="009F41C0">
        <w:rPr>
          <w:rFonts w:ascii="Arial" w:eastAsia="Times New Roman" w:hAnsi="Arial" w:cs="Arial"/>
          <w:b/>
          <w:u w:val="single"/>
          <w:lang w:eastAsia="it-IT"/>
        </w:rPr>
        <w:br w:type="page"/>
      </w: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945BB2" w:rsidRPr="009F41C0" w14:paraId="07595532" w14:textId="77777777" w:rsidTr="00E36932">
        <w:tc>
          <w:tcPr>
            <w:tcW w:w="9753" w:type="dxa"/>
          </w:tcPr>
          <w:p w14:paraId="5794ED1D"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lastRenderedPageBreak/>
              <w:t>SCHEDA “C”</w:t>
            </w:r>
          </w:p>
        </w:tc>
      </w:tr>
      <w:tr w:rsidR="00945BB2" w:rsidRPr="009F41C0" w14:paraId="06789C70" w14:textId="77777777" w:rsidTr="00E36932">
        <w:tc>
          <w:tcPr>
            <w:tcW w:w="9753" w:type="dxa"/>
          </w:tcPr>
          <w:p w14:paraId="09260E13"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b/>
                <w:lang w:eastAsia="it-IT"/>
              </w:rPr>
              <w:t>ORGANIZZAZIONE E DOTAZIONI CHE L’OFFERENTE METTE IN CAMPO PER LA REALIZZAZIONE DELLE OPERE -  QUALITÀ DELL’ORGANIZZAZIONE, DEL PERSONALE IMPIEGATO E DELLA LOGISTICA</w:t>
            </w:r>
          </w:p>
          <w:p w14:paraId="13F69724"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L’Offerente dovrà presentare una relazione illustrativa per ogni sub-criterio sotto riportato, contenente gli elementi specificati nella sottostante sezione “Argomento”.</w:t>
            </w:r>
          </w:p>
          <w:p w14:paraId="7611084E"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p>
        </w:tc>
      </w:tr>
      <w:tr w:rsidR="00945BB2" w:rsidRPr="009F41C0" w14:paraId="5A689569" w14:textId="77777777" w:rsidTr="00E36932">
        <w:tc>
          <w:tcPr>
            <w:tcW w:w="9753" w:type="dxa"/>
          </w:tcPr>
          <w:p w14:paraId="5C163127"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t>Argomento</w:t>
            </w:r>
          </w:p>
        </w:tc>
      </w:tr>
      <w:tr w:rsidR="00945BB2" w:rsidRPr="009F41C0" w14:paraId="24F3BCF6" w14:textId="77777777" w:rsidTr="00E36932">
        <w:trPr>
          <w:trHeight w:val="20"/>
        </w:trPr>
        <w:tc>
          <w:tcPr>
            <w:tcW w:w="9753" w:type="dxa"/>
          </w:tcPr>
          <w:p w14:paraId="7938BABA" w14:textId="77777777" w:rsidR="00945BB2" w:rsidRPr="009F41C0" w:rsidRDefault="00945BB2" w:rsidP="00E36932">
            <w:pPr>
              <w:spacing w:before="120" w:after="0" w:line="240" w:lineRule="auto"/>
              <w:textAlignment w:val="baseline"/>
              <w:rPr>
                <w:rFonts w:ascii="Arial" w:eastAsia="Times New Roman" w:hAnsi="Arial" w:cs="Arial"/>
                <w:b/>
                <w:lang w:eastAsia="it-IT"/>
              </w:rPr>
            </w:pPr>
            <w:r w:rsidRPr="009F41C0">
              <w:rPr>
                <w:rFonts w:ascii="Arial" w:eastAsia="Times New Roman" w:hAnsi="Arial" w:cs="Arial"/>
                <w:b/>
                <w:lang w:eastAsia="it-IT"/>
              </w:rPr>
              <w:t>Sub-Criterio “C.1.”</w:t>
            </w:r>
          </w:p>
          <w:p w14:paraId="10606CC1" w14:textId="77777777" w:rsidR="00945BB2" w:rsidRPr="009F41C0" w:rsidRDefault="00945BB2" w:rsidP="00E36932">
            <w:pPr>
              <w:spacing w:before="120" w:after="0" w:line="240" w:lineRule="auto"/>
              <w:textAlignment w:val="baseline"/>
              <w:rPr>
                <w:rFonts w:ascii="Arial" w:eastAsia="Times New Roman" w:hAnsi="Arial" w:cs="Arial"/>
                <w:b/>
                <w:lang w:eastAsia="it-IT"/>
              </w:rPr>
            </w:pPr>
            <w:r w:rsidRPr="009F41C0">
              <w:rPr>
                <w:rFonts w:ascii="Arial" w:eastAsia="Times New Roman" w:hAnsi="Arial" w:cs="Arial"/>
                <w:b/>
                <w:lang w:eastAsia="it-IT"/>
              </w:rPr>
              <w:t>Primo Lavoro di riferimento</w:t>
            </w:r>
          </w:p>
          <w:p w14:paraId="5E38F344"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Sarà oggetto di valutazione la descrizione di   un (primo) lavoro similare eseguito dall’Offerente che contenga principalmente i seguenti aspetti:</w:t>
            </w:r>
          </w:p>
          <w:p w14:paraId="49D958A9" w14:textId="77777777" w:rsidR="00945BB2" w:rsidRPr="009F41C0" w:rsidRDefault="00945BB2" w:rsidP="00E36932">
            <w:pPr>
              <w:spacing w:after="0" w:line="240" w:lineRule="auto"/>
              <w:ind w:left="596" w:hanging="596"/>
              <w:textAlignment w:val="baseline"/>
              <w:rPr>
                <w:rFonts w:ascii="Arial" w:eastAsia="Times New Roman" w:hAnsi="Arial" w:cs="Arial"/>
                <w:lang w:eastAsia="it-IT"/>
              </w:rPr>
            </w:pPr>
            <w:r w:rsidRPr="009F41C0">
              <w:rPr>
                <w:rFonts w:ascii="Arial" w:eastAsia="Times New Roman" w:hAnsi="Arial" w:cs="Arial"/>
                <w:lang w:eastAsia="it-IT"/>
              </w:rPr>
              <w:t>-</w:t>
            </w:r>
            <w:r w:rsidRPr="009F41C0">
              <w:rPr>
                <w:rFonts w:ascii="Arial" w:eastAsia="Times New Roman" w:hAnsi="Arial" w:cs="Arial"/>
                <w:lang w:eastAsia="it-IT"/>
              </w:rPr>
              <w:tab/>
              <w:t>Metodologia realizzativa e principali caratteristiche di opere analoghe per dimensioni e tipologia</w:t>
            </w:r>
          </w:p>
          <w:p w14:paraId="322B26E2" w14:textId="77777777" w:rsidR="00945BB2" w:rsidRPr="009F41C0" w:rsidRDefault="00945BB2" w:rsidP="00E36932">
            <w:pPr>
              <w:spacing w:after="0" w:line="240" w:lineRule="auto"/>
              <w:textAlignment w:val="baseline"/>
              <w:rPr>
                <w:rFonts w:ascii="Arial" w:eastAsia="Times New Roman" w:hAnsi="Arial" w:cs="Arial"/>
                <w:lang w:eastAsia="it-IT"/>
              </w:rPr>
            </w:pPr>
            <w:r w:rsidRPr="009F41C0">
              <w:rPr>
                <w:rFonts w:ascii="Arial" w:eastAsia="Times New Roman" w:hAnsi="Arial" w:cs="Arial"/>
                <w:lang w:eastAsia="it-IT"/>
              </w:rPr>
              <w:t>-</w:t>
            </w:r>
            <w:r w:rsidRPr="009F41C0">
              <w:rPr>
                <w:rFonts w:ascii="Arial" w:eastAsia="Times New Roman" w:hAnsi="Arial" w:cs="Arial"/>
                <w:lang w:eastAsia="it-IT"/>
              </w:rPr>
              <w:tab/>
              <w:t>Capacità organizzativa dell’impresa</w:t>
            </w:r>
          </w:p>
          <w:p w14:paraId="3C7F7DA0" w14:textId="77777777" w:rsidR="00945BB2" w:rsidRPr="009F41C0" w:rsidRDefault="00945BB2" w:rsidP="00E36932">
            <w:pPr>
              <w:spacing w:after="0" w:line="240" w:lineRule="auto"/>
              <w:textAlignment w:val="baseline"/>
              <w:rPr>
                <w:rFonts w:ascii="Arial" w:eastAsia="Times New Roman" w:hAnsi="Arial" w:cs="Arial"/>
                <w:lang w:eastAsia="it-IT"/>
              </w:rPr>
            </w:pPr>
            <w:r w:rsidRPr="009F41C0">
              <w:rPr>
                <w:rFonts w:ascii="Arial" w:eastAsia="Times New Roman" w:hAnsi="Arial" w:cs="Arial"/>
                <w:lang w:eastAsia="it-IT"/>
              </w:rPr>
              <w:t>-</w:t>
            </w:r>
            <w:r w:rsidRPr="009F41C0">
              <w:rPr>
                <w:rFonts w:ascii="Arial" w:eastAsia="Times New Roman" w:hAnsi="Arial" w:cs="Arial"/>
                <w:lang w:eastAsia="it-IT"/>
              </w:rPr>
              <w:tab/>
              <w:t>Rapporti con la committenza e gli enti esterni</w:t>
            </w:r>
          </w:p>
          <w:p w14:paraId="02032E95" w14:textId="77777777" w:rsidR="00945BB2" w:rsidRPr="009F41C0" w:rsidRDefault="00945BB2" w:rsidP="00E36932">
            <w:pPr>
              <w:spacing w:after="0" w:line="240" w:lineRule="auto"/>
              <w:textAlignment w:val="baseline"/>
              <w:rPr>
                <w:rFonts w:ascii="Arial" w:eastAsia="Times New Roman" w:hAnsi="Arial" w:cs="Arial"/>
                <w:lang w:eastAsia="it-IT"/>
              </w:rPr>
            </w:pPr>
            <w:r w:rsidRPr="009F41C0">
              <w:rPr>
                <w:rFonts w:ascii="Arial" w:eastAsia="Times New Roman" w:hAnsi="Arial" w:cs="Arial"/>
                <w:lang w:eastAsia="it-IT"/>
              </w:rPr>
              <w:t>-</w:t>
            </w:r>
            <w:r w:rsidRPr="009F41C0">
              <w:rPr>
                <w:rFonts w:ascii="Arial" w:eastAsia="Times New Roman" w:hAnsi="Arial" w:cs="Arial"/>
                <w:lang w:eastAsia="it-IT"/>
              </w:rPr>
              <w:tab/>
              <w:t>Tempi di esecuzione rispetto al cronoprogramma di progetto</w:t>
            </w:r>
          </w:p>
          <w:p w14:paraId="4F1EBA3B" w14:textId="77777777" w:rsidR="00945BB2" w:rsidRPr="009F41C0" w:rsidRDefault="00945BB2" w:rsidP="00E36932">
            <w:pPr>
              <w:spacing w:after="0" w:line="240" w:lineRule="auto"/>
              <w:textAlignment w:val="baseline"/>
              <w:rPr>
                <w:rFonts w:ascii="Arial" w:eastAsia="Times New Roman" w:hAnsi="Arial" w:cs="Arial"/>
                <w:lang w:eastAsia="it-IT"/>
              </w:rPr>
            </w:pPr>
            <w:r w:rsidRPr="009F41C0">
              <w:rPr>
                <w:rFonts w:ascii="Arial" w:eastAsia="Times New Roman" w:hAnsi="Arial" w:cs="Arial"/>
                <w:lang w:eastAsia="it-IT"/>
              </w:rPr>
              <w:t>-</w:t>
            </w:r>
            <w:r w:rsidRPr="009F41C0">
              <w:rPr>
                <w:rFonts w:ascii="Arial" w:eastAsia="Times New Roman" w:hAnsi="Arial" w:cs="Arial"/>
                <w:lang w:eastAsia="it-IT"/>
              </w:rPr>
              <w:tab/>
              <w:t>Varianti in corso d’opera</w:t>
            </w:r>
          </w:p>
          <w:p w14:paraId="68DB5ACD" w14:textId="77777777" w:rsidR="00945BB2" w:rsidRPr="009F41C0" w:rsidRDefault="00945BB2" w:rsidP="00E36932">
            <w:pPr>
              <w:spacing w:after="0" w:line="240" w:lineRule="auto"/>
              <w:textAlignment w:val="baseline"/>
              <w:rPr>
                <w:rFonts w:ascii="Arial" w:eastAsia="Times New Roman" w:hAnsi="Arial" w:cs="Arial"/>
                <w:lang w:eastAsia="it-IT"/>
              </w:rPr>
            </w:pPr>
            <w:r w:rsidRPr="009F41C0">
              <w:rPr>
                <w:rFonts w:ascii="Arial" w:eastAsia="Times New Roman" w:hAnsi="Arial" w:cs="Arial"/>
                <w:lang w:eastAsia="it-IT"/>
              </w:rPr>
              <w:t>-</w:t>
            </w:r>
            <w:r w:rsidRPr="009F41C0">
              <w:rPr>
                <w:rFonts w:ascii="Arial" w:eastAsia="Times New Roman" w:hAnsi="Arial" w:cs="Arial"/>
                <w:lang w:eastAsia="it-IT"/>
              </w:rPr>
              <w:tab/>
              <w:t>Esiti del collaudo tecnico amministrativo</w:t>
            </w:r>
          </w:p>
          <w:p w14:paraId="4237547F" w14:textId="77777777" w:rsidR="00945BB2" w:rsidRPr="009F41C0" w:rsidRDefault="00945BB2" w:rsidP="00E36932">
            <w:pPr>
              <w:spacing w:after="0" w:line="240" w:lineRule="auto"/>
              <w:textAlignment w:val="baseline"/>
              <w:rPr>
                <w:rFonts w:ascii="Arial" w:eastAsia="Times New Roman" w:hAnsi="Arial" w:cs="Arial"/>
                <w:lang w:eastAsia="it-IT"/>
              </w:rPr>
            </w:pPr>
            <w:r w:rsidRPr="009F41C0">
              <w:rPr>
                <w:rFonts w:ascii="Arial" w:eastAsia="Times New Roman" w:hAnsi="Arial" w:cs="Arial"/>
                <w:lang w:eastAsia="it-IT"/>
              </w:rPr>
              <w:t>-</w:t>
            </w:r>
            <w:r w:rsidRPr="009F41C0">
              <w:rPr>
                <w:rFonts w:ascii="Arial" w:eastAsia="Times New Roman" w:hAnsi="Arial" w:cs="Arial"/>
                <w:lang w:eastAsia="it-IT"/>
              </w:rPr>
              <w:tab/>
              <w:t>Eventuali certificazione LEED</w:t>
            </w:r>
          </w:p>
          <w:p w14:paraId="5FB166CC"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 xml:space="preserve">La relazione andrà redatta complessivamente in massimo 4 facciate in formato A4, carattere corpo minimo 10 </w:t>
            </w:r>
            <w:proofErr w:type="spellStart"/>
            <w:r w:rsidRPr="009F41C0">
              <w:rPr>
                <w:rFonts w:ascii="Arial" w:eastAsia="Times New Roman" w:hAnsi="Arial" w:cs="Arial"/>
                <w:lang w:eastAsia="it-IT"/>
              </w:rPr>
              <w:t>pt</w:t>
            </w:r>
            <w:proofErr w:type="spellEnd"/>
            <w:r w:rsidRPr="009F41C0">
              <w:rPr>
                <w:rFonts w:ascii="Arial" w:eastAsia="Times New Roman" w:hAnsi="Arial" w:cs="Arial"/>
                <w:lang w:eastAsia="it-IT"/>
              </w:rPr>
              <w:t>, e dovranno essere allegate 4 facciate A3 riproducenti i disegni grafici o la documentazione fotografica ritenuti più rappresentativi.</w:t>
            </w:r>
          </w:p>
          <w:p w14:paraId="33C19812"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p>
        </w:tc>
      </w:tr>
      <w:tr w:rsidR="00945BB2" w:rsidRPr="009F41C0" w14:paraId="045AD4FF" w14:textId="77777777" w:rsidTr="00E36932">
        <w:trPr>
          <w:trHeight w:val="20"/>
        </w:trPr>
        <w:tc>
          <w:tcPr>
            <w:tcW w:w="9753" w:type="dxa"/>
          </w:tcPr>
          <w:p w14:paraId="35A4FBB7" w14:textId="77777777" w:rsidR="00945BB2" w:rsidRPr="009F41C0" w:rsidRDefault="00945BB2" w:rsidP="00E36932">
            <w:pPr>
              <w:spacing w:before="120" w:after="0" w:line="240" w:lineRule="auto"/>
              <w:textAlignment w:val="baseline"/>
              <w:rPr>
                <w:rFonts w:ascii="Arial" w:eastAsia="Times New Roman" w:hAnsi="Arial" w:cs="Arial"/>
                <w:b/>
                <w:lang w:eastAsia="it-IT"/>
              </w:rPr>
            </w:pPr>
            <w:r w:rsidRPr="009F41C0">
              <w:rPr>
                <w:rFonts w:ascii="Arial" w:eastAsia="Times New Roman" w:hAnsi="Arial" w:cs="Arial"/>
                <w:b/>
                <w:lang w:eastAsia="it-IT"/>
              </w:rPr>
              <w:t>Sub-Criterio “C.2.”</w:t>
            </w:r>
          </w:p>
          <w:p w14:paraId="155966DC" w14:textId="77777777" w:rsidR="00945BB2" w:rsidRPr="009F41C0" w:rsidRDefault="00945BB2" w:rsidP="00E36932">
            <w:pPr>
              <w:spacing w:before="120" w:after="0" w:line="240" w:lineRule="auto"/>
              <w:textAlignment w:val="baseline"/>
              <w:rPr>
                <w:rFonts w:ascii="Arial" w:eastAsia="Times New Roman" w:hAnsi="Arial" w:cs="Arial"/>
                <w:b/>
                <w:lang w:eastAsia="it-IT"/>
              </w:rPr>
            </w:pPr>
            <w:r w:rsidRPr="009F41C0">
              <w:rPr>
                <w:rFonts w:ascii="Arial" w:eastAsia="Times New Roman" w:hAnsi="Arial" w:cs="Arial"/>
                <w:b/>
                <w:lang w:eastAsia="it-IT"/>
              </w:rPr>
              <w:t>Secondo Lavoro di riferimento</w:t>
            </w:r>
          </w:p>
          <w:p w14:paraId="21CBD56C"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Sarà oggetto di valutazione la descrizione di un (secondo) lavoro similare eseguito dall’Offerente che contenga principalmente i seguenti aspetti:</w:t>
            </w:r>
          </w:p>
          <w:p w14:paraId="23C75F5C" w14:textId="77777777" w:rsidR="00945BB2" w:rsidRPr="009F41C0" w:rsidRDefault="00945BB2" w:rsidP="00E36932">
            <w:pPr>
              <w:spacing w:after="0" w:line="240" w:lineRule="auto"/>
              <w:ind w:left="29"/>
              <w:textAlignment w:val="baseline"/>
              <w:rPr>
                <w:rFonts w:ascii="Arial" w:eastAsia="Times New Roman" w:hAnsi="Arial" w:cs="Arial"/>
                <w:lang w:eastAsia="it-IT"/>
              </w:rPr>
            </w:pPr>
            <w:r w:rsidRPr="009F41C0">
              <w:rPr>
                <w:rFonts w:ascii="Arial" w:eastAsia="Times New Roman" w:hAnsi="Arial" w:cs="Arial"/>
                <w:lang w:eastAsia="it-IT"/>
              </w:rPr>
              <w:t>-</w:t>
            </w:r>
            <w:r w:rsidRPr="009F41C0">
              <w:rPr>
                <w:rFonts w:ascii="Arial" w:eastAsia="Times New Roman" w:hAnsi="Arial" w:cs="Arial"/>
                <w:lang w:eastAsia="it-IT"/>
              </w:rPr>
              <w:tab/>
              <w:t xml:space="preserve"> Metodologia realizzativa e principali caratteristiche di opere analoghe per dimensioni e </w:t>
            </w:r>
          </w:p>
          <w:p w14:paraId="32A21F12" w14:textId="77777777" w:rsidR="00945BB2" w:rsidRPr="009F41C0" w:rsidRDefault="00945BB2" w:rsidP="00E36932">
            <w:pPr>
              <w:spacing w:after="0" w:line="240" w:lineRule="auto"/>
              <w:ind w:left="29"/>
              <w:textAlignment w:val="baseline"/>
              <w:rPr>
                <w:rFonts w:ascii="Arial" w:eastAsia="Times New Roman" w:hAnsi="Arial" w:cs="Arial"/>
                <w:lang w:eastAsia="it-IT"/>
              </w:rPr>
            </w:pPr>
            <w:r w:rsidRPr="009F41C0">
              <w:rPr>
                <w:rFonts w:ascii="Arial" w:eastAsia="Times New Roman" w:hAnsi="Arial" w:cs="Arial"/>
                <w:lang w:eastAsia="it-IT"/>
              </w:rPr>
              <w:t xml:space="preserve">          </w:t>
            </w:r>
            <w:proofErr w:type="gramStart"/>
            <w:r w:rsidRPr="009F41C0">
              <w:rPr>
                <w:rFonts w:ascii="Arial" w:eastAsia="Times New Roman" w:hAnsi="Arial" w:cs="Arial"/>
                <w:lang w:eastAsia="it-IT"/>
              </w:rPr>
              <w:t>tipologia</w:t>
            </w:r>
            <w:proofErr w:type="gramEnd"/>
          </w:p>
          <w:p w14:paraId="108EB66E" w14:textId="77777777" w:rsidR="00945BB2" w:rsidRPr="009F41C0" w:rsidRDefault="00945BB2" w:rsidP="00E36932">
            <w:pPr>
              <w:spacing w:after="0" w:line="240" w:lineRule="auto"/>
              <w:textAlignment w:val="baseline"/>
              <w:rPr>
                <w:rFonts w:ascii="Arial" w:eastAsia="Times New Roman" w:hAnsi="Arial" w:cs="Arial"/>
                <w:lang w:eastAsia="it-IT"/>
              </w:rPr>
            </w:pPr>
            <w:r w:rsidRPr="009F41C0">
              <w:rPr>
                <w:rFonts w:ascii="Arial" w:eastAsia="Times New Roman" w:hAnsi="Arial" w:cs="Arial"/>
                <w:lang w:eastAsia="it-IT"/>
              </w:rPr>
              <w:t>-</w:t>
            </w:r>
            <w:r w:rsidRPr="009F41C0">
              <w:rPr>
                <w:rFonts w:ascii="Arial" w:eastAsia="Times New Roman" w:hAnsi="Arial" w:cs="Arial"/>
                <w:lang w:eastAsia="it-IT"/>
              </w:rPr>
              <w:tab/>
              <w:t>Capacità organizzativa dell’impresa</w:t>
            </w:r>
          </w:p>
          <w:p w14:paraId="4DF958FA" w14:textId="77777777" w:rsidR="00945BB2" w:rsidRPr="009F41C0" w:rsidRDefault="00945BB2" w:rsidP="00E36932">
            <w:pPr>
              <w:spacing w:after="0" w:line="240" w:lineRule="auto"/>
              <w:textAlignment w:val="baseline"/>
              <w:rPr>
                <w:rFonts w:ascii="Arial" w:eastAsia="Times New Roman" w:hAnsi="Arial" w:cs="Arial"/>
                <w:lang w:eastAsia="it-IT"/>
              </w:rPr>
            </w:pPr>
            <w:r w:rsidRPr="009F41C0">
              <w:rPr>
                <w:rFonts w:ascii="Arial" w:eastAsia="Times New Roman" w:hAnsi="Arial" w:cs="Arial"/>
                <w:lang w:eastAsia="it-IT"/>
              </w:rPr>
              <w:t>-</w:t>
            </w:r>
            <w:r w:rsidRPr="009F41C0">
              <w:rPr>
                <w:rFonts w:ascii="Arial" w:eastAsia="Times New Roman" w:hAnsi="Arial" w:cs="Arial"/>
                <w:lang w:eastAsia="it-IT"/>
              </w:rPr>
              <w:tab/>
              <w:t>Rapporti con la committenza e gli enti esterni</w:t>
            </w:r>
          </w:p>
          <w:p w14:paraId="71D73F71" w14:textId="77777777" w:rsidR="00945BB2" w:rsidRPr="009F41C0" w:rsidRDefault="00945BB2" w:rsidP="00E36932">
            <w:pPr>
              <w:spacing w:after="0" w:line="240" w:lineRule="auto"/>
              <w:textAlignment w:val="baseline"/>
              <w:rPr>
                <w:rFonts w:ascii="Arial" w:eastAsia="Times New Roman" w:hAnsi="Arial" w:cs="Arial"/>
                <w:lang w:eastAsia="it-IT"/>
              </w:rPr>
            </w:pPr>
            <w:r w:rsidRPr="009F41C0">
              <w:rPr>
                <w:rFonts w:ascii="Arial" w:eastAsia="Times New Roman" w:hAnsi="Arial" w:cs="Arial"/>
                <w:lang w:eastAsia="it-IT"/>
              </w:rPr>
              <w:t>-</w:t>
            </w:r>
            <w:r w:rsidRPr="009F41C0">
              <w:rPr>
                <w:rFonts w:ascii="Arial" w:eastAsia="Times New Roman" w:hAnsi="Arial" w:cs="Arial"/>
                <w:lang w:eastAsia="it-IT"/>
              </w:rPr>
              <w:tab/>
              <w:t>Tempi di esecuzione rispetto al cronoprogramma di progetto</w:t>
            </w:r>
          </w:p>
          <w:p w14:paraId="69A9BCF9" w14:textId="77777777" w:rsidR="00945BB2" w:rsidRPr="009F41C0" w:rsidRDefault="00945BB2" w:rsidP="00E36932">
            <w:pPr>
              <w:spacing w:after="0" w:line="240" w:lineRule="auto"/>
              <w:textAlignment w:val="baseline"/>
              <w:rPr>
                <w:rFonts w:ascii="Arial" w:eastAsia="Times New Roman" w:hAnsi="Arial" w:cs="Arial"/>
                <w:lang w:eastAsia="it-IT"/>
              </w:rPr>
            </w:pPr>
            <w:r w:rsidRPr="009F41C0">
              <w:rPr>
                <w:rFonts w:ascii="Arial" w:eastAsia="Times New Roman" w:hAnsi="Arial" w:cs="Arial"/>
                <w:lang w:eastAsia="it-IT"/>
              </w:rPr>
              <w:t>-</w:t>
            </w:r>
            <w:r w:rsidRPr="009F41C0">
              <w:rPr>
                <w:rFonts w:ascii="Arial" w:eastAsia="Times New Roman" w:hAnsi="Arial" w:cs="Arial"/>
                <w:lang w:eastAsia="it-IT"/>
              </w:rPr>
              <w:tab/>
              <w:t>Varianti in corso d’opera</w:t>
            </w:r>
          </w:p>
          <w:p w14:paraId="2FC37E17" w14:textId="77777777" w:rsidR="00945BB2" w:rsidRPr="009F41C0" w:rsidRDefault="00945BB2" w:rsidP="00E36932">
            <w:pPr>
              <w:spacing w:after="0" w:line="240" w:lineRule="auto"/>
              <w:textAlignment w:val="baseline"/>
              <w:rPr>
                <w:rFonts w:ascii="Arial" w:eastAsia="Times New Roman" w:hAnsi="Arial" w:cs="Arial"/>
                <w:lang w:eastAsia="it-IT"/>
              </w:rPr>
            </w:pPr>
            <w:r w:rsidRPr="009F41C0">
              <w:rPr>
                <w:rFonts w:ascii="Arial" w:eastAsia="Times New Roman" w:hAnsi="Arial" w:cs="Arial"/>
                <w:lang w:eastAsia="it-IT"/>
              </w:rPr>
              <w:t>-</w:t>
            </w:r>
            <w:r w:rsidRPr="009F41C0">
              <w:rPr>
                <w:rFonts w:ascii="Arial" w:eastAsia="Times New Roman" w:hAnsi="Arial" w:cs="Arial"/>
                <w:lang w:eastAsia="it-IT"/>
              </w:rPr>
              <w:tab/>
              <w:t>Esiti del collaudo tecnico amministrativo</w:t>
            </w:r>
          </w:p>
          <w:p w14:paraId="79C905D4" w14:textId="77777777" w:rsidR="00945BB2" w:rsidRPr="009F41C0" w:rsidRDefault="00945BB2" w:rsidP="00E36932">
            <w:pPr>
              <w:spacing w:after="0" w:line="240" w:lineRule="auto"/>
              <w:textAlignment w:val="baseline"/>
              <w:rPr>
                <w:rFonts w:ascii="Arial" w:eastAsia="Times New Roman" w:hAnsi="Arial" w:cs="Arial"/>
                <w:lang w:eastAsia="it-IT"/>
              </w:rPr>
            </w:pPr>
            <w:r w:rsidRPr="009F41C0">
              <w:rPr>
                <w:rFonts w:ascii="Arial" w:eastAsia="Times New Roman" w:hAnsi="Arial" w:cs="Arial"/>
                <w:lang w:eastAsia="it-IT"/>
              </w:rPr>
              <w:t>-</w:t>
            </w:r>
            <w:r w:rsidRPr="009F41C0">
              <w:rPr>
                <w:rFonts w:ascii="Arial" w:eastAsia="Times New Roman" w:hAnsi="Arial" w:cs="Arial"/>
                <w:lang w:eastAsia="it-IT"/>
              </w:rPr>
              <w:tab/>
              <w:t>Eventuali certificazione LEED</w:t>
            </w:r>
          </w:p>
          <w:p w14:paraId="2FF18F2D" w14:textId="77777777" w:rsidR="00945BB2" w:rsidRPr="009F41C0" w:rsidRDefault="00945BB2" w:rsidP="00E36932">
            <w:pPr>
              <w:spacing w:before="120" w:after="0" w:line="240" w:lineRule="auto"/>
              <w:textAlignment w:val="baseline"/>
              <w:rPr>
                <w:rFonts w:ascii="Arial" w:eastAsia="Times New Roman" w:hAnsi="Arial" w:cs="Arial"/>
                <w:lang w:eastAsia="it-IT"/>
              </w:rPr>
            </w:pPr>
            <w:r w:rsidRPr="009F41C0">
              <w:rPr>
                <w:rFonts w:ascii="Arial" w:eastAsia="Times New Roman" w:hAnsi="Arial" w:cs="Arial"/>
                <w:lang w:eastAsia="it-IT"/>
              </w:rPr>
              <w:t xml:space="preserve">La relazione andrà redatta complessivamente in massimo 4 facciate in formato A4, carattere corpo minimo 10 </w:t>
            </w:r>
            <w:proofErr w:type="spellStart"/>
            <w:r w:rsidRPr="009F41C0">
              <w:rPr>
                <w:rFonts w:ascii="Arial" w:eastAsia="Times New Roman" w:hAnsi="Arial" w:cs="Arial"/>
                <w:lang w:eastAsia="it-IT"/>
              </w:rPr>
              <w:t>pt</w:t>
            </w:r>
            <w:proofErr w:type="spellEnd"/>
            <w:r w:rsidRPr="009F41C0">
              <w:rPr>
                <w:rFonts w:ascii="Arial" w:eastAsia="Times New Roman" w:hAnsi="Arial" w:cs="Arial"/>
                <w:lang w:eastAsia="it-IT"/>
              </w:rPr>
              <w:t>, e dovranno essere allegate 4 facciate A3 riproducenti i disegni grafici o la documentazione fotografica ritenuti più rappresentativi.</w:t>
            </w:r>
          </w:p>
          <w:p w14:paraId="610E803F" w14:textId="77777777" w:rsidR="00945BB2" w:rsidRPr="009F41C0" w:rsidRDefault="00945BB2" w:rsidP="00E36932">
            <w:pPr>
              <w:spacing w:before="120" w:after="0" w:line="240" w:lineRule="auto"/>
              <w:textAlignment w:val="baseline"/>
              <w:rPr>
                <w:rFonts w:ascii="Arial" w:eastAsia="Times New Roman" w:hAnsi="Arial" w:cs="Arial"/>
                <w:lang w:eastAsia="it-IT"/>
              </w:rPr>
            </w:pPr>
          </w:p>
        </w:tc>
      </w:tr>
    </w:tbl>
    <w:p w14:paraId="2BA9E187" w14:textId="77777777" w:rsidR="00945BB2" w:rsidRPr="009F41C0" w:rsidRDefault="00945BB2" w:rsidP="00945BB2">
      <w:pPr>
        <w:spacing w:after="0" w:line="240" w:lineRule="auto"/>
        <w:rPr>
          <w:rFonts w:ascii="Arial" w:eastAsia="Times New Roman" w:hAnsi="Arial" w:cs="Arial"/>
          <w:b/>
          <w:u w:val="single"/>
          <w:lang w:eastAsia="it-IT"/>
        </w:rPr>
      </w:pPr>
    </w:p>
    <w:p w14:paraId="2F3DB5EF" w14:textId="77777777" w:rsidR="00945BB2" w:rsidRPr="009F41C0" w:rsidRDefault="00945BB2" w:rsidP="00945BB2">
      <w:pPr>
        <w:spacing w:after="0" w:line="240" w:lineRule="auto"/>
        <w:rPr>
          <w:rFonts w:ascii="Arial" w:eastAsia="Times New Roman" w:hAnsi="Arial" w:cs="Arial"/>
          <w:lang w:eastAsia="it-IT"/>
        </w:rPr>
      </w:pPr>
      <w:r w:rsidRPr="009F41C0">
        <w:rPr>
          <w:rFonts w:ascii="Arial" w:eastAsia="Times New Roman" w:hAnsi="Arial" w:cs="Arial"/>
          <w:lang w:eastAsia="it-IT"/>
        </w:rPr>
        <w:br w:type="page"/>
      </w: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6"/>
      </w:tblGrid>
      <w:tr w:rsidR="00945BB2" w:rsidRPr="009F41C0" w14:paraId="6657E81A" w14:textId="77777777" w:rsidTr="00E36932">
        <w:tc>
          <w:tcPr>
            <w:tcW w:w="9753" w:type="dxa"/>
          </w:tcPr>
          <w:p w14:paraId="6D796D02"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lastRenderedPageBreak/>
              <w:t>SCHEDA “D”</w:t>
            </w:r>
          </w:p>
        </w:tc>
      </w:tr>
      <w:tr w:rsidR="00945BB2" w:rsidRPr="009F41C0" w14:paraId="0C55BF22" w14:textId="77777777" w:rsidTr="00E36932">
        <w:tc>
          <w:tcPr>
            <w:tcW w:w="9753" w:type="dxa"/>
          </w:tcPr>
          <w:p w14:paraId="55700962"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b/>
                <w:lang w:eastAsia="it-IT"/>
              </w:rPr>
              <w:t xml:space="preserve">RATING DI LEGALITÁ </w:t>
            </w:r>
          </w:p>
          <w:p w14:paraId="4624C992"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L’Offerente dovrà presentare una relazione illustrativa contenente gli elementi specificati nella sottostante sezione “Argomento”:</w:t>
            </w:r>
          </w:p>
        </w:tc>
      </w:tr>
      <w:tr w:rsidR="00945BB2" w:rsidRPr="009F41C0" w14:paraId="12F02EA1" w14:textId="77777777" w:rsidTr="00E36932">
        <w:trPr>
          <w:trHeight w:val="157"/>
        </w:trPr>
        <w:tc>
          <w:tcPr>
            <w:tcW w:w="9753" w:type="dxa"/>
          </w:tcPr>
          <w:p w14:paraId="50922DB4"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t>Argomento</w:t>
            </w:r>
          </w:p>
        </w:tc>
      </w:tr>
      <w:tr w:rsidR="00945BB2" w:rsidRPr="009F41C0" w14:paraId="6D7D39E4" w14:textId="77777777" w:rsidTr="00E36932">
        <w:trPr>
          <w:trHeight w:val="156"/>
        </w:trPr>
        <w:tc>
          <w:tcPr>
            <w:tcW w:w="9753" w:type="dxa"/>
          </w:tcPr>
          <w:p w14:paraId="2339A0F8" w14:textId="77777777" w:rsidR="00945BB2" w:rsidRPr="009F41C0" w:rsidRDefault="00945BB2" w:rsidP="00E36932">
            <w:pPr>
              <w:autoSpaceDE w:val="0"/>
              <w:autoSpaceDN w:val="0"/>
              <w:adjustRightInd w:val="0"/>
              <w:spacing w:after="0" w:line="240" w:lineRule="auto"/>
              <w:jc w:val="both"/>
              <w:rPr>
                <w:rFonts w:ascii="Arial" w:eastAsia="Times New Roman" w:hAnsi="Arial" w:cs="Arial"/>
                <w:b/>
                <w:lang w:eastAsia="it-IT"/>
              </w:rPr>
            </w:pPr>
          </w:p>
          <w:p w14:paraId="74E112B2" w14:textId="77777777" w:rsidR="00945BB2" w:rsidRPr="009F41C0" w:rsidRDefault="00945BB2" w:rsidP="00E36932">
            <w:pPr>
              <w:autoSpaceDE w:val="0"/>
              <w:autoSpaceDN w:val="0"/>
              <w:adjustRightInd w:val="0"/>
              <w:spacing w:after="0" w:line="240" w:lineRule="auto"/>
              <w:jc w:val="both"/>
              <w:rPr>
                <w:rFonts w:ascii="Arial" w:eastAsia="Times New Roman" w:hAnsi="Arial" w:cs="Arial"/>
                <w:b/>
                <w:lang w:eastAsia="it-IT"/>
              </w:rPr>
            </w:pPr>
            <w:r w:rsidRPr="009F41C0">
              <w:rPr>
                <w:rFonts w:ascii="Arial" w:eastAsia="Times New Roman" w:hAnsi="Arial" w:cs="Arial"/>
                <w:b/>
                <w:lang w:eastAsia="it-IT"/>
              </w:rPr>
              <w:t>Criterio “D”</w:t>
            </w:r>
          </w:p>
          <w:p w14:paraId="7997373D"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p>
          <w:p w14:paraId="392F13AD"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r w:rsidRPr="009F41C0">
              <w:rPr>
                <w:rFonts w:ascii="Arial" w:eastAsia="Times New Roman" w:hAnsi="Arial" w:cs="Arial"/>
                <w:lang w:eastAsia="it-IT"/>
              </w:rPr>
              <w:t>Il punteggio attribuito è legato al possesso o meno del requisito. A tal fine il concorrente dovrà produrre un certificato in copia conforme di rating di legalità da 1 a 3 stellette in corso di validità, o</w:t>
            </w:r>
          </w:p>
          <w:p w14:paraId="5E1298B5"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proofErr w:type="gramStart"/>
            <w:r w:rsidRPr="009F41C0">
              <w:rPr>
                <w:rFonts w:ascii="Arial" w:eastAsia="Times New Roman" w:hAnsi="Arial" w:cs="Arial"/>
                <w:lang w:eastAsia="it-IT"/>
              </w:rPr>
              <w:t>dichiarazione</w:t>
            </w:r>
            <w:proofErr w:type="gramEnd"/>
            <w:r w:rsidRPr="009F41C0">
              <w:rPr>
                <w:rFonts w:ascii="Arial" w:eastAsia="Times New Roman" w:hAnsi="Arial" w:cs="Arial"/>
                <w:lang w:eastAsia="it-IT"/>
              </w:rPr>
              <w:t xml:space="preserve"> sostitutiva del suddetto certificato reda ai sensi del D.P.R. 445/2000.</w:t>
            </w:r>
          </w:p>
          <w:p w14:paraId="0A792ED3"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r w:rsidRPr="009F41C0">
              <w:rPr>
                <w:rFonts w:ascii="Arial" w:eastAsia="Times New Roman" w:hAnsi="Arial" w:cs="Arial"/>
                <w:lang w:eastAsia="it-IT"/>
              </w:rPr>
              <w:t xml:space="preserve">Per garantire la maggiore concorrenza delle microimprese (fatturato annuo inferiore o uguale a </w:t>
            </w:r>
            <w:r w:rsidRPr="009F41C0">
              <w:rPr>
                <w:rFonts w:ascii="Arial" w:eastAsia="Times New Roman" w:hAnsi="Arial" w:cs="Arial" w:hint="eastAsia"/>
                <w:lang w:eastAsia="it-IT"/>
              </w:rPr>
              <w:t>€</w:t>
            </w:r>
            <w:r w:rsidRPr="009F41C0">
              <w:rPr>
                <w:rFonts w:ascii="Arial" w:eastAsia="Times New Roman" w:hAnsi="Arial" w:cs="Arial"/>
                <w:lang w:eastAsia="it-IT"/>
              </w:rPr>
              <w:t xml:space="preserve"> 2.000.000 - art. 3 comma 1 lettera aa del </w:t>
            </w:r>
            <w:proofErr w:type="spellStart"/>
            <w:r w:rsidRPr="009F41C0">
              <w:rPr>
                <w:rFonts w:ascii="Arial" w:eastAsia="Times New Roman" w:hAnsi="Arial" w:cs="Arial"/>
                <w:lang w:eastAsia="it-IT"/>
              </w:rPr>
              <w:t>D.Lgs</w:t>
            </w:r>
            <w:proofErr w:type="spellEnd"/>
            <w:r w:rsidRPr="009F41C0">
              <w:rPr>
                <w:rFonts w:ascii="Arial" w:eastAsia="Times New Roman" w:hAnsi="Arial" w:cs="Arial"/>
                <w:lang w:eastAsia="it-IT"/>
              </w:rPr>
              <w:t xml:space="preserve"> 50/2016) e delle imprese di nuova costituzione (iscrizione al registro delle imprese inferiore a 2 anni) sarà assegnato un punteggio pari a 1 (uno) all</w:t>
            </w:r>
            <w:r w:rsidRPr="009F41C0">
              <w:rPr>
                <w:rFonts w:ascii="Arial" w:eastAsia="Times New Roman" w:hAnsi="Arial" w:cs="Arial" w:hint="eastAsia"/>
                <w:lang w:eastAsia="it-IT"/>
              </w:rPr>
              <w:t>’</w:t>
            </w:r>
            <w:r w:rsidRPr="009F41C0">
              <w:rPr>
                <w:rFonts w:ascii="Arial" w:eastAsia="Times New Roman" w:hAnsi="Arial" w:cs="Arial"/>
                <w:lang w:eastAsia="it-IT"/>
              </w:rPr>
              <w:t xml:space="preserve">operatore economico che dichiara che i soggetti rilevanti ai fini del rating (direttore tecnico, direttore generale, rappresentante legale, amministratori, soci) non sono destinatari di misure di prevenzione e/o cautelari, sentenze/decreti penali di condanna, sentenze di patteggiamento per reati tributari ex D.Lgs.74/2000, per reati ex </w:t>
            </w:r>
            <w:proofErr w:type="spellStart"/>
            <w:r w:rsidRPr="009F41C0">
              <w:rPr>
                <w:rFonts w:ascii="Arial" w:eastAsia="Times New Roman" w:hAnsi="Arial" w:cs="Arial"/>
                <w:lang w:eastAsia="it-IT"/>
              </w:rPr>
              <w:t>D.Lgs.</w:t>
            </w:r>
            <w:proofErr w:type="spellEnd"/>
            <w:r w:rsidRPr="009F41C0">
              <w:rPr>
                <w:rFonts w:ascii="Arial" w:eastAsia="Times New Roman" w:hAnsi="Arial" w:cs="Arial"/>
                <w:lang w:eastAsia="it-IT"/>
              </w:rPr>
              <w:t xml:space="preserve"> n. 231/2001, per i reati di cui agli articoli 346, 346 bis, 353, 353 bis, 354, 355 e 356 del Codice Penale e per il reato di cui all</w:t>
            </w:r>
            <w:r w:rsidRPr="009F41C0">
              <w:rPr>
                <w:rFonts w:ascii="Arial" w:eastAsia="Times New Roman" w:hAnsi="Arial" w:cs="Arial" w:hint="eastAsia"/>
                <w:lang w:eastAsia="it-IT"/>
              </w:rPr>
              <w:t>’</w:t>
            </w:r>
            <w:r w:rsidRPr="009F41C0">
              <w:rPr>
                <w:rFonts w:ascii="Arial" w:eastAsia="Times New Roman" w:hAnsi="Arial" w:cs="Arial"/>
                <w:lang w:eastAsia="it-IT"/>
              </w:rPr>
              <w:t xml:space="preserve">art.2, commi 1 e 1 bis del D.L. n.463/1983, convertito dalla Legge n.638/1983. Per i reati di mafia, oltre a non avere subito condanne, non deve essere stata iniziata azione penale ai sensi dell'art. 405 C.P.P., né l'impresa dovrà essere destinataria di comunicazioni o informazioni antimafia </w:t>
            </w:r>
            <w:proofErr w:type="spellStart"/>
            <w:r w:rsidRPr="009F41C0">
              <w:rPr>
                <w:rFonts w:ascii="Arial" w:eastAsia="Times New Roman" w:hAnsi="Arial" w:cs="Arial"/>
                <w:lang w:eastAsia="it-IT"/>
              </w:rPr>
              <w:t>interdittive</w:t>
            </w:r>
            <w:proofErr w:type="spellEnd"/>
            <w:r w:rsidRPr="009F41C0">
              <w:rPr>
                <w:rFonts w:ascii="Arial" w:eastAsia="Times New Roman" w:hAnsi="Arial" w:cs="Arial"/>
                <w:lang w:eastAsia="it-IT"/>
              </w:rPr>
              <w:t xml:space="preserve"> in corso di validità. Nei confronti dell'impresa, inoltre non dovrà essere stato disposto il commissariamento in base al D.L. n.90/2014 e </w:t>
            </w:r>
            <w:proofErr w:type="spellStart"/>
            <w:r w:rsidRPr="009F41C0">
              <w:rPr>
                <w:rFonts w:ascii="Arial" w:eastAsia="Times New Roman" w:hAnsi="Arial" w:cs="Arial"/>
                <w:lang w:eastAsia="it-IT"/>
              </w:rPr>
              <w:t>s.m.i.</w:t>
            </w:r>
            <w:proofErr w:type="spellEnd"/>
            <w:r w:rsidRPr="009F41C0">
              <w:rPr>
                <w:rFonts w:ascii="Arial" w:eastAsia="Times New Roman" w:hAnsi="Arial" w:cs="Arial"/>
                <w:lang w:eastAsia="it-IT"/>
              </w:rPr>
              <w:t xml:space="preserve"> L</w:t>
            </w:r>
            <w:r w:rsidRPr="009F41C0">
              <w:rPr>
                <w:rFonts w:ascii="Arial" w:eastAsia="Times New Roman" w:hAnsi="Arial" w:cs="Arial" w:hint="eastAsia"/>
                <w:lang w:eastAsia="it-IT"/>
              </w:rPr>
              <w:t>’</w:t>
            </w:r>
            <w:r w:rsidRPr="009F41C0">
              <w:rPr>
                <w:rFonts w:ascii="Arial" w:eastAsia="Times New Roman" w:hAnsi="Arial" w:cs="Arial"/>
                <w:lang w:eastAsia="it-IT"/>
              </w:rPr>
              <w:t xml:space="preserve">impresa stessa non deve essere destinataria di sentenze di condanna né di misure cautelari per gli illeciti amministrativi dipendenti dai reati di cui al citato </w:t>
            </w:r>
            <w:proofErr w:type="spellStart"/>
            <w:r w:rsidRPr="009F41C0">
              <w:rPr>
                <w:rFonts w:ascii="Arial" w:eastAsia="Times New Roman" w:hAnsi="Arial" w:cs="Arial"/>
                <w:lang w:eastAsia="it-IT"/>
              </w:rPr>
              <w:t>D.Lgs.</w:t>
            </w:r>
            <w:proofErr w:type="spellEnd"/>
            <w:r w:rsidRPr="009F41C0">
              <w:rPr>
                <w:rFonts w:ascii="Arial" w:eastAsia="Times New Roman" w:hAnsi="Arial" w:cs="Arial"/>
                <w:lang w:eastAsia="it-IT"/>
              </w:rPr>
              <w:t xml:space="preserve"> n.231/2001.</w:t>
            </w:r>
          </w:p>
          <w:p w14:paraId="66060AAC"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r w:rsidRPr="009F41C0">
              <w:rPr>
                <w:rFonts w:ascii="Arial" w:eastAsia="Times New Roman" w:hAnsi="Arial" w:cs="Arial"/>
                <w:lang w:eastAsia="it-IT"/>
              </w:rPr>
              <w:t>L</w:t>
            </w:r>
            <w:r w:rsidRPr="009F41C0">
              <w:rPr>
                <w:rFonts w:ascii="Arial" w:eastAsia="Times New Roman" w:hAnsi="Arial" w:cs="Arial" w:hint="eastAsia"/>
                <w:lang w:eastAsia="it-IT"/>
              </w:rPr>
              <w:t>’</w:t>
            </w:r>
            <w:r w:rsidRPr="009F41C0">
              <w:rPr>
                <w:rFonts w:ascii="Arial" w:eastAsia="Times New Roman" w:hAnsi="Arial" w:cs="Arial"/>
                <w:lang w:eastAsia="it-IT"/>
              </w:rPr>
              <w:t>impresa non dovr</w:t>
            </w:r>
            <w:r w:rsidRPr="009F41C0">
              <w:rPr>
                <w:rFonts w:ascii="Arial" w:eastAsia="Times New Roman" w:hAnsi="Arial" w:cs="Arial" w:hint="eastAsia"/>
                <w:lang w:eastAsia="it-IT"/>
              </w:rPr>
              <w:t>à</w:t>
            </w:r>
            <w:r w:rsidRPr="009F41C0">
              <w:rPr>
                <w:rFonts w:ascii="Arial" w:eastAsia="Times New Roman" w:hAnsi="Arial" w:cs="Arial"/>
                <w:lang w:eastAsia="it-IT"/>
              </w:rPr>
              <w:t xml:space="preserve"> inoltre, nel biennio precedente la richiesta di rating, essere stata condannata per illeciti antitrust gravi o per violazioni del codice del consumo, per mancato rispetto delle norme</w:t>
            </w:r>
          </w:p>
          <w:p w14:paraId="10D46744"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proofErr w:type="gramStart"/>
            <w:r w:rsidRPr="009F41C0">
              <w:rPr>
                <w:rFonts w:ascii="Arial" w:eastAsia="Times New Roman" w:hAnsi="Arial" w:cs="Arial"/>
                <w:lang w:eastAsia="it-IT"/>
              </w:rPr>
              <w:t>a</w:t>
            </w:r>
            <w:proofErr w:type="gramEnd"/>
            <w:r w:rsidRPr="009F41C0">
              <w:rPr>
                <w:rFonts w:ascii="Arial" w:eastAsia="Times New Roman" w:hAnsi="Arial" w:cs="Arial"/>
                <w:lang w:eastAsia="it-IT"/>
              </w:rPr>
              <w:t xml:space="preserve"> tutela della salute e della sicurezza nei luoghi di lavoro, per violazioni degli obblighi retributivi, contributivi, assicurativi e fiscali nei confronti dei propri dipendenti e collaboratori. Non dovrà inoltre</w:t>
            </w:r>
          </w:p>
          <w:p w14:paraId="3F8A5C11"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proofErr w:type="gramStart"/>
            <w:r w:rsidRPr="009F41C0">
              <w:rPr>
                <w:rFonts w:ascii="Arial" w:eastAsia="Times New Roman" w:hAnsi="Arial" w:cs="Arial"/>
                <w:lang w:eastAsia="it-IT"/>
              </w:rPr>
              <w:t>avere</w:t>
            </w:r>
            <w:proofErr w:type="gramEnd"/>
            <w:r w:rsidRPr="009F41C0">
              <w:rPr>
                <w:rFonts w:ascii="Arial" w:eastAsia="Times New Roman" w:hAnsi="Arial" w:cs="Arial"/>
                <w:lang w:eastAsia="it-IT"/>
              </w:rPr>
              <w:t xml:space="preserve"> subito accertamenti di un maggior reddito imponibile rispetto a quello dichiarato, né avere ricevuto provvedimenti di revoca di finanziamenti pubblici per i quali non abbia assolto gli obblighi di restituzione e non essere destinataria di provvedimenti di accertamento del mancato pagamento</w:t>
            </w:r>
          </w:p>
          <w:p w14:paraId="39FAD324"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proofErr w:type="gramStart"/>
            <w:r w:rsidRPr="009F41C0">
              <w:rPr>
                <w:rFonts w:ascii="Arial" w:eastAsia="Times New Roman" w:hAnsi="Arial" w:cs="Arial"/>
                <w:lang w:eastAsia="it-IT"/>
              </w:rPr>
              <w:t>di</w:t>
            </w:r>
            <w:proofErr w:type="gramEnd"/>
            <w:r w:rsidRPr="009F41C0">
              <w:rPr>
                <w:rFonts w:ascii="Arial" w:eastAsia="Times New Roman" w:hAnsi="Arial" w:cs="Arial"/>
                <w:lang w:eastAsia="it-IT"/>
              </w:rPr>
              <w:t xml:space="preserve"> imposte e tasse. Dovrà inoltre dichiarare di non essere destinataria di provvedimenti sanzionatori</w:t>
            </w:r>
          </w:p>
          <w:p w14:paraId="6682D32F"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r w:rsidRPr="009F41C0">
              <w:rPr>
                <w:rFonts w:ascii="Arial" w:eastAsia="Times New Roman" w:hAnsi="Arial" w:cs="Arial"/>
                <w:lang w:eastAsia="it-IT"/>
              </w:rPr>
              <w:t>dell</w:t>
            </w:r>
            <w:r w:rsidRPr="009F41C0">
              <w:rPr>
                <w:rFonts w:ascii="Arial" w:eastAsia="Times New Roman" w:hAnsi="Arial" w:cs="Arial" w:hint="eastAsia"/>
                <w:lang w:eastAsia="it-IT"/>
              </w:rPr>
              <w:t>’</w:t>
            </w:r>
            <w:r w:rsidRPr="009F41C0">
              <w:rPr>
                <w:rFonts w:ascii="Arial" w:eastAsia="Times New Roman" w:hAnsi="Arial" w:cs="Arial"/>
                <w:lang w:eastAsia="it-IT"/>
              </w:rPr>
              <w:t xml:space="preserve">ANAC di natura pecuniaria e/o </w:t>
            </w:r>
            <w:proofErr w:type="spellStart"/>
            <w:r w:rsidRPr="009F41C0">
              <w:rPr>
                <w:rFonts w:ascii="Arial" w:eastAsia="Times New Roman" w:hAnsi="Arial" w:cs="Arial"/>
                <w:lang w:eastAsia="it-IT"/>
              </w:rPr>
              <w:t>interdittiva</w:t>
            </w:r>
            <w:proofErr w:type="spellEnd"/>
            <w:r w:rsidRPr="009F41C0">
              <w:rPr>
                <w:rFonts w:ascii="Arial" w:eastAsia="Times New Roman" w:hAnsi="Arial" w:cs="Arial"/>
                <w:lang w:eastAsia="it-IT"/>
              </w:rPr>
              <w:t xml:space="preserve"> e che non sussistono annotazioni nel Casellario informatico delle imprese di cui all</w:t>
            </w:r>
            <w:r w:rsidRPr="009F41C0">
              <w:rPr>
                <w:rFonts w:ascii="Arial" w:eastAsia="Times New Roman" w:hAnsi="Arial" w:cs="Arial" w:hint="eastAsia"/>
                <w:lang w:eastAsia="it-IT"/>
              </w:rPr>
              <w:t>’</w:t>
            </w:r>
            <w:r w:rsidRPr="009F41C0">
              <w:rPr>
                <w:rFonts w:ascii="Arial" w:eastAsia="Times New Roman" w:hAnsi="Arial" w:cs="Arial"/>
                <w:lang w:eastAsia="it-IT"/>
              </w:rPr>
              <w:t>art.8 del D.P.R. n.207/2010 che implichino preclusioni alla stipula</w:t>
            </w:r>
          </w:p>
          <w:p w14:paraId="43EC9A60"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proofErr w:type="gramStart"/>
            <w:r w:rsidRPr="009F41C0">
              <w:rPr>
                <w:rFonts w:ascii="Arial" w:eastAsia="Times New Roman" w:hAnsi="Arial" w:cs="Arial"/>
                <w:lang w:eastAsia="it-IT"/>
              </w:rPr>
              <w:t>di</w:t>
            </w:r>
            <w:proofErr w:type="gramEnd"/>
            <w:r w:rsidRPr="009F41C0">
              <w:rPr>
                <w:rFonts w:ascii="Arial" w:eastAsia="Times New Roman" w:hAnsi="Arial" w:cs="Arial"/>
                <w:lang w:eastAsia="it-IT"/>
              </w:rPr>
              <w:t xml:space="preserve"> contratti con la Pubblica amministrazione o alla partecipazione a procedure di gara o di affidamento di contratti pubblici di lavori, servizi o forniture. L</w:t>
            </w:r>
            <w:r w:rsidRPr="009F41C0">
              <w:rPr>
                <w:rFonts w:ascii="Arial" w:eastAsia="Times New Roman" w:hAnsi="Arial" w:cs="Arial" w:hint="eastAsia"/>
                <w:lang w:eastAsia="it-IT"/>
              </w:rPr>
              <w:t>’</w:t>
            </w:r>
            <w:r w:rsidRPr="009F41C0">
              <w:rPr>
                <w:rFonts w:ascii="Arial" w:eastAsia="Times New Roman" w:hAnsi="Arial" w:cs="Arial"/>
                <w:lang w:eastAsia="it-IT"/>
              </w:rPr>
              <w:t>impresa dovr</w:t>
            </w:r>
            <w:r w:rsidRPr="009F41C0">
              <w:rPr>
                <w:rFonts w:ascii="Arial" w:eastAsia="Times New Roman" w:hAnsi="Arial" w:cs="Arial" w:hint="eastAsia"/>
                <w:lang w:eastAsia="it-IT"/>
              </w:rPr>
              <w:t>à</w:t>
            </w:r>
            <w:r w:rsidRPr="009F41C0">
              <w:rPr>
                <w:rFonts w:ascii="Arial" w:eastAsia="Times New Roman" w:hAnsi="Arial" w:cs="Arial"/>
                <w:lang w:eastAsia="it-IT"/>
              </w:rPr>
              <w:t xml:space="preserve"> inoltre dichiarare di effettuare pagamenti e transazioni finanziarie di ammontare superiore alla soglia di mille euro esclusivamente con strumenti di pagamento tracciabili.</w:t>
            </w:r>
          </w:p>
          <w:p w14:paraId="66EB28B8"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r w:rsidRPr="009F41C0">
              <w:rPr>
                <w:rFonts w:ascii="Arial" w:eastAsia="Times New Roman" w:hAnsi="Arial" w:cs="Arial"/>
                <w:lang w:eastAsia="it-IT"/>
              </w:rPr>
              <w:t>Il punteggio attribuito è legato al possesso o meno del requisito: verranno assegnati 4 punti a chi</w:t>
            </w:r>
          </w:p>
          <w:p w14:paraId="6685FE7F"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proofErr w:type="gramStart"/>
            <w:r w:rsidRPr="009F41C0">
              <w:rPr>
                <w:rFonts w:ascii="Arial" w:eastAsia="Times New Roman" w:hAnsi="Arial" w:cs="Arial"/>
                <w:lang w:eastAsia="it-IT"/>
              </w:rPr>
              <w:t>possiede</w:t>
            </w:r>
            <w:proofErr w:type="gramEnd"/>
            <w:r w:rsidRPr="009F41C0">
              <w:rPr>
                <w:rFonts w:ascii="Arial" w:eastAsia="Times New Roman" w:hAnsi="Arial" w:cs="Arial"/>
                <w:lang w:eastAsia="it-IT"/>
              </w:rPr>
              <w:t xml:space="preserve"> 3 stellette, 3 punti a chi possiede 2 stellette, 2 punti a chi possiede 1 stelletta, 1 punto</w:t>
            </w:r>
          </w:p>
          <w:p w14:paraId="3D813E4E"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proofErr w:type="gramStart"/>
            <w:r w:rsidRPr="009F41C0">
              <w:rPr>
                <w:rFonts w:ascii="Arial" w:eastAsia="Times New Roman" w:hAnsi="Arial" w:cs="Arial"/>
                <w:lang w:eastAsia="it-IT"/>
              </w:rPr>
              <w:t>alle</w:t>
            </w:r>
            <w:proofErr w:type="gramEnd"/>
            <w:r w:rsidRPr="009F41C0">
              <w:rPr>
                <w:rFonts w:ascii="Arial" w:eastAsia="Times New Roman" w:hAnsi="Arial" w:cs="Arial"/>
                <w:lang w:eastAsia="it-IT"/>
              </w:rPr>
              <w:t xml:space="preserve"> micro/nuove imprese, 0 punti all</w:t>
            </w:r>
            <w:r w:rsidRPr="009F41C0">
              <w:rPr>
                <w:rFonts w:ascii="Arial" w:eastAsia="Times New Roman" w:hAnsi="Arial" w:cs="Arial" w:hint="eastAsia"/>
                <w:lang w:eastAsia="it-IT"/>
              </w:rPr>
              <w:t>’</w:t>
            </w:r>
            <w:r w:rsidRPr="009F41C0">
              <w:rPr>
                <w:rFonts w:ascii="Arial" w:eastAsia="Times New Roman" w:hAnsi="Arial" w:cs="Arial"/>
                <w:lang w:eastAsia="it-IT"/>
              </w:rPr>
              <w:t xml:space="preserve">operatore economico che non </w:t>
            </w:r>
            <w:r w:rsidRPr="009F41C0">
              <w:rPr>
                <w:rFonts w:ascii="Arial" w:eastAsia="Times New Roman" w:hAnsi="Arial" w:cs="Arial" w:hint="eastAsia"/>
                <w:lang w:eastAsia="it-IT"/>
              </w:rPr>
              <w:t>è</w:t>
            </w:r>
            <w:r w:rsidRPr="009F41C0">
              <w:rPr>
                <w:rFonts w:ascii="Arial" w:eastAsia="Times New Roman" w:hAnsi="Arial" w:cs="Arial"/>
                <w:lang w:eastAsia="it-IT"/>
              </w:rPr>
              <w:t xml:space="preserve"> in possesso del requisito.</w:t>
            </w:r>
          </w:p>
          <w:p w14:paraId="22400CF5"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p>
          <w:tbl>
            <w:tblPr>
              <w:tblW w:w="9720" w:type="dxa"/>
              <w:tblCellMar>
                <w:left w:w="70" w:type="dxa"/>
                <w:right w:w="70" w:type="dxa"/>
              </w:tblCellMar>
              <w:tblLook w:val="04A0" w:firstRow="1" w:lastRow="0" w:firstColumn="1" w:lastColumn="0" w:noHBand="0" w:noVBand="1"/>
            </w:tblPr>
            <w:tblGrid>
              <w:gridCol w:w="1200"/>
              <w:gridCol w:w="2140"/>
              <w:gridCol w:w="1200"/>
              <w:gridCol w:w="1900"/>
              <w:gridCol w:w="1080"/>
              <w:gridCol w:w="1120"/>
              <w:gridCol w:w="1080"/>
            </w:tblGrid>
            <w:tr w:rsidR="00945BB2" w:rsidRPr="009F41C0" w14:paraId="0AF276FE" w14:textId="77777777" w:rsidTr="00E36932">
              <w:trPr>
                <w:trHeight w:val="600"/>
              </w:trPr>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3DC595" w14:textId="77777777" w:rsidR="00945BB2" w:rsidRPr="009F41C0" w:rsidRDefault="00945BB2" w:rsidP="00710D9A">
                  <w:pPr>
                    <w:framePr w:hSpace="141" w:wrap="around" w:vAnchor="text" w:hAnchor="margin" w:x="-39" w:y="152"/>
                    <w:spacing w:after="0" w:line="240" w:lineRule="auto"/>
                    <w:jc w:val="center"/>
                    <w:rPr>
                      <w:rFonts w:eastAsia="Times New Roman" w:cs="Calibri"/>
                      <w:b/>
                      <w:bCs/>
                      <w:color w:val="000000"/>
                      <w:lang w:eastAsia="it-IT"/>
                    </w:rPr>
                  </w:pPr>
                  <w:r w:rsidRPr="009F41C0">
                    <w:rPr>
                      <w:rFonts w:eastAsia="Times New Roman" w:cs="Calibri"/>
                      <w:b/>
                      <w:bCs/>
                      <w:color w:val="000000"/>
                      <w:lang w:eastAsia="it-IT"/>
                    </w:rPr>
                    <w:t>Criterio D</w:t>
                  </w:r>
                </w:p>
              </w:tc>
              <w:tc>
                <w:tcPr>
                  <w:tcW w:w="21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D1AFE8" w14:textId="77777777" w:rsidR="00945BB2" w:rsidRPr="009F41C0" w:rsidRDefault="00945BB2" w:rsidP="00710D9A">
                  <w:pPr>
                    <w:framePr w:hSpace="141" w:wrap="around" w:vAnchor="text" w:hAnchor="margin" w:x="-39" w:y="152"/>
                    <w:spacing w:after="0" w:line="240" w:lineRule="auto"/>
                    <w:rPr>
                      <w:rFonts w:eastAsia="Times New Roman" w:cs="Calibri"/>
                      <w:b/>
                      <w:bCs/>
                      <w:color w:val="000000"/>
                      <w:lang w:eastAsia="it-IT"/>
                    </w:rPr>
                  </w:pPr>
                  <w:r w:rsidRPr="009F41C0">
                    <w:rPr>
                      <w:rFonts w:eastAsia="Times New Roman" w:cs="Calibri"/>
                      <w:b/>
                      <w:bCs/>
                      <w:color w:val="000000"/>
                      <w:lang w:eastAsia="it-IT"/>
                    </w:rPr>
                    <w:t>Rating di legalità</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563BC2" w14:textId="77777777" w:rsidR="00945BB2" w:rsidRPr="009F41C0" w:rsidRDefault="00945BB2" w:rsidP="00710D9A">
                  <w:pPr>
                    <w:framePr w:hSpace="141" w:wrap="around" w:vAnchor="text" w:hAnchor="margin" w:x="-39" w:y="152"/>
                    <w:spacing w:after="0" w:line="240" w:lineRule="auto"/>
                    <w:jc w:val="center"/>
                    <w:rPr>
                      <w:rFonts w:eastAsia="Times New Roman" w:cs="Calibri"/>
                      <w:b/>
                      <w:bCs/>
                      <w:color w:val="000000"/>
                      <w:lang w:eastAsia="it-IT"/>
                    </w:rPr>
                  </w:pPr>
                  <w:r w:rsidRPr="009F41C0">
                    <w:rPr>
                      <w:rFonts w:eastAsia="Times New Roman" w:cs="Calibri"/>
                      <w:b/>
                      <w:bCs/>
                      <w:color w:val="000000"/>
                      <w:lang w:eastAsia="it-IT"/>
                    </w:rPr>
                    <w:t>NO</w:t>
                  </w:r>
                </w:p>
              </w:tc>
              <w:tc>
                <w:tcPr>
                  <w:tcW w:w="1900" w:type="dxa"/>
                  <w:tcBorders>
                    <w:top w:val="single" w:sz="4" w:space="0" w:color="000000"/>
                    <w:left w:val="single" w:sz="4" w:space="0" w:color="000000"/>
                    <w:bottom w:val="single" w:sz="4" w:space="0" w:color="000000"/>
                    <w:right w:val="single" w:sz="4" w:space="0" w:color="000000"/>
                  </w:tcBorders>
                  <w:shd w:val="clear" w:color="D9D9D9" w:fill="D9D9D9"/>
                  <w:vAlign w:val="bottom"/>
                  <w:hideMark/>
                </w:tcPr>
                <w:p w14:paraId="143F71A6" w14:textId="77777777" w:rsidR="00945BB2" w:rsidRPr="009F41C0" w:rsidRDefault="00945BB2" w:rsidP="00710D9A">
                  <w:pPr>
                    <w:framePr w:hSpace="141" w:wrap="around" w:vAnchor="text" w:hAnchor="margin" w:x="-39" w:y="152"/>
                    <w:spacing w:after="0" w:line="240" w:lineRule="auto"/>
                    <w:jc w:val="center"/>
                    <w:rPr>
                      <w:rFonts w:eastAsia="Times New Roman" w:cs="Calibri"/>
                      <w:b/>
                      <w:bCs/>
                      <w:color w:val="000000"/>
                      <w:lang w:eastAsia="it-IT"/>
                    </w:rPr>
                  </w:pPr>
                  <w:r w:rsidRPr="009F41C0">
                    <w:rPr>
                      <w:rFonts w:eastAsia="Times New Roman" w:cs="Calibri"/>
                      <w:b/>
                      <w:bCs/>
                      <w:color w:val="000000"/>
                      <w:lang w:eastAsia="it-IT"/>
                    </w:rPr>
                    <w:t>Micro/nuove imprese</w:t>
                  </w:r>
                </w:p>
              </w:tc>
              <w:tc>
                <w:tcPr>
                  <w:tcW w:w="1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F79DA2" w14:textId="77777777" w:rsidR="00945BB2" w:rsidRPr="009F41C0" w:rsidRDefault="00945BB2" w:rsidP="00710D9A">
                  <w:pPr>
                    <w:framePr w:hSpace="141" w:wrap="around" w:vAnchor="text" w:hAnchor="margin" w:x="-39" w:y="152"/>
                    <w:spacing w:after="0" w:line="240" w:lineRule="auto"/>
                    <w:jc w:val="center"/>
                    <w:rPr>
                      <w:rFonts w:eastAsia="Times New Roman" w:cs="Calibri"/>
                      <w:b/>
                      <w:bCs/>
                      <w:color w:val="000000"/>
                      <w:lang w:eastAsia="it-IT"/>
                    </w:rPr>
                  </w:pPr>
                  <w:r w:rsidRPr="009F41C0">
                    <w:rPr>
                      <w:rFonts w:eastAsia="Times New Roman" w:cs="Calibri"/>
                      <w:b/>
                      <w:bCs/>
                      <w:color w:val="000000"/>
                      <w:lang w:eastAsia="it-IT"/>
                    </w:rPr>
                    <w:t>1 stelletta</w:t>
                  </w:r>
                </w:p>
              </w:tc>
              <w:tc>
                <w:tcPr>
                  <w:tcW w:w="112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6672FC3" w14:textId="77777777" w:rsidR="00945BB2" w:rsidRPr="009F41C0" w:rsidRDefault="00945BB2" w:rsidP="00710D9A">
                  <w:pPr>
                    <w:framePr w:hSpace="141" w:wrap="around" w:vAnchor="text" w:hAnchor="margin" w:x="-39" w:y="152"/>
                    <w:spacing w:after="0" w:line="240" w:lineRule="auto"/>
                    <w:jc w:val="center"/>
                    <w:rPr>
                      <w:rFonts w:eastAsia="Times New Roman" w:cs="Calibri"/>
                      <w:b/>
                      <w:bCs/>
                      <w:color w:val="000000"/>
                      <w:lang w:eastAsia="it-IT"/>
                    </w:rPr>
                  </w:pPr>
                  <w:r w:rsidRPr="009F41C0">
                    <w:rPr>
                      <w:rFonts w:eastAsia="Times New Roman" w:cs="Calibri"/>
                      <w:b/>
                      <w:bCs/>
                      <w:color w:val="000000"/>
                      <w:lang w:eastAsia="it-IT"/>
                    </w:rPr>
                    <w:t>2 stellette</w:t>
                  </w:r>
                </w:p>
              </w:tc>
              <w:tc>
                <w:tcPr>
                  <w:tcW w:w="1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FA01280" w14:textId="77777777" w:rsidR="00945BB2" w:rsidRPr="009F41C0" w:rsidRDefault="00945BB2" w:rsidP="00710D9A">
                  <w:pPr>
                    <w:framePr w:hSpace="141" w:wrap="around" w:vAnchor="text" w:hAnchor="margin" w:x="-39" w:y="152"/>
                    <w:spacing w:after="0" w:line="240" w:lineRule="auto"/>
                    <w:jc w:val="center"/>
                    <w:rPr>
                      <w:rFonts w:eastAsia="Times New Roman" w:cs="Calibri"/>
                      <w:b/>
                      <w:bCs/>
                      <w:color w:val="000000"/>
                      <w:lang w:eastAsia="it-IT"/>
                    </w:rPr>
                  </w:pPr>
                  <w:r w:rsidRPr="009F41C0">
                    <w:rPr>
                      <w:rFonts w:eastAsia="Times New Roman" w:cs="Calibri"/>
                      <w:b/>
                      <w:bCs/>
                      <w:color w:val="000000"/>
                      <w:lang w:eastAsia="it-IT"/>
                    </w:rPr>
                    <w:t>3 stellette</w:t>
                  </w:r>
                </w:p>
              </w:tc>
            </w:tr>
            <w:tr w:rsidR="00945BB2" w:rsidRPr="009F41C0" w14:paraId="28DD90EF" w14:textId="77777777" w:rsidTr="00E36932">
              <w:trPr>
                <w:trHeight w:val="300"/>
              </w:trPr>
              <w:tc>
                <w:tcPr>
                  <w:tcW w:w="1200" w:type="dxa"/>
                  <w:tcBorders>
                    <w:top w:val="single" w:sz="4" w:space="0" w:color="000000"/>
                    <w:left w:val="single" w:sz="4" w:space="0" w:color="000000"/>
                    <w:bottom w:val="single" w:sz="4" w:space="0" w:color="000000"/>
                    <w:right w:val="single" w:sz="4" w:space="0" w:color="000000"/>
                  </w:tcBorders>
                  <w:shd w:val="clear" w:color="A6A6A6" w:fill="A6A6A6"/>
                  <w:noWrap/>
                  <w:vAlign w:val="bottom"/>
                  <w:hideMark/>
                </w:tcPr>
                <w:p w14:paraId="12CBB47C" w14:textId="77777777" w:rsidR="00945BB2" w:rsidRPr="009F41C0" w:rsidRDefault="00945BB2" w:rsidP="00710D9A">
                  <w:pPr>
                    <w:framePr w:hSpace="141" w:wrap="around" w:vAnchor="text" w:hAnchor="margin" w:x="-39" w:y="152"/>
                    <w:spacing w:after="0" w:line="240" w:lineRule="auto"/>
                    <w:rPr>
                      <w:rFonts w:eastAsia="Times New Roman" w:cs="Calibri"/>
                      <w:b/>
                      <w:bCs/>
                      <w:color w:val="000000"/>
                      <w:lang w:eastAsia="it-IT"/>
                    </w:rPr>
                  </w:pPr>
                </w:p>
              </w:tc>
              <w:tc>
                <w:tcPr>
                  <w:tcW w:w="2140" w:type="dxa"/>
                  <w:tcBorders>
                    <w:top w:val="single" w:sz="4" w:space="0" w:color="000000"/>
                    <w:left w:val="single" w:sz="4" w:space="0" w:color="000000"/>
                    <w:bottom w:val="single" w:sz="4" w:space="0" w:color="000000"/>
                    <w:right w:val="single" w:sz="4" w:space="0" w:color="000000"/>
                  </w:tcBorders>
                  <w:shd w:val="clear" w:color="A6A6A6" w:fill="A6A6A6"/>
                  <w:noWrap/>
                  <w:vAlign w:val="bottom"/>
                  <w:hideMark/>
                </w:tcPr>
                <w:p w14:paraId="2BD7B418" w14:textId="77777777" w:rsidR="00945BB2" w:rsidRPr="009F41C0" w:rsidRDefault="00945BB2" w:rsidP="00710D9A">
                  <w:pPr>
                    <w:framePr w:hSpace="141" w:wrap="around" w:vAnchor="text" w:hAnchor="margin" w:x="-39" w:y="152"/>
                    <w:spacing w:after="0" w:line="240" w:lineRule="auto"/>
                    <w:rPr>
                      <w:rFonts w:eastAsia="Times New Roman" w:cs="Calibri"/>
                      <w:color w:val="000000"/>
                      <w:lang w:eastAsia="it-IT"/>
                    </w:rPr>
                  </w:pPr>
                  <w:proofErr w:type="gramStart"/>
                  <w:r w:rsidRPr="009F41C0">
                    <w:rPr>
                      <w:rFonts w:eastAsia="Times New Roman" w:cs="Calibri"/>
                      <w:color w:val="000000"/>
                      <w:lang w:eastAsia="it-IT"/>
                    </w:rPr>
                    <w:t>punteggio</w:t>
                  </w:r>
                  <w:proofErr w:type="gramEnd"/>
                </w:p>
              </w:tc>
              <w:tc>
                <w:tcPr>
                  <w:tcW w:w="1200" w:type="dxa"/>
                  <w:tcBorders>
                    <w:top w:val="single" w:sz="4" w:space="0" w:color="000000"/>
                    <w:left w:val="single" w:sz="4" w:space="0" w:color="000000"/>
                    <w:bottom w:val="single" w:sz="4" w:space="0" w:color="000000"/>
                    <w:right w:val="single" w:sz="4" w:space="0" w:color="000000"/>
                  </w:tcBorders>
                  <w:shd w:val="clear" w:color="A6A6A6" w:fill="A6A6A6"/>
                  <w:noWrap/>
                  <w:vAlign w:val="bottom"/>
                  <w:hideMark/>
                </w:tcPr>
                <w:p w14:paraId="0D24B54B" w14:textId="77777777" w:rsidR="00945BB2" w:rsidRPr="009F41C0" w:rsidRDefault="00945BB2" w:rsidP="00710D9A">
                  <w:pPr>
                    <w:framePr w:hSpace="141" w:wrap="around" w:vAnchor="text" w:hAnchor="margin" w:x="-39" w:y="152"/>
                    <w:spacing w:after="0" w:line="240" w:lineRule="auto"/>
                    <w:jc w:val="right"/>
                    <w:rPr>
                      <w:rFonts w:eastAsia="Times New Roman" w:cs="Calibri"/>
                      <w:color w:val="000000"/>
                      <w:lang w:eastAsia="it-IT"/>
                    </w:rPr>
                  </w:pPr>
                  <w:r w:rsidRPr="009F41C0">
                    <w:rPr>
                      <w:rFonts w:eastAsia="Times New Roman" w:cs="Calibri"/>
                      <w:color w:val="000000"/>
                      <w:lang w:eastAsia="it-IT"/>
                    </w:rPr>
                    <w:t>0</w:t>
                  </w:r>
                </w:p>
              </w:tc>
              <w:tc>
                <w:tcPr>
                  <w:tcW w:w="1900" w:type="dxa"/>
                  <w:tcBorders>
                    <w:top w:val="single" w:sz="4" w:space="0" w:color="000000"/>
                    <w:left w:val="single" w:sz="4" w:space="0" w:color="000000"/>
                    <w:bottom w:val="single" w:sz="4" w:space="0" w:color="000000"/>
                    <w:right w:val="single" w:sz="4" w:space="0" w:color="000000"/>
                  </w:tcBorders>
                  <w:shd w:val="clear" w:color="A6A6A6" w:fill="A6A6A6"/>
                  <w:noWrap/>
                  <w:vAlign w:val="bottom"/>
                  <w:hideMark/>
                </w:tcPr>
                <w:p w14:paraId="544BB70A" w14:textId="77777777" w:rsidR="00945BB2" w:rsidRPr="009F41C0" w:rsidRDefault="00945BB2" w:rsidP="00710D9A">
                  <w:pPr>
                    <w:framePr w:hSpace="141" w:wrap="around" w:vAnchor="text" w:hAnchor="margin" w:x="-39" w:y="152"/>
                    <w:spacing w:after="0" w:line="240" w:lineRule="auto"/>
                    <w:jc w:val="right"/>
                    <w:rPr>
                      <w:rFonts w:eastAsia="Times New Roman" w:cs="Calibri"/>
                      <w:color w:val="000000"/>
                      <w:lang w:eastAsia="it-IT"/>
                    </w:rPr>
                  </w:pPr>
                  <w:r w:rsidRPr="009F41C0">
                    <w:rPr>
                      <w:rFonts w:eastAsia="Times New Roman" w:cs="Calibri"/>
                      <w:color w:val="000000"/>
                      <w:lang w:eastAsia="it-IT"/>
                    </w:rPr>
                    <w:t>1</w:t>
                  </w:r>
                </w:p>
              </w:tc>
              <w:tc>
                <w:tcPr>
                  <w:tcW w:w="1080" w:type="dxa"/>
                  <w:tcBorders>
                    <w:top w:val="single" w:sz="4" w:space="0" w:color="000000"/>
                    <w:left w:val="single" w:sz="4" w:space="0" w:color="000000"/>
                    <w:bottom w:val="single" w:sz="4" w:space="0" w:color="000000"/>
                    <w:right w:val="single" w:sz="4" w:space="0" w:color="000000"/>
                  </w:tcBorders>
                  <w:shd w:val="clear" w:color="A6A6A6" w:fill="A6A6A6"/>
                  <w:noWrap/>
                  <w:vAlign w:val="bottom"/>
                  <w:hideMark/>
                </w:tcPr>
                <w:p w14:paraId="77B9EEB2" w14:textId="77777777" w:rsidR="00945BB2" w:rsidRPr="009F41C0" w:rsidRDefault="00945BB2" w:rsidP="00710D9A">
                  <w:pPr>
                    <w:framePr w:hSpace="141" w:wrap="around" w:vAnchor="text" w:hAnchor="margin" w:x="-39" w:y="152"/>
                    <w:spacing w:after="0" w:line="240" w:lineRule="auto"/>
                    <w:jc w:val="right"/>
                    <w:rPr>
                      <w:rFonts w:eastAsia="Times New Roman" w:cs="Calibri"/>
                      <w:color w:val="000000"/>
                      <w:lang w:eastAsia="it-IT"/>
                    </w:rPr>
                  </w:pPr>
                  <w:r w:rsidRPr="009F41C0">
                    <w:rPr>
                      <w:rFonts w:eastAsia="Times New Roman" w:cs="Calibri"/>
                      <w:color w:val="000000"/>
                      <w:lang w:eastAsia="it-IT"/>
                    </w:rPr>
                    <w:t>2</w:t>
                  </w:r>
                </w:p>
              </w:tc>
              <w:tc>
                <w:tcPr>
                  <w:tcW w:w="1120" w:type="dxa"/>
                  <w:tcBorders>
                    <w:top w:val="single" w:sz="4" w:space="0" w:color="000000"/>
                    <w:left w:val="single" w:sz="4" w:space="0" w:color="000000"/>
                    <w:bottom w:val="single" w:sz="4" w:space="0" w:color="000000"/>
                    <w:right w:val="single" w:sz="4" w:space="0" w:color="000000"/>
                  </w:tcBorders>
                  <w:shd w:val="clear" w:color="A6A6A6" w:fill="A6A6A6"/>
                  <w:noWrap/>
                  <w:vAlign w:val="bottom"/>
                  <w:hideMark/>
                </w:tcPr>
                <w:p w14:paraId="33070A5E" w14:textId="77777777" w:rsidR="00945BB2" w:rsidRPr="009F41C0" w:rsidRDefault="00945BB2" w:rsidP="00710D9A">
                  <w:pPr>
                    <w:framePr w:hSpace="141" w:wrap="around" w:vAnchor="text" w:hAnchor="margin" w:x="-39" w:y="152"/>
                    <w:spacing w:after="0" w:line="240" w:lineRule="auto"/>
                    <w:jc w:val="right"/>
                    <w:rPr>
                      <w:rFonts w:eastAsia="Times New Roman" w:cs="Calibri"/>
                      <w:color w:val="000000"/>
                      <w:lang w:eastAsia="it-IT"/>
                    </w:rPr>
                  </w:pPr>
                  <w:r w:rsidRPr="009F41C0">
                    <w:rPr>
                      <w:rFonts w:eastAsia="Times New Roman" w:cs="Calibri"/>
                      <w:color w:val="000000"/>
                      <w:lang w:eastAsia="it-IT"/>
                    </w:rPr>
                    <w:t>3</w:t>
                  </w:r>
                </w:p>
              </w:tc>
              <w:tc>
                <w:tcPr>
                  <w:tcW w:w="1080" w:type="dxa"/>
                  <w:tcBorders>
                    <w:top w:val="single" w:sz="4" w:space="0" w:color="000000"/>
                    <w:left w:val="single" w:sz="4" w:space="0" w:color="000000"/>
                    <w:bottom w:val="single" w:sz="4" w:space="0" w:color="000000"/>
                    <w:right w:val="single" w:sz="4" w:space="0" w:color="000000"/>
                  </w:tcBorders>
                  <w:shd w:val="clear" w:color="A6A6A6" w:fill="A6A6A6"/>
                  <w:noWrap/>
                  <w:vAlign w:val="bottom"/>
                  <w:hideMark/>
                </w:tcPr>
                <w:p w14:paraId="30257A9C" w14:textId="77777777" w:rsidR="00945BB2" w:rsidRPr="009F41C0" w:rsidRDefault="00945BB2" w:rsidP="00710D9A">
                  <w:pPr>
                    <w:framePr w:hSpace="141" w:wrap="around" w:vAnchor="text" w:hAnchor="margin" w:x="-39" w:y="152"/>
                    <w:spacing w:after="0" w:line="240" w:lineRule="auto"/>
                    <w:jc w:val="right"/>
                    <w:rPr>
                      <w:rFonts w:eastAsia="Times New Roman" w:cs="Calibri"/>
                      <w:color w:val="000000"/>
                      <w:lang w:eastAsia="it-IT"/>
                    </w:rPr>
                  </w:pPr>
                  <w:r w:rsidRPr="009F41C0">
                    <w:rPr>
                      <w:rFonts w:eastAsia="Times New Roman" w:cs="Calibri"/>
                      <w:color w:val="000000"/>
                      <w:lang w:eastAsia="it-IT"/>
                    </w:rPr>
                    <w:t>4</w:t>
                  </w:r>
                </w:p>
              </w:tc>
            </w:tr>
          </w:tbl>
          <w:p w14:paraId="570DE7A1"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p>
          <w:p w14:paraId="4B7BFE47"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r w:rsidRPr="009F41C0">
              <w:rPr>
                <w:rFonts w:ascii="Arial" w:eastAsia="Times New Roman" w:hAnsi="Arial" w:cs="Arial"/>
                <w:lang w:eastAsia="it-IT"/>
              </w:rPr>
              <w:t xml:space="preserve">Si chiarisce che nel caso di raggruppamenti di imprese, tutte le imprese devono possedere il rating di legalità ovvero soddisfare i requisiti di legalità richiesti per le microimprese. Il punteggio verrà assegnato in base alla media dei punteggi associati alle stellette possedute dalle imprese </w:t>
            </w:r>
            <w:r w:rsidRPr="009F41C0">
              <w:rPr>
                <w:rFonts w:ascii="Arial" w:eastAsia="Times New Roman" w:hAnsi="Arial" w:cs="Arial"/>
                <w:lang w:eastAsia="it-IT"/>
              </w:rPr>
              <w:lastRenderedPageBreak/>
              <w:t>raggruppate, incluse le microimprese in possesso dei requisiti di legalità previsti. Si precisa che l</w:t>
            </w:r>
            <w:r w:rsidRPr="009F41C0">
              <w:rPr>
                <w:rFonts w:ascii="Arial" w:eastAsia="Times New Roman" w:hAnsi="Arial" w:cs="Arial" w:hint="eastAsia"/>
                <w:lang w:eastAsia="it-IT"/>
              </w:rPr>
              <w:t>’</w:t>
            </w:r>
            <w:r w:rsidRPr="009F41C0">
              <w:rPr>
                <w:rFonts w:ascii="Arial" w:eastAsia="Times New Roman" w:hAnsi="Arial" w:cs="Arial"/>
                <w:lang w:eastAsia="it-IT"/>
              </w:rPr>
              <w:t>eventuale valore intermedio non sar</w:t>
            </w:r>
            <w:r w:rsidRPr="009F41C0">
              <w:rPr>
                <w:rFonts w:ascii="Arial" w:eastAsia="Times New Roman" w:hAnsi="Arial" w:cs="Arial" w:hint="eastAsia"/>
                <w:lang w:eastAsia="it-IT"/>
              </w:rPr>
              <w:t>à</w:t>
            </w:r>
            <w:r w:rsidRPr="009F41C0">
              <w:rPr>
                <w:rFonts w:ascii="Arial" w:eastAsia="Times New Roman" w:hAnsi="Arial" w:cs="Arial"/>
                <w:lang w:eastAsia="it-IT"/>
              </w:rPr>
              <w:t xml:space="preserve"> preso in considerazione ai fini dell</w:t>
            </w:r>
            <w:r w:rsidRPr="009F41C0">
              <w:rPr>
                <w:rFonts w:ascii="Arial" w:eastAsia="Times New Roman" w:hAnsi="Arial" w:cs="Arial" w:hint="eastAsia"/>
                <w:lang w:eastAsia="it-IT"/>
              </w:rPr>
              <w:t>’</w:t>
            </w:r>
            <w:r w:rsidRPr="009F41C0">
              <w:rPr>
                <w:rFonts w:ascii="Arial" w:eastAsia="Times New Roman" w:hAnsi="Arial" w:cs="Arial"/>
                <w:lang w:eastAsia="it-IT"/>
              </w:rPr>
              <w:t xml:space="preserve">attribuzione del punteggio </w:t>
            </w:r>
          </w:p>
          <w:p w14:paraId="6ED6CE1F"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w:t>
            </w:r>
            <w:proofErr w:type="gramStart"/>
            <w:r w:rsidRPr="009F41C0">
              <w:rPr>
                <w:rFonts w:ascii="Arial" w:eastAsia="Times New Roman" w:hAnsi="Arial" w:cs="Arial"/>
                <w:lang w:eastAsia="it-IT"/>
              </w:rPr>
              <w:t>esempio</w:t>
            </w:r>
            <w:proofErr w:type="gramEnd"/>
            <w:r w:rsidRPr="009F41C0">
              <w:rPr>
                <w:rFonts w:ascii="Arial" w:eastAsia="Times New Roman" w:hAnsi="Arial" w:cs="Arial"/>
                <w:lang w:eastAsia="it-IT"/>
              </w:rPr>
              <w:t>: per il valore pari a 2,85 si prende il valore 2)</w:t>
            </w:r>
          </w:p>
          <w:p w14:paraId="41AE5D6B"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 xml:space="preserve">La relazione andrà redatta complessivamente in massimo 2 facciate in formato A4, carattere corpo minimo 10 </w:t>
            </w:r>
            <w:proofErr w:type="spellStart"/>
            <w:r w:rsidRPr="009F41C0">
              <w:rPr>
                <w:rFonts w:ascii="Arial" w:eastAsia="Times New Roman" w:hAnsi="Arial" w:cs="Arial"/>
                <w:lang w:eastAsia="it-IT"/>
              </w:rPr>
              <w:t>pt</w:t>
            </w:r>
            <w:proofErr w:type="spellEnd"/>
            <w:r w:rsidRPr="009F41C0">
              <w:rPr>
                <w:rFonts w:ascii="Arial" w:eastAsia="Times New Roman" w:hAnsi="Arial" w:cs="Arial"/>
                <w:lang w:eastAsia="it-IT"/>
              </w:rPr>
              <w:t>, e potrà contenere in allegato 2 facciate A3 riproducenti i disegni grafici ritenuti più rappresentativi e le specifiche.</w:t>
            </w:r>
          </w:p>
          <w:p w14:paraId="5942A9E9"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p>
        </w:tc>
      </w:tr>
    </w:tbl>
    <w:p w14:paraId="7822CF65" w14:textId="77777777" w:rsidR="00945BB2" w:rsidRPr="009F41C0" w:rsidRDefault="00945BB2" w:rsidP="00945BB2">
      <w:pPr>
        <w:spacing w:after="0" w:line="240" w:lineRule="auto"/>
        <w:rPr>
          <w:rFonts w:ascii="Arial" w:eastAsia="Times New Roman" w:hAnsi="Arial" w:cs="Arial"/>
          <w:lang w:eastAsia="it-IT"/>
        </w:rPr>
      </w:pPr>
      <w:r w:rsidRPr="009F41C0">
        <w:rPr>
          <w:rFonts w:ascii="Arial" w:eastAsia="Times New Roman" w:hAnsi="Arial" w:cs="Arial"/>
          <w:lang w:eastAsia="it-IT"/>
        </w:rPr>
        <w:lastRenderedPageBreak/>
        <w:br w:type="page"/>
      </w: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945BB2" w:rsidRPr="009F41C0" w14:paraId="15876760" w14:textId="77777777" w:rsidTr="00E36932">
        <w:tc>
          <w:tcPr>
            <w:tcW w:w="9753" w:type="dxa"/>
          </w:tcPr>
          <w:p w14:paraId="6A7B415C"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lastRenderedPageBreak/>
              <w:t>SCHEDA “E”</w:t>
            </w:r>
          </w:p>
        </w:tc>
      </w:tr>
      <w:tr w:rsidR="00945BB2" w:rsidRPr="009F41C0" w14:paraId="40DA5EC1" w14:textId="77777777" w:rsidTr="00E36932">
        <w:tc>
          <w:tcPr>
            <w:tcW w:w="9753" w:type="dxa"/>
          </w:tcPr>
          <w:p w14:paraId="06959882" w14:textId="77777777" w:rsidR="00945BB2" w:rsidRPr="009F41C0" w:rsidRDefault="00945BB2" w:rsidP="00E36932">
            <w:pPr>
              <w:spacing w:before="60" w:after="60" w:line="280" w:lineRule="exact"/>
              <w:jc w:val="both"/>
              <w:textAlignment w:val="baseline"/>
              <w:rPr>
                <w:rFonts w:ascii="Arial" w:eastAsia="Times New Roman" w:hAnsi="Arial" w:cs="Arial"/>
                <w:b/>
                <w:lang w:eastAsia="it-IT"/>
              </w:rPr>
            </w:pPr>
            <w:r w:rsidRPr="009F41C0">
              <w:rPr>
                <w:rFonts w:ascii="Arial" w:eastAsia="Times New Roman" w:hAnsi="Arial" w:cs="Arial"/>
                <w:b/>
                <w:lang w:eastAsia="it-IT"/>
              </w:rPr>
              <w:t>MIGLIORAMENTO FUNZIONALE DEI FABBRICATI ESISTENTI</w:t>
            </w:r>
          </w:p>
          <w:p w14:paraId="34086368"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lang w:eastAsia="it-IT"/>
              </w:rPr>
              <w:t>L’Offerente dovrà presentare una relazione illustrativa contenente gli elementi specificati nella sottostante sezione “Argomento”:</w:t>
            </w:r>
          </w:p>
        </w:tc>
      </w:tr>
      <w:tr w:rsidR="00945BB2" w:rsidRPr="009F41C0" w14:paraId="6FD21431" w14:textId="77777777" w:rsidTr="00E36932">
        <w:tc>
          <w:tcPr>
            <w:tcW w:w="9753" w:type="dxa"/>
          </w:tcPr>
          <w:p w14:paraId="1471E104"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t>Argomento</w:t>
            </w:r>
          </w:p>
        </w:tc>
      </w:tr>
      <w:tr w:rsidR="00945BB2" w:rsidRPr="009F41C0" w14:paraId="11E40CBB" w14:textId="77777777" w:rsidTr="00E36932">
        <w:tc>
          <w:tcPr>
            <w:tcW w:w="9753" w:type="dxa"/>
          </w:tcPr>
          <w:p w14:paraId="695D8F6A" w14:textId="77777777" w:rsidR="00945BB2" w:rsidRPr="009F41C0" w:rsidRDefault="00945BB2" w:rsidP="00E36932">
            <w:pPr>
              <w:spacing w:before="120" w:after="0" w:line="240" w:lineRule="auto"/>
              <w:textAlignment w:val="baseline"/>
              <w:rPr>
                <w:rFonts w:ascii="Arial" w:eastAsia="Times New Roman" w:hAnsi="Arial" w:cs="Arial"/>
                <w:b/>
                <w:lang w:eastAsia="it-IT"/>
              </w:rPr>
            </w:pPr>
            <w:r w:rsidRPr="009F41C0">
              <w:rPr>
                <w:rFonts w:ascii="Arial" w:eastAsia="Times New Roman" w:hAnsi="Arial" w:cs="Arial"/>
                <w:b/>
                <w:lang w:eastAsia="it-IT"/>
              </w:rPr>
              <w:t>Criterio “E”</w:t>
            </w:r>
          </w:p>
          <w:p w14:paraId="4553B9D6"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Saranno valutate proposte e soluzioni migliorative in relazione alle risorse che si intendono impiegare e le metodologie che si ritiene necessario adottare per migliorare lo stato di manutenzione dei fabbricati esistenti (fabbricati n. 200, 201, 202, 203, 131 di P.G.) con riferimento alle scelte edilizie, ai materiali di finitura, al fine di ottenere l’ottimizzazione ed il contenimento dei costi di utilizzo delle opere e della loro manutenzione nel tempo. Saranno premianti elementi qualitativi e quantitativi relativamente alla superficie trattata (superficie di intonaco e tinteggiature).</w:t>
            </w:r>
          </w:p>
          <w:p w14:paraId="380D28E6"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 xml:space="preserve">La relazione andrà redatta complessivamente in massimo 5 pagine (10 facciate) in formato A4, carattere corpo minimo 10 </w:t>
            </w:r>
            <w:proofErr w:type="spellStart"/>
            <w:r w:rsidRPr="009F41C0">
              <w:rPr>
                <w:rFonts w:ascii="Arial" w:eastAsia="Times New Roman" w:hAnsi="Arial" w:cs="Arial"/>
                <w:lang w:eastAsia="it-IT"/>
              </w:rPr>
              <w:t>pt</w:t>
            </w:r>
            <w:proofErr w:type="spellEnd"/>
            <w:r w:rsidRPr="009F41C0">
              <w:rPr>
                <w:rFonts w:ascii="Arial" w:eastAsia="Times New Roman" w:hAnsi="Arial" w:cs="Arial"/>
                <w:lang w:eastAsia="it-IT"/>
              </w:rPr>
              <w:t>, e potranno essere allegate 5 pagine (10 facciate) (A3 riproducenti i disegni grafici o la documentazione fotografica ritenuti più rappresentativi.</w:t>
            </w:r>
          </w:p>
          <w:p w14:paraId="6BE6D771"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p>
        </w:tc>
      </w:tr>
    </w:tbl>
    <w:p w14:paraId="74C90D04" w14:textId="77777777" w:rsidR="00945BB2" w:rsidRPr="009F41C0" w:rsidRDefault="00945BB2" w:rsidP="00945BB2">
      <w:pPr>
        <w:spacing w:after="0" w:line="240" w:lineRule="auto"/>
        <w:rPr>
          <w:rFonts w:ascii="Arial" w:eastAsia="Times New Roman" w:hAnsi="Arial" w:cs="Arial"/>
          <w:lang w:eastAsia="it-IT"/>
        </w:rPr>
      </w:pPr>
      <w:r w:rsidRPr="009F41C0">
        <w:rPr>
          <w:rFonts w:ascii="Arial" w:eastAsia="Times New Roman" w:hAnsi="Arial" w:cs="Arial"/>
          <w:lang w:eastAsia="it-IT"/>
        </w:rPr>
        <w:br w:type="page"/>
      </w:r>
    </w:p>
    <w:p w14:paraId="60053D4D" w14:textId="77777777" w:rsidR="00945BB2" w:rsidRPr="009F41C0" w:rsidRDefault="00945BB2" w:rsidP="00945BB2">
      <w:pPr>
        <w:spacing w:after="0" w:line="240" w:lineRule="auto"/>
        <w:rPr>
          <w:rFonts w:ascii="Arial" w:eastAsia="Times New Roman" w:hAnsi="Arial" w:cs="Arial"/>
          <w:lang w:eastAsia="it-IT"/>
        </w:rPr>
      </w:pP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945BB2" w:rsidRPr="009F41C0" w14:paraId="570257AE" w14:textId="77777777" w:rsidTr="00E36932">
        <w:tc>
          <w:tcPr>
            <w:tcW w:w="9753" w:type="dxa"/>
          </w:tcPr>
          <w:p w14:paraId="440D8DB6"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t>SCHEDA “F”</w:t>
            </w:r>
          </w:p>
        </w:tc>
      </w:tr>
      <w:tr w:rsidR="00945BB2" w:rsidRPr="009F41C0" w14:paraId="74960CEF" w14:textId="77777777" w:rsidTr="00E36932">
        <w:tc>
          <w:tcPr>
            <w:tcW w:w="9753" w:type="dxa"/>
          </w:tcPr>
          <w:p w14:paraId="0FEAA2E1"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b/>
                <w:lang w:eastAsia="it-IT"/>
              </w:rPr>
              <w:t>SOSTENIBILITA DELL’OPERA “CRITERI AMBIENTALI MINIMI”</w:t>
            </w:r>
          </w:p>
          <w:p w14:paraId="37773E19"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L’Offerente dovrà presentare una relazione illustrativa per ogni sub-criterio sotto riportato, contenente gli elementi specificati nella sottostante sezione “Argomento”.</w:t>
            </w:r>
          </w:p>
        </w:tc>
      </w:tr>
      <w:tr w:rsidR="00945BB2" w:rsidRPr="009F41C0" w14:paraId="0097CA91" w14:textId="77777777" w:rsidTr="00E36932">
        <w:tc>
          <w:tcPr>
            <w:tcW w:w="9753" w:type="dxa"/>
          </w:tcPr>
          <w:p w14:paraId="3B7B3472"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t>Argomento</w:t>
            </w:r>
          </w:p>
        </w:tc>
      </w:tr>
      <w:tr w:rsidR="00945BB2" w:rsidRPr="009F41C0" w14:paraId="1DB896A8" w14:textId="77777777" w:rsidTr="00E36932">
        <w:tc>
          <w:tcPr>
            <w:tcW w:w="9753" w:type="dxa"/>
          </w:tcPr>
          <w:p w14:paraId="5A42C549"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b/>
                <w:lang w:eastAsia="it-IT"/>
              </w:rPr>
              <w:t>Criterio “F”</w:t>
            </w:r>
          </w:p>
          <w:p w14:paraId="4E976C98"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b/>
                <w:lang w:eastAsia="it-IT"/>
              </w:rPr>
              <w:t xml:space="preserve">Miglioramento prestazioni ambientali del cantiere </w:t>
            </w:r>
          </w:p>
          <w:p w14:paraId="222DD7D1"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Sarà valutata la capacità da parte dell’Offerente di individuare puntualmente le specifiche criticità legate all’impatto nell’area di cantiere e alle emissioni inquinanti sull’ambiente circostante in riferimento alle singole tipologie di lavorazioni e le modalità proposte di risoluzione di tali criticità.</w:t>
            </w:r>
          </w:p>
          <w:p w14:paraId="53BD232C"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L’offerente in funzione della specificità del cantiere in oggetto ed oltre a quanto già previsto nel relativo PSC, dovrà dimostrare la rispondenza della propria proposta ai criteri di riduzione dei rischi ambientali, attraverso una relazione dettagliata che evidenzi le azioni previste per la riduzione dell’impatto ambientale durante le attività di cantiere in particolar modo con riferimento ai seguenti elementi:</w:t>
            </w:r>
          </w:p>
          <w:p w14:paraId="19FB3C4F" w14:textId="77777777" w:rsidR="00945BB2" w:rsidRPr="009F41C0" w:rsidRDefault="00945BB2" w:rsidP="00945BB2">
            <w:pPr>
              <w:numPr>
                <w:ilvl w:val="0"/>
                <w:numId w:val="73"/>
              </w:numPr>
              <w:overflowPunct w:val="0"/>
              <w:autoSpaceDE w:val="0"/>
              <w:autoSpaceDN w:val="0"/>
              <w:adjustRightInd w:val="0"/>
              <w:spacing w:before="120" w:after="0" w:line="240" w:lineRule="auto"/>
              <w:jc w:val="both"/>
              <w:textAlignment w:val="baseline"/>
              <w:rPr>
                <w:rFonts w:ascii="Arial" w:eastAsia="Times New Roman" w:hAnsi="Arial" w:cs="Arial"/>
                <w:lang w:eastAsia="it-IT"/>
              </w:rPr>
            </w:pPr>
            <w:proofErr w:type="gramStart"/>
            <w:r w:rsidRPr="009F41C0">
              <w:rPr>
                <w:rFonts w:ascii="Arial" w:eastAsia="Times New Roman" w:hAnsi="Arial" w:cs="Arial"/>
                <w:lang w:eastAsia="it-IT"/>
              </w:rPr>
              <w:t>l’utilizzo</w:t>
            </w:r>
            <w:proofErr w:type="gramEnd"/>
            <w:r w:rsidRPr="009F41C0">
              <w:rPr>
                <w:rFonts w:ascii="Arial" w:eastAsia="Times New Roman" w:hAnsi="Arial" w:cs="Arial"/>
                <w:lang w:eastAsia="it-IT"/>
              </w:rPr>
              <w:t xml:space="preserve"> di mezzi d’opera che rientrano almeno nella categoria EEV (veicolo ecologico migliorato), per tutte le attività di cantiere e trasporto dei materiali;</w:t>
            </w:r>
          </w:p>
          <w:p w14:paraId="564556B3" w14:textId="77777777" w:rsidR="00945BB2" w:rsidRPr="009F41C0" w:rsidRDefault="00945BB2" w:rsidP="00945BB2">
            <w:pPr>
              <w:numPr>
                <w:ilvl w:val="0"/>
                <w:numId w:val="73"/>
              </w:numPr>
              <w:overflowPunct w:val="0"/>
              <w:autoSpaceDE w:val="0"/>
              <w:autoSpaceDN w:val="0"/>
              <w:adjustRightInd w:val="0"/>
              <w:spacing w:before="120" w:after="0" w:line="240" w:lineRule="auto"/>
              <w:jc w:val="both"/>
              <w:textAlignment w:val="baseline"/>
              <w:rPr>
                <w:rFonts w:ascii="Arial" w:eastAsia="Times New Roman" w:hAnsi="Arial" w:cs="Arial"/>
                <w:lang w:eastAsia="it-IT"/>
              </w:rPr>
            </w:pPr>
            <w:proofErr w:type="gramStart"/>
            <w:r w:rsidRPr="009F41C0">
              <w:rPr>
                <w:rFonts w:ascii="Arial" w:eastAsia="Times New Roman" w:hAnsi="Arial" w:cs="Arial"/>
                <w:lang w:eastAsia="it-IT"/>
              </w:rPr>
              <w:t>le</w:t>
            </w:r>
            <w:proofErr w:type="gramEnd"/>
            <w:r w:rsidRPr="009F41C0">
              <w:rPr>
                <w:rFonts w:ascii="Arial" w:eastAsia="Times New Roman" w:hAnsi="Arial" w:cs="Arial"/>
                <w:lang w:eastAsia="it-IT"/>
              </w:rPr>
              <w:t xml:space="preserve"> misure adottate per implementare la raccolta differenziata dei rifiuti di cantiere, e le relative aree di deposito, ad integrazione di quanto già prescritto al cap.7.4 del P.S.C.;</w:t>
            </w:r>
          </w:p>
          <w:p w14:paraId="3D1BED1D" w14:textId="77777777" w:rsidR="00945BB2" w:rsidRPr="009F41C0" w:rsidRDefault="00945BB2" w:rsidP="00945BB2">
            <w:pPr>
              <w:numPr>
                <w:ilvl w:val="0"/>
                <w:numId w:val="73"/>
              </w:numPr>
              <w:overflowPunct w:val="0"/>
              <w:autoSpaceDE w:val="0"/>
              <w:autoSpaceDN w:val="0"/>
              <w:adjustRightInd w:val="0"/>
              <w:spacing w:before="120" w:after="0" w:line="240" w:lineRule="auto"/>
              <w:jc w:val="both"/>
              <w:textAlignment w:val="baseline"/>
              <w:rPr>
                <w:rFonts w:ascii="Arial" w:eastAsia="Times New Roman" w:hAnsi="Arial" w:cs="Arial"/>
                <w:lang w:eastAsia="it-IT"/>
              </w:rPr>
            </w:pPr>
            <w:proofErr w:type="gramStart"/>
            <w:r w:rsidRPr="009F41C0">
              <w:rPr>
                <w:rFonts w:ascii="Arial" w:eastAsia="Times New Roman" w:hAnsi="Arial" w:cs="Arial"/>
                <w:lang w:eastAsia="it-IT"/>
              </w:rPr>
              <w:t>le</w:t>
            </w:r>
            <w:proofErr w:type="gramEnd"/>
            <w:r w:rsidRPr="009F41C0">
              <w:rPr>
                <w:rFonts w:ascii="Arial" w:eastAsia="Times New Roman" w:hAnsi="Arial" w:cs="Arial"/>
                <w:lang w:eastAsia="it-IT"/>
              </w:rPr>
              <w:t xml:space="preserve"> misure adottate per aumentare l'efficienza nell'uso dell'energia nel cantiere e per minimizzare le emissioni di gas climalteranti, con particolare riferimento all'uso di tecnologie a basso impatto ambientale;</w:t>
            </w:r>
          </w:p>
          <w:p w14:paraId="73645470" w14:textId="77777777" w:rsidR="00945BB2" w:rsidRPr="009F41C0" w:rsidRDefault="00945BB2" w:rsidP="00945BB2">
            <w:pPr>
              <w:numPr>
                <w:ilvl w:val="0"/>
                <w:numId w:val="73"/>
              </w:numPr>
              <w:overflowPunct w:val="0"/>
              <w:autoSpaceDE w:val="0"/>
              <w:autoSpaceDN w:val="0"/>
              <w:adjustRightInd w:val="0"/>
              <w:spacing w:before="120" w:after="0" w:line="240" w:lineRule="auto"/>
              <w:jc w:val="both"/>
              <w:textAlignment w:val="baseline"/>
              <w:rPr>
                <w:rFonts w:ascii="Arial" w:eastAsia="Times New Roman" w:hAnsi="Arial" w:cs="Arial"/>
                <w:lang w:eastAsia="it-IT"/>
              </w:rPr>
            </w:pPr>
            <w:proofErr w:type="gramStart"/>
            <w:r w:rsidRPr="009F41C0">
              <w:rPr>
                <w:rFonts w:ascii="Arial" w:eastAsia="Times New Roman" w:hAnsi="Arial" w:cs="Arial"/>
                <w:lang w:eastAsia="it-IT"/>
              </w:rPr>
              <w:t>le</w:t>
            </w:r>
            <w:proofErr w:type="gramEnd"/>
            <w:r w:rsidRPr="009F41C0">
              <w:rPr>
                <w:rFonts w:ascii="Arial" w:eastAsia="Times New Roman" w:hAnsi="Arial" w:cs="Arial"/>
                <w:lang w:eastAsia="it-IT"/>
              </w:rPr>
              <w:t xml:space="preserve"> misure adottate per garantire il risparmio idrico e la gestione delle acque reflue nel cantiere, prevedendo opportune reti di drenaggio e scarico delle stesse;</w:t>
            </w:r>
          </w:p>
          <w:p w14:paraId="6B0843E5" w14:textId="77777777" w:rsidR="00945BB2" w:rsidRPr="009F41C0" w:rsidRDefault="00945BB2" w:rsidP="00945BB2">
            <w:pPr>
              <w:numPr>
                <w:ilvl w:val="0"/>
                <w:numId w:val="73"/>
              </w:numPr>
              <w:overflowPunct w:val="0"/>
              <w:autoSpaceDE w:val="0"/>
              <w:autoSpaceDN w:val="0"/>
              <w:adjustRightInd w:val="0"/>
              <w:spacing w:before="120" w:after="0" w:line="240" w:lineRule="auto"/>
              <w:jc w:val="both"/>
              <w:textAlignment w:val="baseline"/>
              <w:rPr>
                <w:rFonts w:ascii="Arial" w:eastAsia="Times New Roman" w:hAnsi="Arial" w:cs="Arial"/>
                <w:lang w:eastAsia="it-IT"/>
              </w:rPr>
            </w:pPr>
            <w:proofErr w:type="gramStart"/>
            <w:r w:rsidRPr="009F41C0">
              <w:rPr>
                <w:rFonts w:ascii="Arial" w:eastAsia="Times New Roman" w:hAnsi="Arial" w:cs="Arial"/>
                <w:lang w:eastAsia="it-IT"/>
              </w:rPr>
              <w:t>le</w:t>
            </w:r>
            <w:proofErr w:type="gramEnd"/>
            <w:r w:rsidRPr="009F41C0">
              <w:rPr>
                <w:rFonts w:ascii="Arial" w:eastAsia="Times New Roman" w:hAnsi="Arial" w:cs="Arial"/>
                <w:lang w:eastAsia="it-IT"/>
              </w:rPr>
              <w:t xml:space="preserve"> misure per l'abbattimento delle polveri e fumi anche attraverso periodici interventi di irrorazione delle aree di lavorazione con l'acqua o altre tecniche di contenimento del fenomeno del sollevamento della polvere, ad integrazione di quanto già prescritto al cap.7.4 del P.S.C.;</w:t>
            </w:r>
          </w:p>
          <w:p w14:paraId="3721A818" w14:textId="77777777" w:rsidR="00945BB2" w:rsidRPr="009F41C0" w:rsidRDefault="00945BB2" w:rsidP="00945BB2">
            <w:pPr>
              <w:numPr>
                <w:ilvl w:val="0"/>
                <w:numId w:val="73"/>
              </w:numPr>
              <w:overflowPunct w:val="0"/>
              <w:autoSpaceDE w:val="0"/>
              <w:autoSpaceDN w:val="0"/>
              <w:adjustRightInd w:val="0"/>
              <w:spacing w:before="120" w:after="0" w:line="240" w:lineRule="auto"/>
              <w:jc w:val="both"/>
              <w:textAlignment w:val="baseline"/>
              <w:rPr>
                <w:rFonts w:ascii="Arial" w:eastAsia="Times New Roman" w:hAnsi="Arial" w:cs="Arial"/>
                <w:lang w:eastAsia="it-IT"/>
              </w:rPr>
            </w:pPr>
            <w:proofErr w:type="gramStart"/>
            <w:r w:rsidRPr="009F41C0">
              <w:rPr>
                <w:rFonts w:ascii="Arial" w:eastAsia="Times New Roman" w:hAnsi="Arial" w:cs="Arial"/>
                <w:lang w:eastAsia="it-IT"/>
              </w:rPr>
              <w:t>le</w:t>
            </w:r>
            <w:proofErr w:type="gramEnd"/>
            <w:r w:rsidRPr="009F41C0">
              <w:rPr>
                <w:rFonts w:ascii="Arial" w:eastAsia="Times New Roman" w:hAnsi="Arial" w:cs="Arial"/>
                <w:lang w:eastAsia="it-IT"/>
              </w:rPr>
              <w:t xml:space="preserve"> misure per garantire la protezione del suolo e del sottosuolo, anche attraverso la verifica periodica degli sversamenti accidentali di sostanze e materiali inquinanti e la previsione dei relativi interventi di estrazione e smaltimento del suolo contaminato; </w:t>
            </w:r>
          </w:p>
          <w:p w14:paraId="213A7CF5" w14:textId="77777777" w:rsidR="00945BB2" w:rsidRPr="009F41C0" w:rsidRDefault="00945BB2" w:rsidP="00945BB2">
            <w:pPr>
              <w:numPr>
                <w:ilvl w:val="0"/>
                <w:numId w:val="73"/>
              </w:numPr>
              <w:overflowPunct w:val="0"/>
              <w:autoSpaceDE w:val="0"/>
              <w:autoSpaceDN w:val="0"/>
              <w:adjustRightInd w:val="0"/>
              <w:spacing w:before="120" w:after="0" w:line="240" w:lineRule="auto"/>
              <w:jc w:val="both"/>
              <w:textAlignment w:val="baseline"/>
              <w:rPr>
                <w:rFonts w:ascii="Arial" w:eastAsia="Times New Roman" w:hAnsi="Arial" w:cs="Arial"/>
                <w:lang w:eastAsia="it-IT"/>
              </w:rPr>
            </w:pPr>
            <w:proofErr w:type="gramStart"/>
            <w:r w:rsidRPr="009F41C0">
              <w:rPr>
                <w:rFonts w:ascii="Arial" w:eastAsia="Times New Roman" w:hAnsi="Arial" w:cs="Arial"/>
                <w:lang w:eastAsia="it-IT"/>
              </w:rPr>
              <w:t>le</w:t>
            </w:r>
            <w:proofErr w:type="gramEnd"/>
            <w:r w:rsidRPr="009F41C0">
              <w:rPr>
                <w:rFonts w:ascii="Arial" w:eastAsia="Times New Roman" w:hAnsi="Arial" w:cs="Arial"/>
                <w:lang w:eastAsia="it-IT"/>
              </w:rPr>
              <w:t xml:space="preserve"> metodologie di impostazione del “Piano di Gestione Ambientale del cantiere” di cui al cap. 10 del P.S.C., anche in funzione delle scelte logistiche e tecniche proprie d’Impresa.</w:t>
            </w:r>
          </w:p>
          <w:p w14:paraId="5BD88D7B"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 xml:space="preserve">La relazione andrà redatta complessivamente in massimo 4 facciate in formato A4, carattere corpo minimo 10 </w:t>
            </w:r>
            <w:proofErr w:type="spellStart"/>
            <w:r w:rsidRPr="009F41C0">
              <w:rPr>
                <w:rFonts w:ascii="Arial" w:eastAsia="Times New Roman" w:hAnsi="Arial" w:cs="Arial"/>
                <w:lang w:eastAsia="it-IT"/>
              </w:rPr>
              <w:t>pt</w:t>
            </w:r>
            <w:proofErr w:type="spellEnd"/>
            <w:r w:rsidRPr="009F41C0">
              <w:rPr>
                <w:rFonts w:ascii="Arial" w:eastAsia="Times New Roman" w:hAnsi="Arial" w:cs="Arial"/>
                <w:lang w:eastAsia="it-IT"/>
              </w:rPr>
              <w:t>, e potranno essere allegati 4 facciate A3 riproducenti i disegni grafici ritenuti più rappresentativi.</w:t>
            </w:r>
          </w:p>
        </w:tc>
      </w:tr>
    </w:tbl>
    <w:p w14:paraId="4D785EE2" w14:textId="77777777" w:rsidR="00945BB2" w:rsidRPr="009F41C0" w:rsidRDefault="00945BB2" w:rsidP="00945BB2">
      <w:pPr>
        <w:spacing w:after="0" w:line="240" w:lineRule="auto"/>
        <w:rPr>
          <w:rFonts w:ascii="Arial" w:eastAsia="Times New Roman" w:hAnsi="Arial" w:cs="Arial"/>
          <w:lang w:eastAsia="it-IT"/>
        </w:rPr>
      </w:pPr>
    </w:p>
    <w:p w14:paraId="1DDCD241" w14:textId="77777777" w:rsidR="00945BB2" w:rsidRPr="009F41C0" w:rsidRDefault="00945BB2" w:rsidP="00945BB2">
      <w:pPr>
        <w:spacing w:after="0" w:line="240" w:lineRule="auto"/>
        <w:rPr>
          <w:rFonts w:ascii="Arial" w:eastAsia="Times New Roman" w:hAnsi="Arial" w:cs="Arial"/>
          <w:lang w:eastAsia="it-IT"/>
        </w:rPr>
      </w:pPr>
    </w:p>
    <w:p w14:paraId="3B7ACC66" w14:textId="77777777" w:rsidR="00945BB2" w:rsidRPr="009F41C0" w:rsidRDefault="00945BB2" w:rsidP="00945BB2">
      <w:pPr>
        <w:spacing w:after="0" w:line="240" w:lineRule="auto"/>
        <w:rPr>
          <w:rFonts w:ascii="Arial" w:eastAsia="Times New Roman" w:hAnsi="Arial" w:cs="Arial"/>
          <w:lang w:eastAsia="it-IT"/>
        </w:rPr>
      </w:pPr>
    </w:p>
    <w:p w14:paraId="71003526" w14:textId="77777777" w:rsidR="00945BB2" w:rsidRPr="009F41C0" w:rsidRDefault="00945BB2" w:rsidP="00945BB2">
      <w:pPr>
        <w:spacing w:after="0" w:line="240" w:lineRule="auto"/>
        <w:rPr>
          <w:rFonts w:ascii="Arial" w:eastAsia="Times New Roman" w:hAnsi="Arial" w:cs="Arial"/>
          <w:lang w:eastAsia="it-IT"/>
        </w:rPr>
      </w:pPr>
    </w:p>
    <w:p w14:paraId="3003F9AD" w14:textId="77777777" w:rsidR="00945BB2" w:rsidRPr="009F41C0" w:rsidRDefault="00945BB2" w:rsidP="00945BB2">
      <w:pPr>
        <w:spacing w:after="0" w:line="240" w:lineRule="auto"/>
        <w:rPr>
          <w:rFonts w:ascii="Arial" w:eastAsia="Times New Roman" w:hAnsi="Arial" w:cs="Arial"/>
          <w:lang w:eastAsia="it-IT"/>
        </w:rPr>
      </w:pPr>
    </w:p>
    <w:p w14:paraId="238E39E4" w14:textId="77777777" w:rsidR="00945BB2" w:rsidRPr="009F41C0" w:rsidRDefault="00945BB2" w:rsidP="00945BB2">
      <w:pPr>
        <w:spacing w:after="0" w:line="240" w:lineRule="auto"/>
        <w:rPr>
          <w:rFonts w:ascii="Arial" w:eastAsia="Times New Roman" w:hAnsi="Arial" w:cs="Arial"/>
          <w:lang w:eastAsia="it-IT"/>
        </w:rPr>
      </w:pP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945BB2" w:rsidRPr="009F41C0" w14:paraId="64486CAF" w14:textId="77777777" w:rsidTr="00E36932">
        <w:tc>
          <w:tcPr>
            <w:tcW w:w="9753" w:type="dxa"/>
          </w:tcPr>
          <w:p w14:paraId="224FA3B7"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t>SCHEDA “G”</w:t>
            </w:r>
          </w:p>
        </w:tc>
      </w:tr>
      <w:tr w:rsidR="00945BB2" w:rsidRPr="009F41C0" w14:paraId="33E83130" w14:textId="77777777" w:rsidTr="00E36932">
        <w:tc>
          <w:tcPr>
            <w:tcW w:w="9753" w:type="dxa"/>
          </w:tcPr>
          <w:p w14:paraId="497E612C" w14:textId="77777777" w:rsidR="00945BB2" w:rsidRPr="009F41C0" w:rsidRDefault="00945BB2" w:rsidP="00E36932">
            <w:pPr>
              <w:spacing w:before="60" w:after="60" w:line="280" w:lineRule="exact"/>
              <w:jc w:val="both"/>
              <w:textAlignment w:val="baseline"/>
              <w:rPr>
                <w:rFonts w:ascii="Arial" w:eastAsia="Times New Roman" w:hAnsi="Arial" w:cs="Arial"/>
                <w:b/>
                <w:lang w:eastAsia="it-IT"/>
              </w:rPr>
            </w:pPr>
            <w:r w:rsidRPr="009F41C0">
              <w:rPr>
                <w:rFonts w:ascii="Arial" w:eastAsia="Times New Roman" w:hAnsi="Arial" w:cs="Arial"/>
                <w:b/>
                <w:lang w:eastAsia="it-IT"/>
              </w:rPr>
              <w:lastRenderedPageBreak/>
              <w:t>GESTIONE DEL CANTIERE</w:t>
            </w:r>
          </w:p>
          <w:p w14:paraId="1062A888"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lang w:eastAsia="it-IT"/>
              </w:rPr>
              <w:t>L’Offerente dovrà presentare una relazione illustrativa contenente gli elementi specificati nella sottostante sezione “Argomento”:</w:t>
            </w:r>
          </w:p>
        </w:tc>
      </w:tr>
      <w:tr w:rsidR="00945BB2" w:rsidRPr="009F41C0" w14:paraId="278E2CB1" w14:textId="77777777" w:rsidTr="00E36932">
        <w:tc>
          <w:tcPr>
            <w:tcW w:w="9753" w:type="dxa"/>
          </w:tcPr>
          <w:p w14:paraId="6DB3D8B9"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t>Argomento</w:t>
            </w:r>
          </w:p>
        </w:tc>
      </w:tr>
      <w:tr w:rsidR="00945BB2" w:rsidRPr="009F41C0" w14:paraId="557C581B" w14:textId="77777777" w:rsidTr="00E36932">
        <w:tc>
          <w:tcPr>
            <w:tcW w:w="9753" w:type="dxa"/>
          </w:tcPr>
          <w:p w14:paraId="145542F8" w14:textId="77777777" w:rsidR="00945BB2" w:rsidRPr="009F41C0" w:rsidRDefault="00945BB2" w:rsidP="00E36932">
            <w:pPr>
              <w:spacing w:before="120" w:after="0" w:line="240" w:lineRule="auto"/>
              <w:textAlignment w:val="baseline"/>
              <w:rPr>
                <w:rFonts w:ascii="Arial" w:eastAsia="Times New Roman" w:hAnsi="Arial" w:cs="Arial"/>
                <w:b/>
                <w:lang w:eastAsia="it-IT"/>
              </w:rPr>
            </w:pPr>
            <w:r w:rsidRPr="009F41C0">
              <w:rPr>
                <w:rFonts w:ascii="Arial" w:eastAsia="Times New Roman" w:hAnsi="Arial" w:cs="Arial"/>
                <w:b/>
                <w:lang w:eastAsia="it-IT"/>
              </w:rPr>
              <w:t>Criterio “G”</w:t>
            </w:r>
          </w:p>
          <w:p w14:paraId="25F6CE35"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Dovrà essere illustrata la struttura ed i servizi manageriali che l’offerente metterà a disposizione per lo svolgimento dell’appalto, dimostrando un costante ed efficace controllo al fine di garantire il conseguimento degli obiettivi prefissati tecnici e temporali. Sarà valutata la dimostrazione da parte dell’offerente di riduzione dei rischi ambientali attraverso una relazione dettagliata che evidenzi le azioni previste per la riduzione dell’impatto ambientale durante le attività di cantiere.</w:t>
            </w:r>
          </w:p>
          <w:p w14:paraId="08517DE1"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 xml:space="preserve">La relazione andrà redatta complessivamente in massimo 5 pagine (10 facciate) in formato A4, carattere corpo minimo 10 </w:t>
            </w:r>
            <w:proofErr w:type="spellStart"/>
            <w:r w:rsidRPr="009F41C0">
              <w:rPr>
                <w:rFonts w:ascii="Arial" w:eastAsia="Times New Roman" w:hAnsi="Arial" w:cs="Arial"/>
                <w:lang w:eastAsia="it-IT"/>
              </w:rPr>
              <w:t>pt</w:t>
            </w:r>
            <w:proofErr w:type="spellEnd"/>
            <w:r w:rsidRPr="009F41C0">
              <w:rPr>
                <w:rFonts w:ascii="Arial" w:eastAsia="Times New Roman" w:hAnsi="Arial" w:cs="Arial"/>
                <w:lang w:eastAsia="it-IT"/>
              </w:rPr>
              <w:t>, e potranno essere allegate 5 pagine (10 facciate) (A3 riproducenti i disegni grafici o la documentazione fotografica ritenuti più rappresentativi.</w:t>
            </w:r>
          </w:p>
          <w:p w14:paraId="3956E42D"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p>
        </w:tc>
      </w:tr>
    </w:tbl>
    <w:p w14:paraId="1E4CE1C5" w14:textId="77777777" w:rsidR="00945BB2" w:rsidRPr="009F41C0" w:rsidRDefault="00945BB2" w:rsidP="00945BB2">
      <w:pPr>
        <w:spacing w:after="0" w:line="240" w:lineRule="auto"/>
        <w:rPr>
          <w:rFonts w:ascii="Arial" w:eastAsia="Times New Roman" w:hAnsi="Arial" w:cs="Arial"/>
          <w:lang w:eastAsia="it-IT"/>
        </w:rPr>
      </w:pPr>
      <w:r w:rsidRPr="009F41C0">
        <w:rPr>
          <w:rFonts w:ascii="Arial" w:eastAsia="Times New Roman" w:hAnsi="Arial" w:cs="Arial"/>
          <w:lang w:eastAsia="it-IT"/>
        </w:rPr>
        <w:br w:type="page"/>
      </w:r>
    </w:p>
    <w:p w14:paraId="067E13DE" w14:textId="77777777" w:rsidR="00945BB2" w:rsidRPr="009F41C0" w:rsidRDefault="00945BB2" w:rsidP="00945BB2">
      <w:pPr>
        <w:spacing w:after="0" w:line="240" w:lineRule="auto"/>
        <w:rPr>
          <w:rFonts w:ascii="Arial" w:eastAsia="Times New Roman" w:hAnsi="Arial" w:cs="Arial"/>
          <w:lang w:eastAsia="it-IT"/>
        </w:rPr>
      </w:pPr>
    </w:p>
    <w:p w14:paraId="2DCCE233" w14:textId="77777777" w:rsidR="00945BB2" w:rsidRPr="009F41C0" w:rsidRDefault="00945BB2" w:rsidP="00945BB2">
      <w:pPr>
        <w:spacing w:after="0" w:line="240" w:lineRule="auto"/>
        <w:rPr>
          <w:rFonts w:ascii="Arial" w:eastAsia="Times New Roman" w:hAnsi="Arial" w:cs="Arial"/>
          <w:lang w:eastAsia="it-IT"/>
        </w:rPr>
      </w:pPr>
    </w:p>
    <w:p w14:paraId="280E7AFF" w14:textId="77777777" w:rsidR="00945BB2" w:rsidRPr="009F41C0" w:rsidRDefault="00945BB2" w:rsidP="00945BB2">
      <w:pPr>
        <w:spacing w:after="0" w:line="240" w:lineRule="auto"/>
        <w:rPr>
          <w:rFonts w:ascii="Arial" w:eastAsia="Times New Roman" w:hAnsi="Arial" w:cs="Arial"/>
          <w:lang w:eastAsia="it-IT"/>
        </w:rPr>
      </w:pPr>
    </w:p>
    <w:p w14:paraId="4E915284" w14:textId="77777777" w:rsidR="00945BB2" w:rsidRPr="009F41C0" w:rsidRDefault="00945BB2" w:rsidP="00945BB2">
      <w:pPr>
        <w:spacing w:after="0" w:line="240" w:lineRule="auto"/>
        <w:rPr>
          <w:rFonts w:ascii="Arial" w:eastAsia="Times New Roman" w:hAnsi="Arial" w:cs="Arial"/>
          <w:lang w:eastAsia="it-IT"/>
        </w:rPr>
      </w:pP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945BB2" w:rsidRPr="009F41C0" w14:paraId="761ED5F3" w14:textId="77777777" w:rsidTr="00E36932">
        <w:tc>
          <w:tcPr>
            <w:tcW w:w="9753" w:type="dxa"/>
          </w:tcPr>
          <w:p w14:paraId="38176F8A"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t>SCHEDA “H”</w:t>
            </w:r>
          </w:p>
        </w:tc>
      </w:tr>
      <w:tr w:rsidR="00945BB2" w:rsidRPr="009F41C0" w14:paraId="0A1EECC1" w14:textId="77777777" w:rsidTr="00E36932">
        <w:tc>
          <w:tcPr>
            <w:tcW w:w="9753" w:type="dxa"/>
          </w:tcPr>
          <w:p w14:paraId="1802BCCC" w14:textId="77777777" w:rsidR="00945BB2" w:rsidRPr="009F41C0" w:rsidRDefault="00945BB2" w:rsidP="00E36932">
            <w:pPr>
              <w:spacing w:before="60" w:after="60" w:line="280" w:lineRule="exact"/>
              <w:jc w:val="both"/>
              <w:textAlignment w:val="baseline"/>
              <w:rPr>
                <w:rFonts w:ascii="Arial" w:eastAsia="Times New Roman" w:hAnsi="Arial" w:cs="Arial"/>
                <w:b/>
                <w:lang w:eastAsia="it-IT"/>
              </w:rPr>
            </w:pPr>
            <w:r w:rsidRPr="009F41C0">
              <w:rPr>
                <w:rFonts w:ascii="Arial" w:eastAsia="Times New Roman" w:hAnsi="Arial" w:cs="Arial"/>
                <w:b/>
                <w:lang w:eastAsia="it-IT"/>
              </w:rPr>
              <w:t>GARANZIE AGGIUNTIVE</w:t>
            </w:r>
          </w:p>
          <w:p w14:paraId="3C1198C7" w14:textId="77777777" w:rsidR="00945BB2" w:rsidRPr="009F41C0" w:rsidRDefault="00945BB2" w:rsidP="00E36932">
            <w:pPr>
              <w:spacing w:before="120" w:after="0" w:line="240" w:lineRule="auto"/>
              <w:jc w:val="both"/>
              <w:textAlignment w:val="baseline"/>
              <w:rPr>
                <w:rFonts w:ascii="Arial" w:eastAsia="Times New Roman" w:hAnsi="Arial" w:cs="Arial"/>
                <w:b/>
                <w:lang w:eastAsia="it-IT"/>
              </w:rPr>
            </w:pPr>
            <w:r w:rsidRPr="009F41C0">
              <w:rPr>
                <w:rFonts w:ascii="Arial" w:eastAsia="Times New Roman" w:hAnsi="Arial" w:cs="Arial"/>
                <w:lang w:eastAsia="it-IT"/>
              </w:rPr>
              <w:t>L’Offerente dovrà presentare una relazione illustrativa contenente gli elementi specificati nella sottostante sezione “Argomento”.</w:t>
            </w:r>
          </w:p>
        </w:tc>
      </w:tr>
      <w:tr w:rsidR="00945BB2" w:rsidRPr="009F41C0" w14:paraId="7F8256FE" w14:textId="77777777" w:rsidTr="00E36932">
        <w:tc>
          <w:tcPr>
            <w:tcW w:w="9753" w:type="dxa"/>
          </w:tcPr>
          <w:p w14:paraId="5F6D4F26" w14:textId="77777777" w:rsidR="00945BB2" w:rsidRPr="009F41C0" w:rsidRDefault="00945BB2" w:rsidP="00E36932">
            <w:pPr>
              <w:spacing w:before="120" w:after="0" w:line="240" w:lineRule="auto"/>
              <w:jc w:val="center"/>
              <w:textAlignment w:val="baseline"/>
              <w:rPr>
                <w:rFonts w:ascii="Arial" w:eastAsia="Times New Roman" w:hAnsi="Arial" w:cs="Arial"/>
                <w:b/>
                <w:lang w:eastAsia="it-IT"/>
              </w:rPr>
            </w:pPr>
            <w:r w:rsidRPr="009F41C0">
              <w:rPr>
                <w:rFonts w:ascii="Arial" w:eastAsia="Times New Roman" w:hAnsi="Arial" w:cs="Arial"/>
                <w:b/>
                <w:lang w:eastAsia="it-IT"/>
              </w:rPr>
              <w:t>Argomento</w:t>
            </w:r>
          </w:p>
        </w:tc>
      </w:tr>
      <w:tr w:rsidR="00945BB2" w:rsidRPr="009F41C0" w14:paraId="0EEA2FE6" w14:textId="77777777" w:rsidTr="00E36932">
        <w:tc>
          <w:tcPr>
            <w:tcW w:w="9753" w:type="dxa"/>
          </w:tcPr>
          <w:p w14:paraId="46504795" w14:textId="77777777" w:rsidR="00945BB2" w:rsidRPr="009F41C0" w:rsidRDefault="00945BB2" w:rsidP="00E36932">
            <w:pPr>
              <w:spacing w:before="120" w:after="0" w:line="240" w:lineRule="auto"/>
              <w:textAlignment w:val="baseline"/>
              <w:rPr>
                <w:rFonts w:ascii="Arial" w:eastAsia="Times New Roman" w:hAnsi="Arial" w:cs="Arial"/>
                <w:b/>
                <w:lang w:eastAsia="it-IT"/>
              </w:rPr>
            </w:pPr>
            <w:r w:rsidRPr="009F41C0">
              <w:rPr>
                <w:rFonts w:ascii="Arial" w:eastAsia="Times New Roman" w:hAnsi="Arial" w:cs="Arial"/>
                <w:b/>
                <w:lang w:eastAsia="it-IT"/>
              </w:rPr>
              <w:t>Criterio “H”</w:t>
            </w:r>
          </w:p>
          <w:p w14:paraId="10D6FBF8"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Si intendono per il criterio le proposte di manutenzione degli impianti realizzati con particolare riferimento alla verifica/ controllo periodico, manutenzione generale.</w:t>
            </w:r>
          </w:p>
          <w:p w14:paraId="228D0E98"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r w:rsidRPr="009F41C0">
              <w:rPr>
                <w:rFonts w:ascii="Arial" w:eastAsia="Times New Roman" w:hAnsi="Arial" w:cs="Arial"/>
                <w:lang w:eastAsia="it-IT"/>
              </w:rPr>
              <w:t>Il Concorrente, ai fini della valutazione, dovrà illustrare in dettaglio la proposta di manutenzione</w:t>
            </w:r>
          </w:p>
          <w:p w14:paraId="1875AB39"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proofErr w:type="gramStart"/>
            <w:r w:rsidRPr="009F41C0">
              <w:rPr>
                <w:rFonts w:ascii="Arial" w:eastAsia="Times New Roman" w:hAnsi="Arial" w:cs="Arial"/>
                <w:lang w:eastAsia="it-IT"/>
              </w:rPr>
              <w:t>degli</w:t>
            </w:r>
            <w:proofErr w:type="gramEnd"/>
            <w:r w:rsidRPr="009F41C0">
              <w:rPr>
                <w:rFonts w:ascii="Arial" w:eastAsia="Times New Roman" w:hAnsi="Arial" w:cs="Arial"/>
                <w:lang w:eastAsia="it-IT"/>
              </w:rPr>
              <w:t xml:space="preserve"> impianti realizzati assumendo, con obbligo di sottoscrizione del contratto di manutenzione contestualmente al collaudo delle opere, i seguenti oneri:</w:t>
            </w:r>
          </w:p>
          <w:p w14:paraId="7536608D" w14:textId="77777777" w:rsidR="00945BB2" w:rsidRPr="009F41C0" w:rsidRDefault="00945BB2" w:rsidP="00945BB2">
            <w:pPr>
              <w:numPr>
                <w:ilvl w:val="0"/>
                <w:numId w:val="74"/>
              </w:numPr>
              <w:autoSpaceDE w:val="0"/>
              <w:autoSpaceDN w:val="0"/>
              <w:adjustRightInd w:val="0"/>
              <w:spacing w:before="120" w:after="0" w:line="240" w:lineRule="auto"/>
              <w:ind w:hanging="407"/>
              <w:jc w:val="both"/>
              <w:textAlignment w:val="baseline"/>
              <w:rPr>
                <w:rFonts w:ascii="Arial" w:eastAsia="Times New Roman" w:hAnsi="Arial" w:cs="Arial"/>
                <w:lang w:eastAsia="it-IT"/>
              </w:rPr>
            </w:pPr>
            <w:proofErr w:type="gramStart"/>
            <w:r w:rsidRPr="009F41C0">
              <w:rPr>
                <w:rFonts w:ascii="Arial" w:eastAsia="Times New Roman" w:hAnsi="Arial" w:cs="Arial"/>
                <w:lang w:eastAsia="it-IT"/>
              </w:rPr>
              <w:t>verifica</w:t>
            </w:r>
            <w:proofErr w:type="gramEnd"/>
            <w:r w:rsidRPr="009F41C0">
              <w:rPr>
                <w:rFonts w:ascii="Arial" w:eastAsia="Times New Roman" w:hAnsi="Arial" w:cs="Arial"/>
                <w:lang w:eastAsia="it-IT"/>
              </w:rPr>
              <w:t xml:space="preserve"> e/o controllo periodico delle opere eseguite, in conformità a quanto previsto dal libretto di manutenzione;</w:t>
            </w:r>
          </w:p>
          <w:p w14:paraId="4222FFED" w14:textId="77777777" w:rsidR="00945BB2" w:rsidRPr="009F41C0" w:rsidRDefault="00945BB2" w:rsidP="00945BB2">
            <w:pPr>
              <w:numPr>
                <w:ilvl w:val="0"/>
                <w:numId w:val="74"/>
              </w:numPr>
              <w:autoSpaceDE w:val="0"/>
              <w:autoSpaceDN w:val="0"/>
              <w:adjustRightInd w:val="0"/>
              <w:spacing w:before="120" w:after="0" w:line="240" w:lineRule="auto"/>
              <w:ind w:hanging="407"/>
              <w:jc w:val="both"/>
              <w:textAlignment w:val="baseline"/>
              <w:rPr>
                <w:rFonts w:ascii="Arial" w:eastAsia="Times New Roman" w:hAnsi="Arial" w:cs="Arial"/>
                <w:lang w:eastAsia="it-IT"/>
              </w:rPr>
            </w:pPr>
            <w:proofErr w:type="gramStart"/>
            <w:r w:rsidRPr="009F41C0">
              <w:rPr>
                <w:rFonts w:ascii="Arial" w:eastAsia="Times New Roman" w:hAnsi="Arial" w:cs="Arial"/>
                <w:lang w:eastAsia="it-IT"/>
              </w:rPr>
              <w:t>manutenzione</w:t>
            </w:r>
            <w:proofErr w:type="gramEnd"/>
            <w:r w:rsidRPr="009F41C0">
              <w:rPr>
                <w:rFonts w:ascii="Arial" w:eastAsia="Times New Roman" w:hAnsi="Arial" w:cs="Arial"/>
                <w:lang w:eastAsia="it-IT"/>
              </w:rPr>
              <w:t xml:space="preserve"> generale delle opere impiantistiche eseguite, obbligandosi sia alla sostituzione dei materiali e/o delle componenti impiantistiche che si mostrassero difettose   ancorché collaudate, sia alla riparazione di tutti i guasti che dovessero verificarsi anche in conseguenza dell</w:t>
            </w:r>
            <w:r w:rsidRPr="009F41C0">
              <w:rPr>
                <w:rFonts w:ascii="Arial" w:eastAsia="Times New Roman" w:hAnsi="Arial" w:cs="Arial" w:hint="eastAsia"/>
                <w:lang w:eastAsia="it-IT"/>
              </w:rPr>
              <w:t>’</w:t>
            </w:r>
            <w:r w:rsidRPr="009F41C0">
              <w:rPr>
                <w:rFonts w:ascii="Arial" w:eastAsia="Times New Roman" w:hAnsi="Arial" w:cs="Arial"/>
                <w:lang w:eastAsia="it-IT"/>
              </w:rPr>
              <w:t>uso, purch</w:t>
            </w:r>
            <w:r w:rsidRPr="009F41C0">
              <w:rPr>
                <w:rFonts w:ascii="Arial" w:eastAsia="Times New Roman" w:hAnsi="Arial" w:cs="Arial" w:hint="eastAsia"/>
                <w:lang w:eastAsia="it-IT"/>
              </w:rPr>
              <w:t>é</w:t>
            </w:r>
            <w:r w:rsidRPr="009F41C0">
              <w:rPr>
                <w:rFonts w:ascii="Arial" w:eastAsia="Times New Roman" w:hAnsi="Arial" w:cs="Arial"/>
                <w:lang w:eastAsia="it-IT"/>
              </w:rPr>
              <w:t xml:space="preserve"> corretto, delle opere medesime;</w:t>
            </w:r>
          </w:p>
          <w:p w14:paraId="53C106EE" w14:textId="77777777" w:rsidR="00945BB2" w:rsidRPr="009F41C0" w:rsidRDefault="00945BB2" w:rsidP="00945BB2">
            <w:pPr>
              <w:numPr>
                <w:ilvl w:val="0"/>
                <w:numId w:val="74"/>
              </w:numPr>
              <w:autoSpaceDE w:val="0"/>
              <w:autoSpaceDN w:val="0"/>
              <w:adjustRightInd w:val="0"/>
              <w:spacing w:before="120" w:after="0" w:line="240" w:lineRule="auto"/>
              <w:ind w:hanging="407"/>
              <w:jc w:val="both"/>
              <w:textAlignment w:val="baseline"/>
              <w:rPr>
                <w:rFonts w:ascii="Arial" w:eastAsia="Times New Roman" w:hAnsi="Arial" w:cs="Arial"/>
                <w:lang w:eastAsia="it-IT"/>
              </w:rPr>
            </w:pPr>
            <w:proofErr w:type="gramStart"/>
            <w:r w:rsidRPr="009F41C0">
              <w:rPr>
                <w:rFonts w:ascii="Arial" w:eastAsia="Times New Roman" w:hAnsi="Arial" w:cs="Arial"/>
                <w:lang w:eastAsia="it-IT"/>
              </w:rPr>
              <w:t>ogni</w:t>
            </w:r>
            <w:proofErr w:type="gramEnd"/>
            <w:r w:rsidRPr="009F41C0">
              <w:rPr>
                <w:rFonts w:ascii="Arial" w:eastAsia="Times New Roman" w:hAnsi="Arial" w:cs="Arial"/>
                <w:lang w:eastAsia="it-IT"/>
              </w:rPr>
              <w:t xml:space="preserve"> onere relativo alla stipula dei contratti di verifica e manutenzione relativi a impianti antincendio e/o presidi antincendio, impianti in genere per i quali tali contratti siano normativamente obbligatori.</w:t>
            </w:r>
          </w:p>
          <w:p w14:paraId="2F33BE84"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r w:rsidRPr="009F41C0">
              <w:rPr>
                <w:rFonts w:ascii="Arial" w:eastAsia="Times New Roman" w:hAnsi="Arial" w:cs="Arial"/>
                <w:lang w:eastAsia="it-IT"/>
              </w:rPr>
              <w:t>Ai fini della valutazione sugli obblighi manutentivi, come sopra indicati, verranno premiate le offerte che prevedono una durata temporale maggiore di anni 1 e non superiore ad anni 5 (a partire dalla data del collaudo). Verranno premiate le offerte che prevedono di effettuare una manutenzione maggiore di 1 anno e non superiore a 5 anni a partire dalla data del collaudo.</w:t>
            </w:r>
          </w:p>
          <w:p w14:paraId="6F209090" w14:textId="77777777" w:rsidR="00945BB2" w:rsidRPr="009F41C0" w:rsidRDefault="00945BB2" w:rsidP="00E36932">
            <w:pPr>
              <w:autoSpaceDE w:val="0"/>
              <w:autoSpaceDN w:val="0"/>
              <w:adjustRightInd w:val="0"/>
              <w:spacing w:after="0" w:line="240" w:lineRule="auto"/>
              <w:jc w:val="both"/>
              <w:rPr>
                <w:rFonts w:ascii="Arial" w:eastAsia="Times New Roman" w:hAnsi="Arial" w:cs="Arial"/>
                <w:lang w:eastAsia="it-IT"/>
              </w:rPr>
            </w:pPr>
          </w:p>
          <w:p w14:paraId="4F56D082" w14:textId="77777777" w:rsidR="00945BB2" w:rsidRPr="009F41C0" w:rsidRDefault="00945BB2" w:rsidP="00E36932">
            <w:pPr>
              <w:spacing w:before="120" w:after="0" w:line="248" w:lineRule="exact"/>
              <w:ind w:right="-20"/>
              <w:jc w:val="both"/>
              <w:textAlignment w:val="baseline"/>
              <w:rPr>
                <w:rFonts w:ascii="Arial" w:eastAsia="Times New Roman" w:hAnsi="Arial" w:cs="Arial"/>
                <w:lang w:eastAsia="it-IT"/>
              </w:rPr>
            </w:pPr>
            <w:r w:rsidRPr="009F41C0">
              <w:rPr>
                <w:rFonts w:ascii="Arial" w:eastAsia="Times New Roman" w:hAnsi="Arial" w:cs="Arial"/>
                <w:lang w:eastAsia="it-IT"/>
              </w:rPr>
              <w:t>Il punteggio di ciascun Concorrente sarà attribuito secondo la seguente formula:</w:t>
            </w:r>
          </w:p>
          <w:p w14:paraId="5089F027" w14:textId="77777777" w:rsidR="00945BB2" w:rsidRPr="009F41C0" w:rsidRDefault="00945BB2" w:rsidP="00E36932">
            <w:pPr>
              <w:spacing w:before="120" w:after="0" w:line="248" w:lineRule="exact"/>
              <w:ind w:right="-20"/>
              <w:jc w:val="both"/>
              <w:textAlignment w:val="baseline"/>
              <w:rPr>
                <w:rFonts w:ascii="Arial" w:eastAsia="Times New Roman" w:hAnsi="Arial" w:cs="Arial"/>
                <w:lang w:eastAsia="it-IT"/>
              </w:rPr>
            </w:pPr>
            <w:r w:rsidRPr="009F41C0">
              <w:rPr>
                <w:rFonts w:ascii="Arial" w:eastAsia="Times New Roman" w:hAnsi="Arial" w:cs="Arial"/>
                <w:lang w:eastAsia="it-IT"/>
              </w:rPr>
              <w:t>Punteggio= N</w:t>
            </w:r>
            <w:r w:rsidRPr="009F41C0">
              <w:rPr>
                <w:rFonts w:ascii="Arial" w:eastAsia="Times New Roman" w:hAnsi="Arial" w:cs="Arial"/>
                <w:vertAlign w:val="subscript"/>
                <w:lang w:eastAsia="it-IT"/>
              </w:rPr>
              <w:t>i</w:t>
            </w:r>
            <w:r w:rsidRPr="009F41C0">
              <w:rPr>
                <w:rFonts w:ascii="Arial" w:eastAsia="Times New Roman" w:hAnsi="Arial" w:cs="Arial"/>
                <w:lang w:eastAsia="it-IT"/>
              </w:rPr>
              <w:t>x5</w:t>
            </w:r>
          </w:p>
          <w:p w14:paraId="56CEFBB5" w14:textId="77777777" w:rsidR="00945BB2" w:rsidRPr="009F41C0" w:rsidRDefault="00945BB2" w:rsidP="00E36932">
            <w:pPr>
              <w:spacing w:before="120" w:after="0" w:line="248" w:lineRule="exact"/>
              <w:ind w:right="-20"/>
              <w:jc w:val="both"/>
              <w:textAlignment w:val="baseline"/>
              <w:rPr>
                <w:rFonts w:ascii="Arial" w:eastAsia="Times New Roman" w:hAnsi="Arial" w:cs="Arial"/>
                <w:lang w:eastAsia="it-IT"/>
              </w:rPr>
            </w:pPr>
            <w:r w:rsidRPr="009F41C0">
              <w:rPr>
                <w:rFonts w:ascii="Arial" w:eastAsia="Times New Roman" w:hAnsi="Arial" w:cs="Arial"/>
                <w:lang w:eastAsia="it-IT"/>
              </w:rPr>
              <w:t>Dove al coefficiente Ni verrà attribuito il valore mediante la seguente formula:</w:t>
            </w:r>
          </w:p>
          <w:p w14:paraId="5D9B2C0A" w14:textId="77777777" w:rsidR="00945BB2" w:rsidRPr="009F41C0" w:rsidRDefault="00945BB2" w:rsidP="00E36932">
            <w:pPr>
              <w:suppressLineNumbers/>
              <w:spacing w:before="120" w:after="120" w:line="240" w:lineRule="auto"/>
              <w:jc w:val="both"/>
              <w:textAlignment w:val="baseline"/>
              <w:rPr>
                <w:rFonts w:ascii="Arial" w:eastAsia="Times New Roman" w:hAnsi="Arial" w:cs="Arial"/>
                <w:lang w:eastAsia="it-IT"/>
              </w:rPr>
            </w:pPr>
            <w:r w:rsidRPr="009F41C0">
              <w:rPr>
                <w:rFonts w:ascii="Times New Roman" w:eastAsia="Times New Roman" w:hAnsi="Times New Roman"/>
                <w:iCs/>
                <w:spacing w:val="-1"/>
                <w:sz w:val="24"/>
                <w:szCs w:val="24"/>
                <w:lang w:eastAsia="it-IT"/>
              </w:rPr>
              <w:t>N</w:t>
            </w:r>
            <w:r w:rsidRPr="009F41C0">
              <w:rPr>
                <w:rFonts w:ascii="Times New Roman" w:eastAsia="Times New Roman" w:hAnsi="Times New Roman"/>
                <w:iCs/>
                <w:spacing w:val="-1"/>
                <w:sz w:val="24"/>
                <w:szCs w:val="24"/>
                <w:vertAlign w:val="subscript"/>
                <w:lang w:eastAsia="it-IT"/>
              </w:rPr>
              <w:t>i</w:t>
            </w:r>
            <w:r w:rsidRPr="009F41C0">
              <w:rPr>
                <w:rFonts w:ascii="Times New Roman" w:eastAsia="Times New Roman" w:hAnsi="Times New Roman"/>
                <w:i/>
                <w:iCs/>
                <w:spacing w:val="-1"/>
                <w:sz w:val="24"/>
                <w:szCs w:val="24"/>
                <w:lang w:eastAsia="it-IT"/>
              </w:rPr>
              <w:t>=</w:t>
            </w:r>
            <m:oMath>
              <m:f>
                <m:fPr>
                  <m:ctrlPr>
                    <w:rPr>
                      <w:rFonts w:ascii="Cambria Math" w:eastAsia="Times New Roman" w:hAnsi="Cambria Math" w:cs="Lucida Sans"/>
                      <w:iCs/>
                      <w:sz w:val="24"/>
                      <w:szCs w:val="24"/>
                      <w:lang w:eastAsia="it-IT"/>
                    </w:rPr>
                  </m:ctrlPr>
                </m:fPr>
                <m:num>
                  <m:r>
                    <w:rPr>
                      <w:rFonts w:ascii="Cambria Math" w:eastAsia="Times New Roman" w:hAnsi="Cambria Math" w:cs="Lucida Sans"/>
                      <w:sz w:val="24"/>
                      <w:szCs w:val="24"/>
                      <w:lang w:eastAsia="it-IT"/>
                    </w:rPr>
                    <m:t xml:space="preserve">anni </m:t>
                  </m:r>
                  <m:r>
                    <w:rPr>
                      <w:rFonts w:ascii="Cambria Math" w:eastAsia="Times New Roman" w:hAnsi="Cambria Math" w:cs="Courier New"/>
                      <w:sz w:val="24"/>
                      <w:szCs w:val="24"/>
                      <w:lang w:eastAsia="it-IT"/>
                    </w:rPr>
                    <m:t>aggiuntivi</m:t>
                  </m:r>
                </m:num>
                <m:den>
                  <m:r>
                    <w:rPr>
                      <w:rFonts w:ascii="Cambria Math" w:eastAsia="Times New Roman" w:hAnsi="Cambria Math" w:cs="Lucida Sans"/>
                      <w:sz w:val="24"/>
                      <w:szCs w:val="24"/>
                      <w:lang w:eastAsia="it-IT"/>
                    </w:rPr>
                    <m:t>5</m:t>
                  </m:r>
                </m:den>
              </m:f>
            </m:oMath>
            <w:r w:rsidRPr="009F41C0">
              <w:rPr>
                <w:rFonts w:ascii="Times New Roman" w:eastAsia="Times New Roman" w:hAnsi="Times New Roman"/>
                <w:iCs/>
                <w:sz w:val="24"/>
                <w:szCs w:val="24"/>
                <w:lang w:eastAsia="it-IT"/>
              </w:rPr>
              <w:t xml:space="preserve"> (</w:t>
            </w:r>
            <w:r w:rsidRPr="009F41C0">
              <w:rPr>
                <w:rFonts w:ascii="Arial" w:eastAsia="Times New Roman" w:hAnsi="Arial" w:cs="Lucida Sans"/>
                <w:iCs/>
                <w:lang w:eastAsia="it-IT"/>
              </w:rPr>
              <w:t>anni aggiuntivi</w:t>
            </w:r>
            <w:r w:rsidRPr="009F41C0">
              <w:rPr>
                <w:rFonts w:ascii="Arial" w:eastAsia="Times New Roman" w:hAnsi="Arial" w:cs="Arial"/>
                <w:lang w:eastAsia="it-IT"/>
              </w:rPr>
              <w:t>:1 o 2 o 3 o 4 o 5).</w:t>
            </w:r>
          </w:p>
          <w:p w14:paraId="24F55AF2"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r w:rsidRPr="009F41C0">
              <w:rPr>
                <w:rFonts w:ascii="Arial" w:eastAsia="Times New Roman" w:hAnsi="Arial" w:cs="Arial"/>
                <w:lang w:eastAsia="it-IT"/>
              </w:rPr>
              <w:t xml:space="preserve">La relazione andrà redatta complessivamente in massimo 5 pagine (10 facciate) in formato A4, carattere corpo minimo 10 </w:t>
            </w:r>
            <w:proofErr w:type="spellStart"/>
            <w:r w:rsidRPr="009F41C0">
              <w:rPr>
                <w:rFonts w:ascii="Arial" w:eastAsia="Times New Roman" w:hAnsi="Arial" w:cs="Arial"/>
                <w:lang w:eastAsia="it-IT"/>
              </w:rPr>
              <w:t>pt</w:t>
            </w:r>
            <w:proofErr w:type="spellEnd"/>
            <w:r w:rsidRPr="009F41C0">
              <w:rPr>
                <w:rFonts w:ascii="Arial" w:eastAsia="Times New Roman" w:hAnsi="Arial" w:cs="Arial"/>
                <w:lang w:eastAsia="it-IT"/>
              </w:rPr>
              <w:t>, e potranno essere allegate 5 pagine (10 facciate) (A3 riproducenti i disegni grafici o la documentazione fotografica ritenuti più rappresentativi.</w:t>
            </w:r>
          </w:p>
          <w:p w14:paraId="73AEAB2F" w14:textId="77777777" w:rsidR="00945BB2" w:rsidRPr="009F41C0" w:rsidRDefault="00945BB2" w:rsidP="00E36932">
            <w:pPr>
              <w:spacing w:before="120" w:after="0" w:line="240" w:lineRule="auto"/>
              <w:jc w:val="both"/>
              <w:textAlignment w:val="baseline"/>
              <w:rPr>
                <w:rFonts w:ascii="Arial" w:eastAsia="Times New Roman" w:hAnsi="Arial" w:cs="Arial"/>
                <w:lang w:eastAsia="it-IT"/>
              </w:rPr>
            </w:pPr>
          </w:p>
        </w:tc>
      </w:tr>
    </w:tbl>
    <w:p w14:paraId="493C4DEA" w14:textId="77777777" w:rsidR="00945BB2" w:rsidRPr="009F41C0" w:rsidRDefault="00945BB2" w:rsidP="00945BB2">
      <w:pPr>
        <w:spacing w:after="0" w:line="240" w:lineRule="auto"/>
        <w:rPr>
          <w:rFonts w:ascii="Arial" w:eastAsia="Times New Roman" w:hAnsi="Arial" w:cs="Arial"/>
          <w:lang w:eastAsia="it-IT"/>
        </w:rPr>
      </w:pPr>
    </w:p>
    <w:p w14:paraId="2985EF2A" w14:textId="77777777" w:rsidR="00945BB2" w:rsidRPr="009F41C0" w:rsidRDefault="00945BB2" w:rsidP="00945BB2"/>
    <w:p w14:paraId="5B1714BC" w14:textId="4662AEC2" w:rsidR="00A465B0" w:rsidRPr="00346702" w:rsidRDefault="00A465B0" w:rsidP="00346702">
      <w:pPr>
        <w:spacing w:after="0" w:line="240" w:lineRule="auto"/>
        <w:rPr>
          <w:rFonts w:ascii="Arial" w:eastAsia="Times New Roman" w:hAnsi="Arial" w:cs="Arial"/>
          <w:lang w:eastAsia="it-IT"/>
        </w:rPr>
      </w:pPr>
    </w:p>
    <w:sectPr w:rsidR="00A465B0" w:rsidRPr="00346702" w:rsidSect="00F152A9">
      <w:footerReference w:type="default" r:id="rId10"/>
      <w:pgSz w:w="11906" w:h="16838"/>
      <w:pgMar w:top="1418" w:right="1274" w:bottom="142" w:left="1134" w:header="142"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FED70" w14:textId="77777777" w:rsidR="001C31C0" w:rsidRDefault="001C31C0" w:rsidP="008873ED">
      <w:pPr>
        <w:spacing w:after="0" w:line="240" w:lineRule="auto"/>
      </w:pPr>
      <w:r>
        <w:separator/>
      </w:r>
    </w:p>
  </w:endnote>
  <w:endnote w:type="continuationSeparator" w:id="0">
    <w:p w14:paraId="007BEC43" w14:textId="77777777" w:rsidR="001C31C0" w:rsidRDefault="001C31C0"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923102286"/>
      <w:docPartObj>
        <w:docPartGallery w:val="Page Numbers (Bottom of Page)"/>
        <w:docPartUnique/>
      </w:docPartObj>
    </w:sdtPr>
    <w:sdtEndPr>
      <w:rPr>
        <w:b w:val="0"/>
      </w:rPr>
    </w:sdtEndPr>
    <w:sdtContent>
      <w:p w14:paraId="484B7D1B" w14:textId="77777777" w:rsidR="005E5189" w:rsidRDefault="005E5189" w:rsidP="005921C6">
        <w:pPr>
          <w:pStyle w:val="Pidipagina"/>
          <w:jc w:val="both"/>
          <w:rPr>
            <w:b/>
          </w:rPr>
        </w:pPr>
      </w:p>
      <w:p w14:paraId="41C6B0FB" w14:textId="5D6732AE" w:rsidR="005E5189" w:rsidRDefault="005E5189" w:rsidP="000F242B">
        <w:pPr>
          <w:pStyle w:val="Pidipagina"/>
          <w:jc w:val="center"/>
        </w:pPr>
        <w:r>
          <w:rPr>
            <w:rFonts w:ascii="Times New Roman" w:hAnsi="Times New Roman"/>
            <w:b/>
            <w:i/>
            <w:sz w:val="18"/>
            <w:szCs w:val="18"/>
          </w:rPr>
          <w:t>CE 255211</w:t>
        </w:r>
        <w:r>
          <w:rPr>
            <w:rFonts w:ascii="Times New Roman" w:hAnsi="Times New Roman"/>
            <w:b/>
            <w:i/>
            <w:sz w:val="18"/>
            <w:szCs w:val="18"/>
          </w:rPr>
          <w:tab/>
          <w:t xml:space="preserve"> LOCALITA’ AMENDOLA (FG) - AFFIDAMENTO LAVORI</w:t>
        </w:r>
        <w:r>
          <w:rPr>
            <w:rFonts w:ascii="Times New Roman" w:hAnsi="Times New Roman"/>
            <w:b/>
            <w:i/>
            <w:sz w:val="18"/>
            <w:szCs w:val="18"/>
          </w:rPr>
          <w:tab/>
        </w:r>
        <w:r>
          <w:fldChar w:fldCharType="begin"/>
        </w:r>
        <w:r>
          <w:instrText>PAGE   \* MERGEFORMAT</w:instrText>
        </w:r>
        <w:r>
          <w:fldChar w:fldCharType="separate"/>
        </w:r>
        <w:r w:rsidR="00710D9A">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667FF2" w14:textId="77777777" w:rsidR="001C31C0" w:rsidRDefault="001C31C0" w:rsidP="008873ED">
      <w:pPr>
        <w:spacing w:after="0" w:line="240" w:lineRule="auto"/>
      </w:pPr>
      <w:r>
        <w:separator/>
      </w:r>
    </w:p>
  </w:footnote>
  <w:footnote w:type="continuationSeparator" w:id="0">
    <w:p w14:paraId="1CFF2420" w14:textId="77777777" w:rsidR="001C31C0" w:rsidRDefault="001C31C0" w:rsidP="008873ED">
      <w:pPr>
        <w:spacing w:after="0" w:line="240" w:lineRule="auto"/>
      </w:pPr>
      <w:r>
        <w:continuationSeparator/>
      </w:r>
    </w:p>
  </w:footnote>
  <w:footnote w:id="1">
    <w:p w14:paraId="3DD469DA" w14:textId="53B2C2F9" w:rsidR="005E5189" w:rsidRDefault="005E5189" w:rsidP="0083609C">
      <w:pPr>
        <w:pStyle w:val="Testonotaapidipagina"/>
        <w:jc w:val="both"/>
      </w:pPr>
      <w:r>
        <w:rPr>
          <w:rStyle w:val="Rimandonotaapidipagina"/>
        </w:rPr>
        <w:footnoteRef/>
      </w:r>
      <w:r w:rsidR="003B4BA7">
        <w:t xml:space="preserve"> Si precisa che</w:t>
      </w:r>
      <w:r w:rsidR="00DA432D">
        <w:t xml:space="preserve"> n</w:t>
      </w:r>
      <w:r>
        <w:t>ell’ambito dell’offerta, il diniego è consentito solo in caso di motivazione che attesti la presenza di specifiche e riservate capacità tecnico-industriali o in genere gestionali proprie dell’impresa in gara (il c.d.</w:t>
      </w:r>
      <w:r w:rsidR="008C11D0">
        <w:t xml:space="preserve"> “</w:t>
      </w:r>
      <w:proofErr w:type="spellStart"/>
      <w:r>
        <w:t>know</w:t>
      </w:r>
      <w:proofErr w:type="spellEnd"/>
      <w:r>
        <w:t xml:space="preserve"> – </w:t>
      </w:r>
      <w:proofErr w:type="spellStart"/>
      <w:r>
        <w:t>how</w:t>
      </w:r>
      <w:proofErr w:type="spellEnd"/>
      <w:r w:rsidR="008C11D0">
        <w:t>”</w:t>
      </w:r>
      <w:r w:rsidR="00B73F4A">
        <w:t xml:space="preserve"> aziendale</w:t>
      </w:r>
      <w:r>
        <w:t>)</w:t>
      </w:r>
    </w:p>
  </w:footnote>
  <w:footnote w:id="2">
    <w:p w14:paraId="18EDA983" w14:textId="2D258FEF" w:rsidR="005E5189" w:rsidRDefault="005E5189" w:rsidP="00683366">
      <w:pPr>
        <w:pStyle w:val="Testonotaapidipagina"/>
      </w:pPr>
      <w:r>
        <w:rPr>
          <w:rStyle w:val="Rimandonotaapidipagina"/>
        </w:rPr>
        <w:footnoteRef/>
      </w:r>
      <w:r>
        <w:t xml:space="preserve"> Indicare analiticamente il nome dell’elaborato e il numero delle pagine per le quali è consentito l’accesso</w:t>
      </w:r>
    </w:p>
  </w:footnote>
  <w:footnote w:id="3">
    <w:p w14:paraId="708CCDD8" w14:textId="10F77BE8" w:rsidR="005E5189" w:rsidRPr="00F02A7C" w:rsidRDefault="005E5189" w:rsidP="00683366">
      <w:pPr>
        <w:pStyle w:val="Testonotaapidipagina"/>
        <w:jc w:val="both"/>
      </w:pPr>
      <w:r>
        <w:rPr>
          <w:rStyle w:val="Rimandonotaapidipagina"/>
        </w:rPr>
        <w:footnoteRef/>
      </w:r>
      <w:r>
        <w:t xml:space="preserve"> Timbro e firma della persona fisica che ha titolo per impegnare legalmente l’impresa. </w:t>
      </w:r>
      <w:r w:rsidRPr="00F02A7C">
        <w:t>In caso di costituendo R.T.I. o Consorzio ordinario</w:t>
      </w:r>
      <w:r w:rsidR="00DA432D">
        <w:t>, il documento dovrà essere timbrato e sottoscritto</w:t>
      </w:r>
      <w:r w:rsidRPr="00F02A7C">
        <w:t xml:space="preserve"> da tutti i componenti (comma 8 art.48 </w:t>
      </w:r>
      <w:proofErr w:type="spellStart"/>
      <w:r w:rsidRPr="00F02A7C">
        <w:t>D.Lgs.</w:t>
      </w:r>
      <w:proofErr w:type="spellEnd"/>
      <w:r w:rsidRPr="00F02A7C">
        <w:t xml:space="preserve"> 50/2016 e </w:t>
      </w:r>
      <w:proofErr w:type="spellStart"/>
      <w:r w:rsidRPr="00F02A7C">
        <w:t>s.m.i.</w:t>
      </w:r>
      <w:proofErr w:type="spellEnd"/>
      <w:r w:rsidR="00213488">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05"/>
    <w:multiLevelType w:val="singleLevel"/>
    <w:tmpl w:val="4DF87372"/>
    <w:name w:val="WW8Num5"/>
    <w:lvl w:ilvl="0">
      <w:start w:val="1"/>
      <w:numFmt w:val="lowerLetter"/>
      <w:lvlText w:val="%1)"/>
      <w:lvlJc w:val="left"/>
      <w:pPr>
        <w:tabs>
          <w:tab w:val="num" w:pos="915"/>
        </w:tabs>
        <w:ind w:left="915" w:hanging="360"/>
      </w:pPr>
      <w:rPr>
        <w:rFonts w:eastAsia="Marlett" w:cs="Marlett" w:hint="default"/>
        <w:b/>
        <w:strike/>
        <w:sz w:val="24"/>
        <w:szCs w:val="24"/>
      </w:r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8"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9"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1D02881"/>
    <w:multiLevelType w:val="multilevel"/>
    <w:tmpl w:val="BFBE4E62"/>
    <w:lvl w:ilvl="0">
      <w:start w:val="1"/>
      <w:numFmt w:val="decimal"/>
      <w:lvlText w:val="%1."/>
      <w:lvlJc w:val="left"/>
      <w:pPr>
        <w:ind w:left="360" w:hanging="360"/>
      </w:pPr>
      <w:rPr>
        <w:rFonts w:hint="default"/>
        <w:color w:val="auto"/>
        <w:sz w:val="24"/>
        <w:szCs w:val="24"/>
      </w:rPr>
    </w:lvl>
    <w:lvl w:ilvl="1">
      <w:start w:val="1"/>
      <w:numFmt w:val="decimal"/>
      <w:isLgl/>
      <w:lvlText w:val="%1.%2."/>
      <w:lvlJc w:val="left"/>
      <w:pPr>
        <w:ind w:left="360" w:hanging="360"/>
      </w:pPr>
      <w:rPr>
        <w:rFonts w:hint="default"/>
        <w:color w:val="1F497D" w:themeColor="text2"/>
      </w:rPr>
    </w:lvl>
    <w:lvl w:ilvl="2">
      <w:start w:val="1"/>
      <w:numFmt w:val="decimal"/>
      <w:isLgl/>
      <w:lvlText w:val="%1.%2.%3."/>
      <w:lvlJc w:val="left"/>
      <w:pPr>
        <w:ind w:left="798" w:hanging="720"/>
      </w:pPr>
      <w:rPr>
        <w:rFonts w:hint="default"/>
        <w:color w:val="auto"/>
      </w:rPr>
    </w:lvl>
    <w:lvl w:ilvl="3">
      <w:start w:val="1"/>
      <w:numFmt w:val="decimal"/>
      <w:isLgl/>
      <w:lvlText w:val="%1.%2.%3.%4."/>
      <w:lvlJc w:val="left"/>
      <w:pPr>
        <w:ind w:left="876" w:hanging="720"/>
      </w:pPr>
      <w:rPr>
        <w:rFonts w:hint="default"/>
        <w:color w:val="1F497D" w:themeColor="text2"/>
      </w:rPr>
    </w:lvl>
    <w:lvl w:ilvl="4">
      <w:start w:val="1"/>
      <w:numFmt w:val="decimal"/>
      <w:isLgl/>
      <w:lvlText w:val="%1.%2.%3.%4.%5."/>
      <w:lvlJc w:val="left"/>
      <w:pPr>
        <w:ind w:left="1314" w:hanging="1080"/>
      </w:pPr>
      <w:rPr>
        <w:rFonts w:hint="default"/>
        <w:color w:val="1F497D" w:themeColor="text2"/>
      </w:rPr>
    </w:lvl>
    <w:lvl w:ilvl="5">
      <w:start w:val="1"/>
      <w:numFmt w:val="decimal"/>
      <w:isLgl/>
      <w:lvlText w:val="%1.%2.%3.%4.%5.%6."/>
      <w:lvlJc w:val="left"/>
      <w:pPr>
        <w:ind w:left="1392" w:hanging="1080"/>
      </w:pPr>
      <w:rPr>
        <w:rFonts w:hint="default"/>
        <w:color w:val="1F497D" w:themeColor="text2"/>
      </w:rPr>
    </w:lvl>
    <w:lvl w:ilvl="6">
      <w:start w:val="1"/>
      <w:numFmt w:val="decimal"/>
      <w:isLgl/>
      <w:lvlText w:val="%1.%2.%3.%4.%5.%6.%7."/>
      <w:lvlJc w:val="left"/>
      <w:pPr>
        <w:ind w:left="1830" w:hanging="1440"/>
      </w:pPr>
      <w:rPr>
        <w:rFonts w:hint="default"/>
        <w:color w:val="1F497D" w:themeColor="text2"/>
      </w:rPr>
    </w:lvl>
    <w:lvl w:ilvl="7">
      <w:start w:val="1"/>
      <w:numFmt w:val="decimal"/>
      <w:isLgl/>
      <w:lvlText w:val="%1.%2.%3.%4.%5.%6.%7.%8."/>
      <w:lvlJc w:val="left"/>
      <w:pPr>
        <w:ind w:left="1908" w:hanging="1440"/>
      </w:pPr>
      <w:rPr>
        <w:rFonts w:hint="default"/>
        <w:color w:val="1F497D" w:themeColor="text2"/>
      </w:rPr>
    </w:lvl>
    <w:lvl w:ilvl="8">
      <w:start w:val="1"/>
      <w:numFmt w:val="decimal"/>
      <w:isLgl/>
      <w:lvlText w:val="%1.%2.%3.%4.%5.%6.%7.%8.%9."/>
      <w:lvlJc w:val="left"/>
      <w:pPr>
        <w:ind w:left="2346" w:hanging="1800"/>
      </w:pPr>
      <w:rPr>
        <w:rFonts w:hint="default"/>
        <w:color w:val="1F497D" w:themeColor="text2"/>
      </w:rPr>
    </w:lvl>
  </w:abstractNum>
  <w:abstractNum w:abstractNumId="14"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57D03A7"/>
    <w:multiLevelType w:val="hybridMultilevel"/>
    <w:tmpl w:val="7F569AF2"/>
    <w:lvl w:ilvl="0" w:tplc="111474A6">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5EA7850"/>
    <w:multiLevelType w:val="multilevel"/>
    <w:tmpl w:val="ED44059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16AE4DFD"/>
    <w:multiLevelType w:val="hybridMultilevel"/>
    <w:tmpl w:val="EFD08690"/>
    <w:lvl w:ilvl="0" w:tplc="A936F842">
      <w:start w:val="1"/>
      <w:numFmt w:val="decimal"/>
      <w:lvlText w:val="%1."/>
      <w:lvlJc w:val="left"/>
      <w:pPr>
        <w:ind w:left="-66" w:hanging="360"/>
      </w:pPr>
      <w:rPr>
        <w:rFonts w:hint="default"/>
        <w:b w:val="0"/>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0" w15:restartNumberingAfterBreak="0">
    <w:nsid w:val="17B81D66"/>
    <w:multiLevelType w:val="hybridMultilevel"/>
    <w:tmpl w:val="D538587C"/>
    <w:lvl w:ilvl="0" w:tplc="04100011">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9521F04"/>
    <w:multiLevelType w:val="multilevel"/>
    <w:tmpl w:val="66F8B47C"/>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25"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26" w15:restartNumberingAfterBreak="0">
    <w:nsid w:val="20A75100"/>
    <w:multiLevelType w:val="hybridMultilevel"/>
    <w:tmpl w:val="5ED0A450"/>
    <w:lvl w:ilvl="0" w:tplc="F486515C">
      <w:start w:val="4"/>
      <w:numFmt w:val="bullet"/>
      <w:lvlText w:val="-"/>
      <w:lvlJc w:val="left"/>
      <w:pPr>
        <w:ind w:left="1146" w:hanging="360"/>
      </w:pPr>
      <w:rPr>
        <w:rFonts w:ascii="Arial" w:eastAsia="Times New Roman"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15:restartNumberingAfterBreak="0">
    <w:nsid w:val="21917DE7"/>
    <w:multiLevelType w:val="hybridMultilevel"/>
    <w:tmpl w:val="E6645172"/>
    <w:lvl w:ilvl="0" w:tplc="9E6884E6">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8" w15:restartNumberingAfterBreak="0">
    <w:nsid w:val="221A719E"/>
    <w:multiLevelType w:val="hybridMultilevel"/>
    <w:tmpl w:val="56A469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3" w15:restartNumberingAfterBreak="0">
    <w:nsid w:val="2D887F81"/>
    <w:multiLevelType w:val="multilevel"/>
    <w:tmpl w:val="A8D223E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15D00EF"/>
    <w:multiLevelType w:val="hybridMultilevel"/>
    <w:tmpl w:val="26F0084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33057BFC"/>
    <w:multiLevelType w:val="hybridMultilevel"/>
    <w:tmpl w:val="C58659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33697EC8"/>
    <w:multiLevelType w:val="hybridMultilevel"/>
    <w:tmpl w:val="1AF23B1A"/>
    <w:lvl w:ilvl="0" w:tplc="09BE00EA">
      <w:numFmt w:val="bullet"/>
      <w:lvlText w:val="-"/>
      <w:lvlJc w:val="left"/>
      <w:pPr>
        <w:tabs>
          <w:tab w:val="num" w:pos="360"/>
        </w:tabs>
        <w:ind w:left="360" w:hanging="360"/>
      </w:pPr>
      <w:rPr>
        <w:rFonts w:ascii="Times New Roman" w:hAnsi="Times New Roman"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38" w15:restartNumberingAfterBreak="0">
    <w:nsid w:val="38391EB5"/>
    <w:multiLevelType w:val="hybridMultilevel"/>
    <w:tmpl w:val="4922F902"/>
    <w:lvl w:ilvl="0" w:tplc="423EAC8E">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39"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40"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BE46209"/>
    <w:multiLevelType w:val="hybridMultilevel"/>
    <w:tmpl w:val="F134E39A"/>
    <w:lvl w:ilvl="0" w:tplc="6AF849D6">
      <w:start w:val="7"/>
      <w:numFmt w:val="decimal"/>
      <w:lvlText w:val="%1."/>
      <w:lvlJc w:val="left"/>
      <w:pPr>
        <w:ind w:left="282" w:hanging="360"/>
      </w:pPr>
      <w:rPr>
        <w:rFonts w:hint="default"/>
      </w:rPr>
    </w:lvl>
    <w:lvl w:ilvl="1" w:tplc="04100019" w:tentative="1">
      <w:start w:val="1"/>
      <w:numFmt w:val="lowerLetter"/>
      <w:lvlText w:val="%2."/>
      <w:lvlJc w:val="left"/>
      <w:pPr>
        <w:ind w:left="1002" w:hanging="360"/>
      </w:pPr>
    </w:lvl>
    <w:lvl w:ilvl="2" w:tplc="0410001B" w:tentative="1">
      <w:start w:val="1"/>
      <w:numFmt w:val="lowerRoman"/>
      <w:lvlText w:val="%3."/>
      <w:lvlJc w:val="right"/>
      <w:pPr>
        <w:ind w:left="1722" w:hanging="180"/>
      </w:pPr>
    </w:lvl>
    <w:lvl w:ilvl="3" w:tplc="0410000F" w:tentative="1">
      <w:start w:val="1"/>
      <w:numFmt w:val="decimal"/>
      <w:lvlText w:val="%4."/>
      <w:lvlJc w:val="left"/>
      <w:pPr>
        <w:ind w:left="2442" w:hanging="360"/>
      </w:pPr>
    </w:lvl>
    <w:lvl w:ilvl="4" w:tplc="04100019" w:tentative="1">
      <w:start w:val="1"/>
      <w:numFmt w:val="lowerLetter"/>
      <w:lvlText w:val="%5."/>
      <w:lvlJc w:val="left"/>
      <w:pPr>
        <w:ind w:left="3162" w:hanging="360"/>
      </w:pPr>
    </w:lvl>
    <w:lvl w:ilvl="5" w:tplc="0410001B" w:tentative="1">
      <w:start w:val="1"/>
      <w:numFmt w:val="lowerRoman"/>
      <w:lvlText w:val="%6."/>
      <w:lvlJc w:val="right"/>
      <w:pPr>
        <w:ind w:left="3882" w:hanging="180"/>
      </w:pPr>
    </w:lvl>
    <w:lvl w:ilvl="6" w:tplc="0410000F" w:tentative="1">
      <w:start w:val="1"/>
      <w:numFmt w:val="decimal"/>
      <w:lvlText w:val="%7."/>
      <w:lvlJc w:val="left"/>
      <w:pPr>
        <w:ind w:left="4602" w:hanging="360"/>
      </w:pPr>
    </w:lvl>
    <w:lvl w:ilvl="7" w:tplc="04100019" w:tentative="1">
      <w:start w:val="1"/>
      <w:numFmt w:val="lowerLetter"/>
      <w:lvlText w:val="%8."/>
      <w:lvlJc w:val="left"/>
      <w:pPr>
        <w:ind w:left="5322" w:hanging="360"/>
      </w:pPr>
    </w:lvl>
    <w:lvl w:ilvl="8" w:tplc="0410001B" w:tentative="1">
      <w:start w:val="1"/>
      <w:numFmt w:val="lowerRoman"/>
      <w:lvlText w:val="%9."/>
      <w:lvlJc w:val="right"/>
      <w:pPr>
        <w:ind w:left="6042" w:hanging="180"/>
      </w:pPr>
    </w:lvl>
  </w:abstractNum>
  <w:abstractNum w:abstractNumId="43" w15:restartNumberingAfterBreak="0">
    <w:nsid w:val="3C9676C2"/>
    <w:multiLevelType w:val="hybridMultilevel"/>
    <w:tmpl w:val="A6B63D7E"/>
    <w:lvl w:ilvl="0" w:tplc="971EBEF0">
      <w:start w:val="1"/>
      <w:numFmt w:val="decimal"/>
      <w:lvlText w:val="%1)"/>
      <w:lvlJc w:val="left"/>
      <w:pPr>
        <w:ind w:left="-66" w:hanging="360"/>
      </w:pPr>
      <w:rPr>
        <w:rFonts w:hint="default"/>
        <w:b w:val="0"/>
        <w:i w:val="0"/>
        <w:color w:val="FF0000"/>
      </w:rPr>
    </w:lvl>
    <w:lvl w:ilvl="1" w:tplc="04100019" w:tentative="1">
      <w:start w:val="1"/>
      <w:numFmt w:val="lowerLetter"/>
      <w:lvlText w:val="%2."/>
      <w:lvlJc w:val="left"/>
      <w:pPr>
        <w:ind w:left="654" w:hanging="360"/>
      </w:pPr>
    </w:lvl>
    <w:lvl w:ilvl="2" w:tplc="0410001B">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4" w15:restartNumberingAfterBreak="0">
    <w:nsid w:val="41D7254D"/>
    <w:multiLevelType w:val="hybridMultilevel"/>
    <w:tmpl w:val="172C5518"/>
    <w:lvl w:ilvl="0" w:tplc="14823D88">
      <w:start w:val="1"/>
      <w:numFmt w:val="bullet"/>
      <w:lvlText w:val=""/>
      <w:lvlJc w:val="left"/>
      <w:pPr>
        <w:ind w:left="294" w:hanging="360"/>
      </w:pPr>
      <w:rPr>
        <w:rFonts w:ascii="Symbol" w:hAnsi="Symbol" w:hint="default"/>
        <w:color w:val="auto"/>
      </w:rPr>
    </w:lvl>
    <w:lvl w:ilvl="1" w:tplc="04100003">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5" w15:restartNumberingAfterBreak="0">
    <w:nsid w:val="44430C0F"/>
    <w:multiLevelType w:val="hybridMultilevel"/>
    <w:tmpl w:val="A38262EE"/>
    <w:lvl w:ilvl="0" w:tplc="678828B6">
      <w:start w:val="1"/>
      <w:numFmt w:val="lowerLetter"/>
      <w:lvlText w:val="%1)"/>
      <w:lvlJc w:val="left"/>
      <w:pPr>
        <w:tabs>
          <w:tab w:val="num" w:pos="1364"/>
        </w:tabs>
        <w:ind w:left="1364" w:hanging="360"/>
      </w:pPr>
      <w:rPr>
        <w:rFonts w:ascii="Times New Roman" w:hAnsi="Times New Roman" w:hint="default"/>
        <w:b/>
        <w:i w:val="0"/>
        <w:sz w:val="24"/>
      </w:rPr>
    </w:lvl>
    <w:lvl w:ilvl="1" w:tplc="BEC6407A">
      <w:start w:val="1"/>
      <w:numFmt w:val="bullet"/>
      <w:lvlText w:val=""/>
      <w:lvlJc w:val="left"/>
      <w:pPr>
        <w:tabs>
          <w:tab w:val="num" w:pos="2084"/>
        </w:tabs>
        <w:ind w:left="2084" w:hanging="360"/>
      </w:pPr>
      <w:rPr>
        <w:rFonts w:ascii="Wingdings" w:hAnsi="Wingdings" w:hint="default"/>
      </w:rPr>
    </w:lvl>
    <w:lvl w:ilvl="2" w:tplc="D60E5118">
      <w:start w:val="1"/>
      <w:numFmt w:val="lowerLetter"/>
      <w:lvlText w:val="%3)"/>
      <w:lvlJc w:val="left"/>
      <w:pPr>
        <w:tabs>
          <w:tab w:val="num" w:pos="2984"/>
        </w:tabs>
        <w:ind w:left="2984" w:hanging="360"/>
      </w:pPr>
      <w:rPr>
        <w:rFonts w:ascii="Calibri" w:eastAsia="Times New Roman" w:hAnsi="Calibri" w:cs="Calibri"/>
        <w:b w:val="0"/>
        <w:i w:val="0"/>
        <w:sz w:val="24"/>
      </w:rPr>
    </w:lvl>
    <w:lvl w:ilvl="3" w:tplc="0410000F" w:tentative="1">
      <w:start w:val="1"/>
      <w:numFmt w:val="decimal"/>
      <w:lvlText w:val="%4."/>
      <w:lvlJc w:val="left"/>
      <w:pPr>
        <w:tabs>
          <w:tab w:val="num" w:pos="3524"/>
        </w:tabs>
        <w:ind w:left="3524" w:hanging="360"/>
      </w:pPr>
    </w:lvl>
    <w:lvl w:ilvl="4" w:tplc="04100019" w:tentative="1">
      <w:start w:val="1"/>
      <w:numFmt w:val="lowerLetter"/>
      <w:lvlText w:val="%5."/>
      <w:lvlJc w:val="left"/>
      <w:pPr>
        <w:tabs>
          <w:tab w:val="num" w:pos="4244"/>
        </w:tabs>
        <w:ind w:left="4244" w:hanging="360"/>
      </w:pPr>
    </w:lvl>
    <w:lvl w:ilvl="5" w:tplc="0410001B" w:tentative="1">
      <w:start w:val="1"/>
      <w:numFmt w:val="lowerRoman"/>
      <w:lvlText w:val="%6."/>
      <w:lvlJc w:val="right"/>
      <w:pPr>
        <w:tabs>
          <w:tab w:val="num" w:pos="4964"/>
        </w:tabs>
        <w:ind w:left="4964" w:hanging="180"/>
      </w:pPr>
    </w:lvl>
    <w:lvl w:ilvl="6" w:tplc="0410000F" w:tentative="1">
      <w:start w:val="1"/>
      <w:numFmt w:val="decimal"/>
      <w:lvlText w:val="%7."/>
      <w:lvlJc w:val="left"/>
      <w:pPr>
        <w:tabs>
          <w:tab w:val="num" w:pos="5684"/>
        </w:tabs>
        <w:ind w:left="5684" w:hanging="360"/>
      </w:pPr>
    </w:lvl>
    <w:lvl w:ilvl="7" w:tplc="04100019" w:tentative="1">
      <w:start w:val="1"/>
      <w:numFmt w:val="lowerLetter"/>
      <w:lvlText w:val="%8."/>
      <w:lvlJc w:val="left"/>
      <w:pPr>
        <w:tabs>
          <w:tab w:val="num" w:pos="6404"/>
        </w:tabs>
        <w:ind w:left="6404" w:hanging="360"/>
      </w:pPr>
    </w:lvl>
    <w:lvl w:ilvl="8" w:tplc="0410001B" w:tentative="1">
      <w:start w:val="1"/>
      <w:numFmt w:val="lowerRoman"/>
      <w:lvlText w:val="%9."/>
      <w:lvlJc w:val="right"/>
      <w:pPr>
        <w:tabs>
          <w:tab w:val="num" w:pos="7124"/>
        </w:tabs>
        <w:ind w:left="7124" w:hanging="180"/>
      </w:pPr>
    </w:lvl>
  </w:abstractNum>
  <w:abstractNum w:abstractNumId="46" w15:restartNumberingAfterBreak="0">
    <w:nsid w:val="44BD5514"/>
    <w:multiLevelType w:val="hybridMultilevel"/>
    <w:tmpl w:val="FA869F96"/>
    <w:lvl w:ilvl="0" w:tplc="D8523D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48CE4065"/>
    <w:multiLevelType w:val="hybridMultilevel"/>
    <w:tmpl w:val="5A9ED6D4"/>
    <w:lvl w:ilvl="0" w:tplc="3F6C9E32">
      <w:start w:val="1"/>
      <w:numFmt w:val="bullet"/>
      <w:lvlText w:val="-"/>
      <w:lvlJc w:val="left"/>
      <w:pPr>
        <w:ind w:left="-21" w:hanging="360"/>
      </w:pPr>
      <w:rPr>
        <w:rFonts w:ascii="Calibri" w:eastAsia="Calibri" w:hAnsi="Calibri" w:cs="Calibri" w:hint="default"/>
      </w:rPr>
    </w:lvl>
    <w:lvl w:ilvl="1" w:tplc="04100003" w:tentative="1">
      <w:start w:val="1"/>
      <w:numFmt w:val="bullet"/>
      <w:lvlText w:val="o"/>
      <w:lvlJc w:val="left"/>
      <w:pPr>
        <w:ind w:left="699" w:hanging="360"/>
      </w:pPr>
      <w:rPr>
        <w:rFonts w:ascii="Courier New" w:hAnsi="Courier New" w:cs="Courier New" w:hint="default"/>
      </w:rPr>
    </w:lvl>
    <w:lvl w:ilvl="2" w:tplc="04100005" w:tentative="1">
      <w:start w:val="1"/>
      <w:numFmt w:val="bullet"/>
      <w:lvlText w:val=""/>
      <w:lvlJc w:val="left"/>
      <w:pPr>
        <w:ind w:left="1419" w:hanging="360"/>
      </w:pPr>
      <w:rPr>
        <w:rFonts w:ascii="Wingdings" w:hAnsi="Wingdings" w:hint="default"/>
      </w:rPr>
    </w:lvl>
    <w:lvl w:ilvl="3" w:tplc="04100001" w:tentative="1">
      <w:start w:val="1"/>
      <w:numFmt w:val="bullet"/>
      <w:lvlText w:val=""/>
      <w:lvlJc w:val="left"/>
      <w:pPr>
        <w:ind w:left="2139" w:hanging="360"/>
      </w:pPr>
      <w:rPr>
        <w:rFonts w:ascii="Symbol" w:hAnsi="Symbol" w:hint="default"/>
      </w:rPr>
    </w:lvl>
    <w:lvl w:ilvl="4" w:tplc="04100003" w:tentative="1">
      <w:start w:val="1"/>
      <w:numFmt w:val="bullet"/>
      <w:lvlText w:val="o"/>
      <w:lvlJc w:val="left"/>
      <w:pPr>
        <w:ind w:left="2859" w:hanging="360"/>
      </w:pPr>
      <w:rPr>
        <w:rFonts w:ascii="Courier New" w:hAnsi="Courier New" w:cs="Courier New" w:hint="default"/>
      </w:rPr>
    </w:lvl>
    <w:lvl w:ilvl="5" w:tplc="04100005" w:tentative="1">
      <w:start w:val="1"/>
      <w:numFmt w:val="bullet"/>
      <w:lvlText w:val=""/>
      <w:lvlJc w:val="left"/>
      <w:pPr>
        <w:ind w:left="3579" w:hanging="360"/>
      </w:pPr>
      <w:rPr>
        <w:rFonts w:ascii="Wingdings" w:hAnsi="Wingdings" w:hint="default"/>
      </w:rPr>
    </w:lvl>
    <w:lvl w:ilvl="6" w:tplc="04100001" w:tentative="1">
      <w:start w:val="1"/>
      <w:numFmt w:val="bullet"/>
      <w:lvlText w:val=""/>
      <w:lvlJc w:val="left"/>
      <w:pPr>
        <w:ind w:left="4299" w:hanging="360"/>
      </w:pPr>
      <w:rPr>
        <w:rFonts w:ascii="Symbol" w:hAnsi="Symbol" w:hint="default"/>
      </w:rPr>
    </w:lvl>
    <w:lvl w:ilvl="7" w:tplc="04100003" w:tentative="1">
      <w:start w:val="1"/>
      <w:numFmt w:val="bullet"/>
      <w:lvlText w:val="o"/>
      <w:lvlJc w:val="left"/>
      <w:pPr>
        <w:ind w:left="5019" w:hanging="360"/>
      </w:pPr>
      <w:rPr>
        <w:rFonts w:ascii="Courier New" w:hAnsi="Courier New" w:cs="Courier New" w:hint="default"/>
      </w:rPr>
    </w:lvl>
    <w:lvl w:ilvl="8" w:tplc="04100005" w:tentative="1">
      <w:start w:val="1"/>
      <w:numFmt w:val="bullet"/>
      <w:lvlText w:val=""/>
      <w:lvlJc w:val="left"/>
      <w:pPr>
        <w:ind w:left="5739" w:hanging="360"/>
      </w:pPr>
      <w:rPr>
        <w:rFonts w:ascii="Wingdings" w:hAnsi="Wingdings" w:hint="default"/>
      </w:rPr>
    </w:lvl>
  </w:abstractNum>
  <w:abstractNum w:abstractNumId="48" w15:restartNumberingAfterBreak="0">
    <w:nsid w:val="490E52D9"/>
    <w:multiLevelType w:val="multilevel"/>
    <w:tmpl w:val="73DA0B90"/>
    <w:lvl w:ilvl="0">
      <w:start w:val="1"/>
      <w:numFmt w:val="lowerLetter"/>
      <w:lvlText w:val="%1)"/>
      <w:lvlJc w:val="left"/>
      <w:pPr>
        <w:ind w:left="360" w:hanging="360"/>
      </w:pPr>
      <w:rPr>
        <w:rFonts w:ascii="Arial" w:eastAsia="Times New Roman" w:hAnsi="Arial" w:cs="Arial"/>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9" w15:restartNumberingAfterBreak="0">
    <w:nsid w:val="4A334D38"/>
    <w:multiLevelType w:val="hybridMultilevel"/>
    <w:tmpl w:val="1B9A6A7C"/>
    <w:lvl w:ilvl="0" w:tplc="04100001">
      <w:start w:val="1"/>
      <w:numFmt w:val="bullet"/>
      <w:lvlText w:val=""/>
      <w:lvlJc w:val="left"/>
      <w:pPr>
        <w:ind w:left="654" w:hanging="360"/>
      </w:pPr>
      <w:rPr>
        <w:rFonts w:ascii="Symbol" w:hAnsi="Symbol"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50" w15:restartNumberingAfterBreak="0">
    <w:nsid w:val="4AC529F2"/>
    <w:multiLevelType w:val="hybridMultilevel"/>
    <w:tmpl w:val="A5E829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4E137C74"/>
    <w:multiLevelType w:val="multilevel"/>
    <w:tmpl w:val="8EA4918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4"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7187A2F"/>
    <w:multiLevelType w:val="hybridMultilevel"/>
    <w:tmpl w:val="305CC920"/>
    <w:lvl w:ilvl="0" w:tplc="04100017">
      <w:start w:val="1"/>
      <w:numFmt w:val="lowerLetter"/>
      <w:lvlText w:val="%1)"/>
      <w:lvlJc w:val="left"/>
      <w:pPr>
        <w:ind w:left="-66" w:hanging="360"/>
      </w:pPr>
      <w:rPr>
        <w:rFonts w:hint="default"/>
        <w:b/>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57"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59BE1725"/>
    <w:multiLevelType w:val="hybridMultilevel"/>
    <w:tmpl w:val="4D448790"/>
    <w:lvl w:ilvl="0" w:tplc="2632CB8E">
      <w:start w:val="4"/>
      <w:numFmt w:val="bullet"/>
      <w:lvlText w:val="-"/>
      <w:lvlJc w:val="left"/>
      <w:pPr>
        <w:ind w:left="360" w:hanging="360"/>
      </w:pPr>
      <w:rPr>
        <w:rFonts w:ascii="Arial" w:eastAsia="Times New Roman" w:hAnsi="Arial" w:cs="Arial" w:hint="default"/>
        <w:b w:val="0"/>
      </w:rPr>
    </w:lvl>
    <w:lvl w:ilvl="1" w:tplc="F486515C">
      <w:start w:val="4"/>
      <w:numFmt w:val="bullet"/>
      <w:lvlText w:val="-"/>
      <w:lvlJc w:val="left"/>
      <w:pPr>
        <w:ind w:left="1290" w:hanging="570"/>
      </w:pPr>
      <w:rPr>
        <w:rFonts w:ascii="Arial" w:eastAsia="Times New Roman" w:hAnsi="Arial"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9" w15:restartNumberingAfterBreak="0">
    <w:nsid w:val="65222687"/>
    <w:multiLevelType w:val="hybridMultilevel"/>
    <w:tmpl w:val="99526A68"/>
    <w:lvl w:ilvl="0" w:tplc="95E4DB1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60" w15:restartNumberingAfterBreak="0">
    <w:nsid w:val="670F6A53"/>
    <w:multiLevelType w:val="multilevel"/>
    <w:tmpl w:val="A18C0D1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62"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96E7215"/>
    <w:multiLevelType w:val="hybridMultilevel"/>
    <w:tmpl w:val="021A1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CB06D85"/>
    <w:multiLevelType w:val="multilevel"/>
    <w:tmpl w:val="F5D0E64C"/>
    <w:lvl w:ilvl="0">
      <w:start w:val="1"/>
      <w:numFmt w:val="bullet"/>
      <w:lvlText w:val=""/>
      <w:lvlJc w:val="left"/>
      <w:pPr>
        <w:tabs>
          <w:tab w:val="num" w:pos="1140"/>
        </w:tabs>
        <w:ind w:left="1140" w:hanging="360"/>
      </w:pPr>
      <w:rPr>
        <w:rFonts w:ascii="Symbol" w:hAnsi="Symbol" w:hint="default"/>
      </w:rPr>
    </w:lvl>
    <w:lvl w:ilvl="1">
      <w:start w:val="1"/>
      <w:numFmt w:val="lowerLetter"/>
      <w:lvlText w:val="%2)"/>
      <w:lvlJc w:val="left"/>
      <w:pPr>
        <w:ind w:left="502" w:hanging="360"/>
      </w:pPr>
      <w:rPr>
        <w:rFonts w:ascii="Times New Roman" w:hAnsi="Times New Roman" w:hint="default"/>
        <w:b/>
        <w:i w:val="0"/>
        <w:sz w:val="28"/>
      </w:rPr>
    </w:lvl>
    <w:lvl w:ilvl="2">
      <w:start w:val="1"/>
      <w:numFmt w:val="bullet"/>
      <w:lvlText w:val=""/>
      <w:lvlJc w:val="left"/>
      <w:pPr>
        <w:tabs>
          <w:tab w:val="num" w:pos="2580"/>
        </w:tabs>
        <w:ind w:left="2580" w:hanging="360"/>
      </w:pPr>
      <w:rPr>
        <w:rFonts w:ascii="Wingdings" w:hAnsi="Wingdings" w:hint="default"/>
      </w:rPr>
    </w:lvl>
    <w:lvl w:ilvl="3">
      <w:start w:val="1"/>
      <w:numFmt w:val="decimal"/>
      <w:lvlText w:val="%4)"/>
      <w:lvlJc w:val="left"/>
      <w:pPr>
        <w:ind w:left="3300" w:hanging="360"/>
      </w:pPr>
      <w:rPr>
        <w:rFonts w:hint="default"/>
      </w:rPr>
    </w:lvl>
    <w:lvl w:ilvl="4">
      <w:start w:val="3"/>
      <w:numFmt w:val="decimal"/>
      <w:lvlText w:val="%5"/>
      <w:lvlJc w:val="left"/>
      <w:pPr>
        <w:ind w:left="4020" w:hanging="360"/>
      </w:pPr>
      <w:rPr>
        <w:rFonts w:hint="default"/>
        <w:u w:val="single"/>
      </w:rPr>
    </w:lvl>
    <w:lvl w:ilvl="5" w:tentative="1">
      <w:start w:val="1"/>
      <w:numFmt w:val="bullet"/>
      <w:lvlText w:val=""/>
      <w:lvlJc w:val="left"/>
      <w:pPr>
        <w:tabs>
          <w:tab w:val="num" w:pos="4740"/>
        </w:tabs>
        <w:ind w:left="4740" w:hanging="360"/>
      </w:pPr>
      <w:rPr>
        <w:rFonts w:ascii="Wingdings" w:hAnsi="Wingdings" w:hint="default"/>
      </w:rPr>
    </w:lvl>
    <w:lvl w:ilvl="6" w:tentative="1">
      <w:start w:val="1"/>
      <w:numFmt w:val="bullet"/>
      <w:lvlText w:val=""/>
      <w:lvlJc w:val="left"/>
      <w:pPr>
        <w:tabs>
          <w:tab w:val="num" w:pos="5460"/>
        </w:tabs>
        <w:ind w:left="5460" w:hanging="360"/>
      </w:pPr>
      <w:rPr>
        <w:rFonts w:ascii="Symbol" w:hAnsi="Symbol" w:hint="default"/>
      </w:rPr>
    </w:lvl>
    <w:lvl w:ilvl="7" w:tentative="1">
      <w:start w:val="1"/>
      <w:numFmt w:val="bullet"/>
      <w:lvlText w:val="o"/>
      <w:lvlJc w:val="left"/>
      <w:pPr>
        <w:tabs>
          <w:tab w:val="num" w:pos="6180"/>
        </w:tabs>
        <w:ind w:left="6180" w:hanging="360"/>
      </w:pPr>
      <w:rPr>
        <w:rFonts w:ascii="Courier New" w:hAnsi="Courier New" w:hint="default"/>
      </w:rPr>
    </w:lvl>
    <w:lvl w:ilvl="8" w:tentative="1">
      <w:start w:val="1"/>
      <w:numFmt w:val="bullet"/>
      <w:lvlText w:val=""/>
      <w:lvlJc w:val="left"/>
      <w:pPr>
        <w:tabs>
          <w:tab w:val="num" w:pos="6900"/>
        </w:tabs>
        <w:ind w:left="6900" w:hanging="360"/>
      </w:pPr>
      <w:rPr>
        <w:rFonts w:ascii="Wingdings" w:hAnsi="Wingdings" w:hint="default"/>
      </w:rPr>
    </w:lvl>
  </w:abstractNum>
  <w:abstractNum w:abstractNumId="65" w15:restartNumberingAfterBreak="0">
    <w:nsid w:val="6FD21567"/>
    <w:multiLevelType w:val="hybridMultilevel"/>
    <w:tmpl w:val="DB304EAE"/>
    <w:lvl w:ilvl="0" w:tplc="BC9ADB1C">
      <w:start w:val="1"/>
      <w:numFmt w:val="decimal"/>
      <w:lvlText w:val="%1)"/>
      <w:lvlJc w:val="left"/>
      <w:pPr>
        <w:ind w:left="1211" w:hanging="360"/>
      </w:pPr>
      <w:rPr>
        <w:rFonts w:asciiTheme="minorHAnsi" w:eastAsia="Times New Roman" w:hAnsiTheme="minorHAnsi" w:cstheme="minorHAnsi"/>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66" w15:restartNumberingAfterBreak="0">
    <w:nsid w:val="6FFF6C03"/>
    <w:multiLevelType w:val="multilevel"/>
    <w:tmpl w:val="E68877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68" w15:restartNumberingAfterBreak="0">
    <w:nsid w:val="7852469D"/>
    <w:multiLevelType w:val="hybridMultilevel"/>
    <w:tmpl w:val="C74C3F78"/>
    <w:lvl w:ilvl="0" w:tplc="67A48E96">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7B7C16C1"/>
    <w:multiLevelType w:val="hybridMultilevel"/>
    <w:tmpl w:val="36F8119A"/>
    <w:lvl w:ilvl="0" w:tplc="09BE00EA">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0" w15:restartNumberingAfterBreak="0">
    <w:nsid w:val="7CC01D96"/>
    <w:multiLevelType w:val="hybridMultilevel"/>
    <w:tmpl w:val="BD56402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71"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39"/>
  </w:num>
  <w:num w:numId="3">
    <w:abstractNumId w:val="0"/>
  </w:num>
  <w:num w:numId="4">
    <w:abstractNumId w:val="24"/>
  </w:num>
  <w:num w:numId="5">
    <w:abstractNumId w:val="53"/>
  </w:num>
  <w:num w:numId="6">
    <w:abstractNumId w:val="67"/>
  </w:num>
  <w:num w:numId="7">
    <w:abstractNumId w:val="32"/>
  </w:num>
  <w:num w:numId="8">
    <w:abstractNumId w:val="65"/>
  </w:num>
  <w:num w:numId="9">
    <w:abstractNumId w:val="49"/>
  </w:num>
  <w:num w:numId="10">
    <w:abstractNumId w:val="25"/>
  </w:num>
  <w:num w:numId="11">
    <w:abstractNumId w:val="57"/>
  </w:num>
  <w:num w:numId="12">
    <w:abstractNumId w:val="21"/>
  </w:num>
  <w:num w:numId="13">
    <w:abstractNumId w:val="13"/>
  </w:num>
  <w:num w:numId="14">
    <w:abstractNumId w:val="43"/>
  </w:num>
  <w:num w:numId="15">
    <w:abstractNumId w:val="61"/>
  </w:num>
  <w:num w:numId="16">
    <w:abstractNumId w:val="37"/>
  </w:num>
  <w:num w:numId="17">
    <w:abstractNumId w:val="27"/>
  </w:num>
  <w:num w:numId="18">
    <w:abstractNumId w:val="46"/>
  </w:num>
  <w:num w:numId="19">
    <w:abstractNumId w:val="8"/>
  </w:num>
  <w:num w:numId="20">
    <w:abstractNumId w:val="22"/>
  </w:num>
  <w:num w:numId="21">
    <w:abstractNumId w:val="54"/>
  </w:num>
  <w:num w:numId="22">
    <w:abstractNumId w:val="40"/>
  </w:num>
  <w:num w:numId="23">
    <w:abstractNumId w:val="72"/>
  </w:num>
  <w:num w:numId="24">
    <w:abstractNumId w:val="41"/>
  </w:num>
  <w:num w:numId="25">
    <w:abstractNumId w:val="50"/>
  </w:num>
  <w:num w:numId="26">
    <w:abstractNumId w:val="44"/>
  </w:num>
  <w:num w:numId="27">
    <w:abstractNumId w:val="60"/>
  </w:num>
  <w:num w:numId="28">
    <w:abstractNumId w:val="59"/>
  </w:num>
  <w:num w:numId="29">
    <w:abstractNumId w:val="52"/>
  </w:num>
  <w:num w:numId="30">
    <w:abstractNumId w:val="51"/>
  </w:num>
  <w:num w:numId="31">
    <w:abstractNumId w:val="34"/>
  </w:num>
  <w:num w:numId="32">
    <w:abstractNumId w:val="23"/>
  </w:num>
  <w:num w:numId="33">
    <w:abstractNumId w:val="14"/>
  </w:num>
  <w:num w:numId="34">
    <w:abstractNumId w:val="55"/>
  </w:num>
  <w:num w:numId="35">
    <w:abstractNumId w:val="70"/>
  </w:num>
  <w:num w:numId="36">
    <w:abstractNumId w:val="15"/>
  </w:num>
  <w:num w:numId="37">
    <w:abstractNumId w:val="66"/>
  </w:num>
  <w:num w:numId="38">
    <w:abstractNumId w:val="33"/>
  </w:num>
  <w:num w:numId="39">
    <w:abstractNumId w:val="29"/>
  </w:num>
  <w:num w:numId="40">
    <w:abstractNumId w:val="62"/>
  </w:num>
  <w:num w:numId="4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31"/>
  </w:num>
  <w:num w:numId="44">
    <w:abstractNumId w:val="47"/>
  </w:num>
  <w:num w:numId="45">
    <w:abstractNumId w:val="42"/>
  </w:num>
  <w:num w:numId="46">
    <w:abstractNumId w:val="56"/>
  </w:num>
  <w:num w:numId="47">
    <w:abstractNumId w:val="45"/>
  </w:num>
  <w:num w:numId="48">
    <w:abstractNumId w:val="19"/>
  </w:num>
  <w:num w:numId="49">
    <w:abstractNumId w:val="64"/>
  </w:num>
  <w:num w:numId="50">
    <w:abstractNumId w:val="38"/>
  </w:num>
  <w:num w:numId="51">
    <w:abstractNumId w:val="35"/>
  </w:num>
  <w:num w:numId="52">
    <w:abstractNumId w:val="7"/>
  </w:num>
  <w:num w:numId="53">
    <w:abstractNumId w:val="2"/>
  </w:num>
  <w:num w:numId="54">
    <w:abstractNumId w:val="3"/>
  </w:num>
  <w:num w:numId="55">
    <w:abstractNumId w:val="4"/>
  </w:num>
  <w:num w:numId="56">
    <w:abstractNumId w:val="5"/>
  </w:num>
  <w:num w:numId="57">
    <w:abstractNumId w:val="6"/>
  </w:num>
  <w:num w:numId="58">
    <w:abstractNumId w:val="9"/>
  </w:num>
  <w:num w:numId="59">
    <w:abstractNumId w:val="10"/>
  </w:num>
  <w:num w:numId="60">
    <w:abstractNumId w:val="11"/>
  </w:num>
  <w:num w:numId="61">
    <w:abstractNumId w:val="12"/>
  </w:num>
  <w:num w:numId="62">
    <w:abstractNumId w:val="71"/>
  </w:num>
  <w:num w:numId="63">
    <w:abstractNumId w:val="36"/>
  </w:num>
  <w:num w:numId="64">
    <w:abstractNumId w:val="20"/>
  </w:num>
  <w:num w:numId="65">
    <w:abstractNumId w:val="17"/>
  </w:num>
  <w:num w:numId="66">
    <w:abstractNumId w:val="28"/>
  </w:num>
  <w:num w:numId="67">
    <w:abstractNumId w:val="69"/>
  </w:num>
  <w:num w:numId="68">
    <w:abstractNumId w:val="1"/>
  </w:num>
  <w:num w:numId="69">
    <w:abstractNumId w:val="48"/>
  </w:num>
  <w:num w:numId="70">
    <w:abstractNumId w:val="18"/>
  </w:num>
  <w:num w:numId="71">
    <w:abstractNumId w:val="26"/>
  </w:num>
  <w:num w:numId="72">
    <w:abstractNumId w:val="68"/>
  </w:num>
  <w:num w:numId="73">
    <w:abstractNumId w:val="58"/>
  </w:num>
  <w:num w:numId="74">
    <w:abstractNumId w:val="6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37"/>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02719"/>
    <w:rsid w:val="00003146"/>
    <w:rsid w:val="0001024C"/>
    <w:rsid w:val="000105A9"/>
    <w:rsid w:val="000106FE"/>
    <w:rsid w:val="00010F1D"/>
    <w:rsid w:val="0001165E"/>
    <w:rsid w:val="000137BB"/>
    <w:rsid w:val="00014158"/>
    <w:rsid w:val="000148F5"/>
    <w:rsid w:val="00015387"/>
    <w:rsid w:val="000162C3"/>
    <w:rsid w:val="00016B5B"/>
    <w:rsid w:val="00017012"/>
    <w:rsid w:val="00020431"/>
    <w:rsid w:val="00022813"/>
    <w:rsid w:val="00022F30"/>
    <w:rsid w:val="00023B84"/>
    <w:rsid w:val="0002533E"/>
    <w:rsid w:val="000306FE"/>
    <w:rsid w:val="00030850"/>
    <w:rsid w:val="00032C69"/>
    <w:rsid w:val="00034497"/>
    <w:rsid w:val="0003713C"/>
    <w:rsid w:val="000402CA"/>
    <w:rsid w:val="00040B0B"/>
    <w:rsid w:val="0004166D"/>
    <w:rsid w:val="00041854"/>
    <w:rsid w:val="00041E01"/>
    <w:rsid w:val="00041F33"/>
    <w:rsid w:val="00041FEE"/>
    <w:rsid w:val="0004234F"/>
    <w:rsid w:val="0004306A"/>
    <w:rsid w:val="00043417"/>
    <w:rsid w:val="0004486C"/>
    <w:rsid w:val="00045E8A"/>
    <w:rsid w:val="00046A06"/>
    <w:rsid w:val="00046AD7"/>
    <w:rsid w:val="000470C6"/>
    <w:rsid w:val="0005206E"/>
    <w:rsid w:val="00053FC7"/>
    <w:rsid w:val="000540C9"/>
    <w:rsid w:val="00054524"/>
    <w:rsid w:val="00054F62"/>
    <w:rsid w:val="00055CBB"/>
    <w:rsid w:val="00057254"/>
    <w:rsid w:val="0006014C"/>
    <w:rsid w:val="00060336"/>
    <w:rsid w:val="00060747"/>
    <w:rsid w:val="00061656"/>
    <w:rsid w:val="00063685"/>
    <w:rsid w:val="00066656"/>
    <w:rsid w:val="00067766"/>
    <w:rsid w:val="00067DA0"/>
    <w:rsid w:val="00071CC9"/>
    <w:rsid w:val="0007261C"/>
    <w:rsid w:val="00072BCA"/>
    <w:rsid w:val="0007437E"/>
    <w:rsid w:val="00075C46"/>
    <w:rsid w:val="00075F7A"/>
    <w:rsid w:val="00077A4C"/>
    <w:rsid w:val="000807BB"/>
    <w:rsid w:val="00080861"/>
    <w:rsid w:val="00081390"/>
    <w:rsid w:val="00082D95"/>
    <w:rsid w:val="00082FB4"/>
    <w:rsid w:val="00083CA2"/>
    <w:rsid w:val="00083FCE"/>
    <w:rsid w:val="00084786"/>
    <w:rsid w:val="00086D80"/>
    <w:rsid w:val="00086DAB"/>
    <w:rsid w:val="00087D29"/>
    <w:rsid w:val="000911A8"/>
    <w:rsid w:val="0009191F"/>
    <w:rsid w:val="000927CC"/>
    <w:rsid w:val="000927FD"/>
    <w:rsid w:val="00093393"/>
    <w:rsid w:val="00093463"/>
    <w:rsid w:val="00094E2F"/>
    <w:rsid w:val="00095A2F"/>
    <w:rsid w:val="00095AB9"/>
    <w:rsid w:val="000965F5"/>
    <w:rsid w:val="000973CE"/>
    <w:rsid w:val="0009786D"/>
    <w:rsid w:val="0009797F"/>
    <w:rsid w:val="000A1D30"/>
    <w:rsid w:val="000A43B8"/>
    <w:rsid w:val="000A521B"/>
    <w:rsid w:val="000A555B"/>
    <w:rsid w:val="000A6D81"/>
    <w:rsid w:val="000B2346"/>
    <w:rsid w:val="000B2A57"/>
    <w:rsid w:val="000B2DF4"/>
    <w:rsid w:val="000B4AF0"/>
    <w:rsid w:val="000B4C8A"/>
    <w:rsid w:val="000B61B8"/>
    <w:rsid w:val="000B64A8"/>
    <w:rsid w:val="000B7071"/>
    <w:rsid w:val="000C0FE1"/>
    <w:rsid w:val="000C147E"/>
    <w:rsid w:val="000C1E62"/>
    <w:rsid w:val="000C2B36"/>
    <w:rsid w:val="000C3189"/>
    <w:rsid w:val="000C3B71"/>
    <w:rsid w:val="000C3F91"/>
    <w:rsid w:val="000C5C88"/>
    <w:rsid w:val="000C61E1"/>
    <w:rsid w:val="000C6695"/>
    <w:rsid w:val="000C6B46"/>
    <w:rsid w:val="000D0BC3"/>
    <w:rsid w:val="000D1950"/>
    <w:rsid w:val="000D1CD1"/>
    <w:rsid w:val="000D596C"/>
    <w:rsid w:val="000D7340"/>
    <w:rsid w:val="000E277C"/>
    <w:rsid w:val="000E2FF2"/>
    <w:rsid w:val="000E3107"/>
    <w:rsid w:val="000E3222"/>
    <w:rsid w:val="000E4147"/>
    <w:rsid w:val="000E421D"/>
    <w:rsid w:val="000E44E6"/>
    <w:rsid w:val="000E45A2"/>
    <w:rsid w:val="000E4C3F"/>
    <w:rsid w:val="000E604E"/>
    <w:rsid w:val="000E6442"/>
    <w:rsid w:val="000E6891"/>
    <w:rsid w:val="000E7478"/>
    <w:rsid w:val="000E79B0"/>
    <w:rsid w:val="000F15AD"/>
    <w:rsid w:val="000F1C4D"/>
    <w:rsid w:val="000F242B"/>
    <w:rsid w:val="000F423E"/>
    <w:rsid w:val="000F5C63"/>
    <w:rsid w:val="000F61D8"/>
    <w:rsid w:val="000F7444"/>
    <w:rsid w:val="000F7703"/>
    <w:rsid w:val="000F7820"/>
    <w:rsid w:val="000F786E"/>
    <w:rsid w:val="0010051D"/>
    <w:rsid w:val="001025FC"/>
    <w:rsid w:val="0010434C"/>
    <w:rsid w:val="00104576"/>
    <w:rsid w:val="00104E9C"/>
    <w:rsid w:val="00105E63"/>
    <w:rsid w:val="00106702"/>
    <w:rsid w:val="00106ADF"/>
    <w:rsid w:val="0011054F"/>
    <w:rsid w:val="001107C4"/>
    <w:rsid w:val="00110B04"/>
    <w:rsid w:val="00111317"/>
    <w:rsid w:val="001114E8"/>
    <w:rsid w:val="00111C5D"/>
    <w:rsid w:val="00112FB8"/>
    <w:rsid w:val="00114245"/>
    <w:rsid w:val="00114F77"/>
    <w:rsid w:val="0011639F"/>
    <w:rsid w:val="0011656D"/>
    <w:rsid w:val="00116C0D"/>
    <w:rsid w:val="00120132"/>
    <w:rsid w:val="0012066A"/>
    <w:rsid w:val="00120E15"/>
    <w:rsid w:val="00122266"/>
    <w:rsid w:val="00122921"/>
    <w:rsid w:val="00122F4B"/>
    <w:rsid w:val="0012332C"/>
    <w:rsid w:val="00123358"/>
    <w:rsid w:val="001235D7"/>
    <w:rsid w:val="00123ECD"/>
    <w:rsid w:val="00125592"/>
    <w:rsid w:val="00125C4D"/>
    <w:rsid w:val="00125C87"/>
    <w:rsid w:val="001275F0"/>
    <w:rsid w:val="00127726"/>
    <w:rsid w:val="0012796D"/>
    <w:rsid w:val="001300DD"/>
    <w:rsid w:val="001329E0"/>
    <w:rsid w:val="001330F2"/>
    <w:rsid w:val="00133214"/>
    <w:rsid w:val="00133D0F"/>
    <w:rsid w:val="00135B54"/>
    <w:rsid w:val="0013670F"/>
    <w:rsid w:val="001377C9"/>
    <w:rsid w:val="00137B49"/>
    <w:rsid w:val="00140BC5"/>
    <w:rsid w:val="00142132"/>
    <w:rsid w:val="001426FB"/>
    <w:rsid w:val="00142AC7"/>
    <w:rsid w:val="001449D2"/>
    <w:rsid w:val="001450F2"/>
    <w:rsid w:val="001453D1"/>
    <w:rsid w:val="001463F4"/>
    <w:rsid w:val="00147054"/>
    <w:rsid w:val="001473E5"/>
    <w:rsid w:val="0014779A"/>
    <w:rsid w:val="00147E69"/>
    <w:rsid w:val="0015025F"/>
    <w:rsid w:val="001503CC"/>
    <w:rsid w:val="0015102D"/>
    <w:rsid w:val="001543D2"/>
    <w:rsid w:val="0015461B"/>
    <w:rsid w:val="001559C7"/>
    <w:rsid w:val="001568D8"/>
    <w:rsid w:val="00157251"/>
    <w:rsid w:val="00161578"/>
    <w:rsid w:val="0016220E"/>
    <w:rsid w:val="001629D2"/>
    <w:rsid w:val="00162BDE"/>
    <w:rsid w:val="00162FB1"/>
    <w:rsid w:val="0016471A"/>
    <w:rsid w:val="00166778"/>
    <w:rsid w:val="00167137"/>
    <w:rsid w:val="0016757B"/>
    <w:rsid w:val="00167982"/>
    <w:rsid w:val="00167B74"/>
    <w:rsid w:val="00170F82"/>
    <w:rsid w:val="00171669"/>
    <w:rsid w:val="001719DF"/>
    <w:rsid w:val="0017216E"/>
    <w:rsid w:val="00174641"/>
    <w:rsid w:val="00175593"/>
    <w:rsid w:val="00175EA7"/>
    <w:rsid w:val="00175F99"/>
    <w:rsid w:val="001762E8"/>
    <w:rsid w:val="00176D93"/>
    <w:rsid w:val="00177441"/>
    <w:rsid w:val="00180252"/>
    <w:rsid w:val="001806AD"/>
    <w:rsid w:val="001806DF"/>
    <w:rsid w:val="00180AE1"/>
    <w:rsid w:val="00181B01"/>
    <w:rsid w:val="00182B03"/>
    <w:rsid w:val="00187165"/>
    <w:rsid w:val="0018763E"/>
    <w:rsid w:val="00187778"/>
    <w:rsid w:val="00190727"/>
    <w:rsid w:val="00191997"/>
    <w:rsid w:val="001921E0"/>
    <w:rsid w:val="0019287B"/>
    <w:rsid w:val="00193421"/>
    <w:rsid w:val="00193DCB"/>
    <w:rsid w:val="001947DE"/>
    <w:rsid w:val="00195692"/>
    <w:rsid w:val="0019580B"/>
    <w:rsid w:val="0019652A"/>
    <w:rsid w:val="00197845"/>
    <w:rsid w:val="00197CB0"/>
    <w:rsid w:val="001A0923"/>
    <w:rsid w:val="001A1AFD"/>
    <w:rsid w:val="001A2049"/>
    <w:rsid w:val="001A23E7"/>
    <w:rsid w:val="001A3406"/>
    <w:rsid w:val="001A3C4C"/>
    <w:rsid w:val="001A43A1"/>
    <w:rsid w:val="001A4CA9"/>
    <w:rsid w:val="001A5F35"/>
    <w:rsid w:val="001A5FF5"/>
    <w:rsid w:val="001A63A0"/>
    <w:rsid w:val="001A78CC"/>
    <w:rsid w:val="001A7A8A"/>
    <w:rsid w:val="001B0357"/>
    <w:rsid w:val="001B22EC"/>
    <w:rsid w:val="001B289E"/>
    <w:rsid w:val="001B29D7"/>
    <w:rsid w:val="001B33A7"/>
    <w:rsid w:val="001B5BE2"/>
    <w:rsid w:val="001B5BF5"/>
    <w:rsid w:val="001B63AC"/>
    <w:rsid w:val="001B6A82"/>
    <w:rsid w:val="001B786A"/>
    <w:rsid w:val="001B78CA"/>
    <w:rsid w:val="001B7AD7"/>
    <w:rsid w:val="001C0560"/>
    <w:rsid w:val="001C05B0"/>
    <w:rsid w:val="001C05B5"/>
    <w:rsid w:val="001C0A00"/>
    <w:rsid w:val="001C0AE1"/>
    <w:rsid w:val="001C0C4F"/>
    <w:rsid w:val="001C19D8"/>
    <w:rsid w:val="001C26A1"/>
    <w:rsid w:val="001C2720"/>
    <w:rsid w:val="001C2A30"/>
    <w:rsid w:val="001C31C0"/>
    <w:rsid w:val="001C3E36"/>
    <w:rsid w:val="001C4591"/>
    <w:rsid w:val="001C462D"/>
    <w:rsid w:val="001C4CA3"/>
    <w:rsid w:val="001C5CE9"/>
    <w:rsid w:val="001C63B5"/>
    <w:rsid w:val="001C67F3"/>
    <w:rsid w:val="001C6E0A"/>
    <w:rsid w:val="001C729D"/>
    <w:rsid w:val="001D04D9"/>
    <w:rsid w:val="001D0CD2"/>
    <w:rsid w:val="001D1519"/>
    <w:rsid w:val="001D1548"/>
    <w:rsid w:val="001D2E4F"/>
    <w:rsid w:val="001D2FD3"/>
    <w:rsid w:val="001D3F45"/>
    <w:rsid w:val="001D46D3"/>
    <w:rsid w:val="001D4BE9"/>
    <w:rsid w:val="001D6AB5"/>
    <w:rsid w:val="001D70CD"/>
    <w:rsid w:val="001D70F6"/>
    <w:rsid w:val="001E1096"/>
    <w:rsid w:val="001E1AEB"/>
    <w:rsid w:val="001E27EC"/>
    <w:rsid w:val="001E585E"/>
    <w:rsid w:val="001E5FA1"/>
    <w:rsid w:val="001E6676"/>
    <w:rsid w:val="001E6801"/>
    <w:rsid w:val="001E7439"/>
    <w:rsid w:val="001F0F14"/>
    <w:rsid w:val="001F1965"/>
    <w:rsid w:val="001F1F35"/>
    <w:rsid w:val="001F20FD"/>
    <w:rsid w:val="001F3821"/>
    <w:rsid w:val="001F3F74"/>
    <w:rsid w:val="001F49B0"/>
    <w:rsid w:val="001F589A"/>
    <w:rsid w:val="001F65EE"/>
    <w:rsid w:val="001F774C"/>
    <w:rsid w:val="00200B1A"/>
    <w:rsid w:val="00201752"/>
    <w:rsid w:val="00201943"/>
    <w:rsid w:val="00201BB2"/>
    <w:rsid w:val="00202A87"/>
    <w:rsid w:val="00203996"/>
    <w:rsid w:val="0020460C"/>
    <w:rsid w:val="00204991"/>
    <w:rsid w:val="00204EB5"/>
    <w:rsid w:val="00205820"/>
    <w:rsid w:val="00211BEE"/>
    <w:rsid w:val="00213488"/>
    <w:rsid w:val="00213C9F"/>
    <w:rsid w:val="00214AF5"/>
    <w:rsid w:val="0021506D"/>
    <w:rsid w:val="002155B9"/>
    <w:rsid w:val="00215662"/>
    <w:rsid w:val="00216F29"/>
    <w:rsid w:val="002208FA"/>
    <w:rsid w:val="00220C6A"/>
    <w:rsid w:val="0022110A"/>
    <w:rsid w:val="0022147F"/>
    <w:rsid w:val="00222024"/>
    <w:rsid w:val="002230F9"/>
    <w:rsid w:val="002237AD"/>
    <w:rsid w:val="002256D8"/>
    <w:rsid w:val="002279D2"/>
    <w:rsid w:val="002301A3"/>
    <w:rsid w:val="00230AB5"/>
    <w:rsid w:val="002323CB"/>
    <w:rsid w:val="00233F39"/>
    <w:rsid w:val="0023555A"/>
    <w:rsid w:val="0023587C"/>
    <w:rsid w:val="00236B9A"/>
    <w:rsid w:val="00237177"/>
    <w:rsid w:val="0024068C"/>
    <w:rsid w:val="00240962"/>
    <w:rsid w:val="0024337E"/>
    <w:rsid w:val="002434D5"/>
    <w:rsid w:val="0024424F"/>
    <w:rsid w:val="00244BBB"/>
    <w:rsid w:val="002453B0"/>
    <w:rsid w:val="00245DA7"/>
    <w:rsid w:val="00246842"/>
    <w:rsid w:val="002468BA"/>
    <w:rsid w:val="002471F9"/>
    <w:rsid w:val="00250764"/>
    <w:rsid w:val="00250EA6"/>
    <w:rsid w:val="00250F1D"/>
    <w:rsid w:val="0025146A"/>
    <w:rsid w:val="00252915"/>
    <w:rsid w:val="002533F3"/>
    <w:rsid w:val="00253A70"/>
    <w:rsid w:val="00254E16"/>
    <w:rsid w:val="0025634D"/>
    <w:rsid w:val="002563D0"/>
    <w:rsid w:val="0025653C"/>
    <w:rsid w:val="00256930"/>
    <w:rsid w:val="0025710B"/>
    <w:rsid w:val="002606DF"/>
    <w:rsid w:val="00260AC3"/>
    <w:rsid w:val="002635BB"/>
    <w:rsid w:val="0026470D"/>
    <w:rsid w:val="00264995"/>
    <w:rsid w:val="00264FBE"/>
    <w:rsid w:val="002708D7"/>
    <w:rsid w:val="00272B87"/>
    <w:rsid w:val="0027316E"/>
    <w:rsid w:val="00274914"/>
    <w:rsid w:val="00276A03"/>
    <w:rsid w:val="00276AC5"/>
    <w:rsid w:val="00277DB0"/>
    <w:rsid w:val="00280AAB"/>
    <w:rsid w:val="00280C63"/>
    <w:rsid w:val="002830B7"/>
    <w:rsid w:val="00283565"/>
    <w:rsid w:val="00283E8B"/>
    <w:rsid w:val="00284703"/>
    <w:rsid w:val="002849C3"/>
    <w:rsid w:val="0028566A"/>
    <w:rsid w:val="00286BEE"/>
    <w:rsid w:val="00290FAB"/>
    <w:rsid w:val="002910E2"/>
    <w:rsid w:val="00293C9F"/>
    <w:rsid w:val="00293D9D"/>
    <w:rsid w:val="0029487A"/>
    <w:rsid w:val="00294F8D"/>
    <w:rsid w:val="00295B5A"/>
    <w:rsid w:val="00295BE5"/>
    <w:rsid w:val="00295D31"/>
    <w:rsid w:val="0029614E"/>
    <w:rsid w:val="00297526"/>
    <w:rsid w:val="002A0633"/>
    <w:rsid w:val="002A186F"/>
    <w:rsid w:val="002A30B3"/>
    <w:rsid w:val="002A3FF9"/>
    <w:rsid w:val="002A683C"/>
    <w:rsid w:val="002A715E"/>
    <w:rsid w:val="002B059A"/>
    <w:rsid w:val="002B1096"/>
    <w:rsid w:val="002B2D59"/>
    <w:rsid w:val="002B2DBE"/>
    <w:rsid w:val="002B330B"/>
    <w:rsid w:val="002B4086"/>
    <w:rsid w:val="002B4EBF"/>
    <w:rsid w:val="002C09F9"/>
    <w:rsid w:val="002C3847"/>
    <w:rsid w:val="002C3BBF"/>
    <w:rsid w:val="002C3DB3"/>
    <w:rsid w:val="002C488D"/>
    <w:rsid w:val="002C491B"/>
    <w:rsid w:val="002C58B0"/>
    <w:rsid w:val="002C5A65"/>
    <w:rsid w:val="002C6967"/>
    <w:rsid w:val="002D0A69"/>
    <w:rsid w:val="002D0C8F"/>
    <w:rsid w:val="002D0D64"/>
    <w:rsid w:val="002D17EB"/>
    <w:rsid w:val="002D1E2E"/>
    <w:rsid w:val="002D2CA6"/>
    <w:rsid w:val="002D2E49"/>
    <w:rsid w:val="002D4BE3"/>
    <w:rsid w:val="002D4DF8"/>
    <w:rsid w:val="002D5C94"/>
    <w:rsid w:val="002D6352"/>
    <w:rsid w:val="002D720D"/>
    <w:rsid w:val="002D72DD"/>
    <w:rsid w:val="002D7522"/>
    <w:rsid w:val="002D797F"/>
    <w:rsid w:val="002E0BC2"/>
    <w:rsid w:val="002E2754"/>
    <w:rsid w:val="002E2907"/>
    <w:rsid w:val="002E384F"/>
    <w:rsid w:val="002E41AB"/>
    <w:rsid w:val="002E4700"/>
    <w:rsid w:val="002E4FBF"/>
    <w:rsid w:val="002E5B9B"/>
    <w:rsid w:val="002E6CF3"/>
    <w:rsid w:val="002F106E"/>
    <w:rsid w:val="002F1137"/>
    <w:rsid w:val="002F1517"/>
    <w:rsid w:val="002F26DA"/>
    <w:rsid w:val="002F2CA2"/>
    <w:rsid w:val="002F2EAD"/>
    <w:rsid w:val="002F4A3B"/>
    <w:rsid w:val="002F4CE9"/>
    <w:rsid w:val="002F4F04"/>
    <w:rsid w:val="002F650E"/>
    <w:rsid w:val="002F67A2"/>
    <w:rsid w:val="002F7571"/>
    <w:rsid w:val="002F78E1"/>
    <w:rsid w:val="002F7C65"/>
    <w:rsid w:val="003016B4"/>
    <w:rsid w:val="003029EC"/>
    <w:rsid w:val="003030F1"/>
    <w:rsid w:val="00304029"/>
    <w:rsid w:val="00304233"/>
    <w:rsid w:val="003046A2"/>
    <w:rsid w:val="00305A16"/>
    <w:rsid w:val="003072C9"/>
    <w:rsid w:val="00310766"/>
    <w:rsid w:val="003111B1"/>
    <w:rsid w:val="0031179A"/>
    <w:rsid w:val="00312F1E"/>
    <w:rsid w:val="00313DD5"/>
    <w:rsid w:val="0031404D"/>
    <w:rsid w:val="00317A48"/>
    <w:rsid w:val="00317B6D"/>
    <w:rsid w:val="00321DFF"/>
    <w:rsid w:val="00321FC7"/>
    <w:rsid w:val="003224F3"/>
    <w:rsid w:val="00322681"/>
    <w:rsid w:val="00323CCB"/>
    <w:rsid w:val="003241CC"/>
    <w:rsid w:val="0032429A"/>
    <w:rsid w:val="00326223"/>
    <w:rsid w:val="0032650E"/>
    <w:rsid w:val="00326C40"/>
    <w:rsid w:val="00326F8D"/>
    <w:rsid w:val="00330CFE"/>
    <w:rsid w:val="00331498"/>
    <w:rsid w:val="003316AB"/>
    <w:rsid w:val="00331A06"/>
    <w:rsid w:val="00331DBA"/>
    <w:rsid w:val="00332397"/>
    <w:rsid w:val="00332EDB"/>
    <w:rsid w:val="003339CF"/>
    <w:rsid w:val="00333C38"/>
    <w:rsid w:val="00334906"/>
    <w:rsid w:val="00335D85"/>
    <w:rsid w:val="00336DE4"/>
    <w:rsid w:val="003378B0"/>
    <w:rsid w:val="00337FCB"/>
    <w:rsid w:val="00337FD1"/>
    <w:rsid w:val="00340272"/>
    <w:rsid w:val="00344F10"/>
    <w:rsid w:val="00345E8B"/>
    <w:rsid w:val="00346538"/>
    <w:rsid w:val="00346702"/>
    <w:rsid w:val="00346BDB"/>
    <w:rsid w:val="003500EA"/>
    <w:rsid w:val="00351DEA"/>
    <w:rsid w:val="00352153"/>
    <w:rsid w:val="00352BA6"/>
    <w:rsid w:val="00353D5C"/>
    <w:rsid w:val="0035466A"/>
    <w:rsid w:val="00354F27"/>
    <w:rsid w:val="00355884"/>
    <w:rsid w:val="00356CFD"/>
    <w:rsid w:val="00356EAC"/>
    <w:rsid w:val="003578AD"/>
    <w:rsid w:val="00357AB6"/>
    <w:rsid w:val="00360434"/>
    <w:rsid w:val="00362505"/>
    <w:rsid w:val="00362BE8"/>
    <w:rsid w:val="0036313E"/>
    <w:rsid w:val="00363878"/>
    <w:rsid w:val="00364E88"/>
    <w:rsid w:val="00370F4A"/>
    <w:rsid w:val="003710F6"/>
    <w:rsid w:val="003712DA"/>
    <w:rsid w:val="00371AE9"/>
    <w:rsid w:val="00380075"/>
    <w:rsid w:val="003803B2"/>
    <w:rsid w:val="003809FC"/>
    <w:rsid w:val="003831ED"/>
    <w:rsid w:val="00383939"/>
    <w:rsid w:val="00385B56"/>
    <w:rsid w:val="00385FA1"/>
    <w:rsid w:val="00387C20"/>
    <w:rsid w:val="00387F4B"/>
    <w:rsid w:val="00391112"/>
    <w:rsid w:val="0039114E"/>
    <w:rsid w:val="00391506"/>
    <w:rsid w:val="00391828"/>
    <w:rsid w:val="00391EE3"/>
    <w:rsid w:val="003920AF"/>
    <w:rsid w:val="003921A5"/>
    <w:rsid w:val="00392D64"/>
    <w:rsid w:val="003943E6"/>
    <w:rsid w:val="003951AF"/>
    <w:rsid w:val="00395C16"/>
    <w:rsid w:val="00396E4E"/>
    <w:rsid w:val="0039732B"/>
    <w:rsid w:val="003977AD"/>
    <w:rsid w:val="003A01FF"/>
    <w:rsid w:val="003A2608"/>
    <w:rsid w:val="003A4ACB"/>
    <w:rsid w:val="003A6314"/>
    <w:rsid w:val="003A640F"/>
    <w:rsid w:val="003A6723"/>
    <w:rsid w:val="003A7A9F"/>
    <w:rsid w:val="003B0EBC"/>
    <w:rsid w:val="003B2204"/>
    <w:rsid w:val="003B29D7"/>
    <w:rsid w:val="003B31B8"/>
    <w:rsid w:val="003B3CF3"/>
    <w:rsid w:val="003B4BA7"/>
    <w:rsid w:val="003B59DD"/>
    <w:rsid w:val="003B6DDF"/>
    <w:rsid w:val="003C059E"/>
    <w:rsid w:val="003C0835"/>
    <w:rsid w:val="003C09AE"/>
    <w:rsid w:val="003C0F77"/>
    <w:rsid w:val="003C240E"/>
    <w:rsid w:val="003C2542"/>
    <w:rsid w:val="003C285C"/>
    <w:rsid w:val="003C312E"/>
    <w:rsid w:val="003C3776"/>
    <w:rsid w:val="003C4112"/>
    <w:rsid w:val="003C436D"/>
    <w:rsid w:val="003C4433"/>
    <w:rsid w:val="003C48D4"/>
    <w:rsid w:val="003C74E7"/>
    <w:rsid w:val="003D0B97"/>
    <w:rsid w:val="003D1D65"/>
    <w:rsid w:val="003D2139"/>
    <w:rsid w:val="003D2D4B"/>
    <w:rsid w:val="003D348E"/>
    <w:rsid w:val="003D405C"/>
    <w:rsid w:val="003D4A35"/>
    <w:rsid w:val="003D58E1"/>
    <w:rsid w:val="003D5CB7"/>
    <w:rsid w:val="003D67B2"/>
    <w:rsid w:val="003D6991"/>
    <w:rsid w:val="003E12A0"/>
    <w:rsid w:val="003E1ECF"/>
    <w:rsid w:val="003E33F5"/>
    <w:rsid w:val="003E36CD"/>
    <w:rsid w:val="003E4AE4"/>
    <w:rsid w:val="003E55E1"/>
    <w:rsid w:val="003E5695"/>
    <w:rsid w:val="003E60F8"/>
    <w:rsid w:val="003E6150"/>
    <w:rsid w:val="003E6D01"/>
    <w:rsid w:val="003E721F"/>
    <w:rsid w:val="003E76D1"/>
    <w:rsid w:val="003F0240"/>
    <w:rsid w:val="003F0258"/>
    <w:rsid w:val="003F08BC"/>
    <w:rsid w:val="003F0D7E"/>
    <w:rsid w:val="003F0F6F"/>
    <w:rsid w:val="003F1A9A"/>
    <w:rsid w:val="003F3A8B"/>
    <w:rsid w:val="003F4F78"/>
    <w:rsid w:val="003F6973"/>
    <w:rsid w:val="00400DD1"/>
    <w:rsid w:val="00400FC9"/>
    <w:rsid w:val="00402D7C"/>
    <w:rsid w:val="00402E7E"/>
    <w:rsid w:val="00403A7D"/>
    <w:rsid w:val="00404B6C"/>
    <w:rsid w:val="004050DD"/>
    <w:rsid w:val="004053E9"/>
    <w:rsid w:val="00406044"/>
    <w:rsid w:val="004109BB"/>
    <w:rsid w:val="004109E7"/>
    <w:rsid w:val="00411E0E"/>
    <w:rsid w:val="00412ED2"/>
    <w:rsid w:val="0041329A"/>
    <w:rsid w:val="004135EA"/>
    <w:rsid w:val="0041366D"/>
    <w:rsid w:val="00413DB8"/>
    <w:rsid w:val="0041406F"/>
    <w:rsid w:val="004142DD"/>
    <w:rsid w:val="00415900"/>
    <w:rsid w:val="00415C33"/>
    <w:rsid w:val="00417DA4"/>
    <w:rsid w:val="004204F6"/>
    <w:rsid w:val="00422B8A"/>
    <w:rsid w:val="0042693B"/>
    <w:rsid w:val="0042708A"/>
    <w:rsid w:val="00427347"/>
    <w:rsid w:val="00430FDE"/>
    <w:rsid w:val="00431D6C"/>
    <w:rsid w:val="00433882"/>
    <w:rsid w:val="00435460"/>
    <w:rsid w:val="004354FD"/>
    <w:rsid w:val="004360F4"/>
    <w:rsid w:val="00437FB1"/>
    <w:rsid w:val="00441919"/>
    <w:rsid w:val="004419BB"/>
    <w:rsid w:val="00441D8F"/>
    <w:rsid w:val="004466A3"/>
    <w:rsid w:val="00447F2D"/>
    <w:rsid w:val="00451656"/>
    <w:rsid w:val="0045251B"/>
    <w:rsid w:val="00452B5F"/>
    <w:rsid w:val="004535BF"/>
    <w:rsid w:val="0045523C"/>
    <w:rsid w:val="004553A0"/>
    <w:rsid w:val="00455A0C"/>
    <w:rsid w:val="0045725A"/>
    <w:rsid w:val="00460050"/>
    <w:rsid w:val="0046037F"/>
    <w:rsid w:val="004603F6"/>
    <w:rsid w:val="0046041E"/>
    <w:rsid w:val="004605C1"/>
    <w:rsid w:val="00460A51"/>
    <w:rsid w:val="00461836"/>
    <w:rsid w:val="00461933"/>
    <w:rsid w:val="004621CC"/>
    <w:rsid w:val="00463546"/>
    <w:rsid w:val="00465A32"/>
    <w:rsid w:val="00466742"/>
    <w:rsid w:val="00466AEE"/>
    <w:rsid w:val="00467222"/>
    <w:rsid w:val="00467C05"/>
    <w:rsid w:val="00471374"/>
    <w:rsid w:val="00473089"/>
    <w:rsid w:val="00474BD2"/>
    <w:rsid w:val="004761CB"/>
    <w:rsid w:val="00477202"/>
    <w:rsid w:val="0047786A"/>
    <w:rsid w:val="00480E87"/>
    <w:rsid w:val="00482EC3"/>
    <w:rsid w:val="00483368"/>
    <w:rsid w:val="00483420"/>
    <w:rsid w:val="00484A8E"/>
    <w:rsid w:val="00484FBB"/>
    <w:rsid w:val="0048542F"/>
    <w:rsid w:val="00485CB0"/>
    <w:rsid w:val="004870E2"/>
    <w:rsid w:val="004907B8"/>
    <w:rsid w:val="00490C7A"/>
    <w:rsid w:val="00490C7B"/>
    <w:rsid w:val="004913C6"/>
    <w:rsid w:val="0049217E"/>
    <w:rsid w:val="004940AF"/>
    <w:rsid w:val="00495A52"/>
    <w:rsid w:val="00496175"/>
    <w:rsid w:val="004A039E"/>
    <w:rsid w:val="004A4685"/>
    <w:rsid w:val="004A476B"/>
    <w:rsid w:val="004A4D30"/>
    <w:rsid w:val="004A6962"/>
    <w:rsid w:val="004A701B"/>
    <w:rsid w:val="004A764B"/>
    <w:rsid w:val="004A7E07"/>
    <w:rsid w:val="004B1547"/>
    <w:rsid w:val="004B197C"/>
    <w:rsid w:val="004B28B7"/>
    <w:rsid w:val="004B2A8A"/>
    <w:rsid w:val="004B4F24"/>
    <w:rsid w:val="004B77D1"/>
    <w:rsid w:val="004B77DC"/>
    <w:rsid w:val="004B7AD6"/>
    <w:rsid w:val="004C0147"/>
    <w:rsid w:val="004C1016"/>
    <w:rsid w:val="004C1233"/>
    <w:rsid w:val="004C132C"/>
    <w:rsid w:val="004C1B6F"/>
    <w:rsid w:val="004C374F"/>
    <w:rsid w:val="004C3E72"/>
    <w:rsid w:val="004C3FA4"/>
    <w:rsid w:val="004C53F6"/>
    <w:rsid w:val="004C58A3"/>
    <w:rsid w:val="004C7949"/>
    <w:rsid w:val="004C7C4E"/>
    <w:rsid w:val="004C7D58"/>
    <w:rsid w:val="004D03BD"/>
    <w:rsid w:val="004D10ED"/>
    <w:rsid w:val="004D1A46"/>
    <w:rsid w:val="004D1F8F"/>
    <w:rsid w:val="004D2620"/>
    <w:rsid w:val="004D3775"/>
    <w:rsid w:val="004D38DD"/>
    <w:rsid w:val="004D3D36"/>
    <w:rsid w:val="004D4239"/>
    <w:rsid w:val="004D42D6"/>
    <w:rsid w:val="004D6501"/>
    <w:rsid w:val="004D70F4"/>
    <w:rsid w:val="004E063B"/>
    <w:rsid w:val="004E19EE"/>
    <w:rsid w:val="004E1ABA"/>
    <w:rsid w:val="004E40B4"/>
    <w:rsid w:val="004E532E"/>
    <w:rsid w:val="004E5B36"/>
    <w:rsid w:val="004E78CA"/>
    <w:rsid w:val="004E7921"/>
    <w:rsid w:val="004E7951"/>
    <w:rsid w:val="004F06CB"/>
    <w:rsid w:val="004F07E8"/>
    <w:rsid w:val="004F0F55"/>
    <w:rsid w:val="004F1063"/>
    <w:rsid w:val="004F14FC"/>
    <w:rsid w:val="004F27C2"/>
    <w:rsid w:val="004F334B"/>
    <w:rsid w:val="004F3C47"/>
    <w:rsid w:val="004F4261"/>
    <w:rsid w:val="004F42CA"/>
    <w:rsid w:val="004F5190"/>
    <w:rsid w:val="004F5196"/>
    <w:rsid w:val="004F5751"/>
    <w:rsid w:val="004F7249"/>
    <w:rsid w:val="004F7CFE"/>
    <w:rsid w:val="00500A49"/>
    <w:rsid w:val="00500AF8"/>
    <w:rsid w:val="00503907"/>
    <w:rsid w:val="005041CE"/>
    <w:rsid w:val="0050442E"/>
    <w:rsid w:val="00505566"/>
    <w:rsid w:val="005065EE"/>
    <w:rsid w:val="005078A7"/>
    <w:rsid w:val="00507CFA"/>
    <w:rsid w:val="00507F64"/>
    <w:rsid w:val="00510DBF"/>
    <w:rsid w:val="005118F9"/>
    <w:rsid w:val="00511E39"/>
    <w:rsid w:val="00511F87"/>
    <w:rsid w:val="00512284"/>
    <w:rsid w:val="00512732"/>
    <w:rsid w:val="00512E32"/>
    <w:rsid w:val="005138DC"/>
    <w:rsid w:val="00514854"/>
    <w:rsid w:val="00515635"/>
    <w:rsid w:val="0051583A"/>
    <w:rsid w:val="005164B5"/>
    <w:rsid w:val="005167A9"/>
    <w:rsid w:val="00516BFD"/>
    <w:rsid w:val="00516ED3"/>
    <w:rsid w:val="00517F6E"/>
    <w:rsid w:val="00520918"/>
    <w:rsid w:val="005228E7"/>
    <w:rsid w:val="005229AC"/>
    <w:rsid w:val="005254C9"/>
    <w:rsid w:val="00530684"/>
    <w:rsid w:val="00531D52"/>
    <w:rsid w:val="0053348C"/>
    <w:rsid w:val="00534928"/>
    <w:rsid w:val="00535F5B"/>
    <w:rsid w:val="00536B78"/>
    <w:rsid w:val="00536CFD"/>
    <w:rsid w:val="00536F83"/>
    <w:rsid w:val="00537D43"/>
    <w:rsid w:val="00540498"/>
    <w:rsid w:val="00540900"/>
    <w:rsid w:val="00541E5A"/>
    <w:rsid w:val="00541FF7"/>
    <w:rsid w:val="0054208E"/>
    <w:rsid w:val="0054333E"/>
    <w:rsid w:val="00543AE5"/>
    <w:rsid w:val="00545B81"/>
    <w:rsid w:val="005479AA"/>
    <w:rsid w:val="00547C22"/>
    <w:rsid w:val="00547DD1"/>
    <w:rsid w:val="005514ED"/>
    <w:rsid w:val="005524C6"/>
    <w:rsid w:val="00553B64"/>
    <w:rsid w:val="00553DAA"/>
    <w:rsid w:val="0055567A"/>
    <w:rsid w:val="00555775"/>
    <w:rsid w:val="00555BF3"/>
    <w:rsid w:val="00556319"/>
    <w:rsid w:val="005569DD"/>
    <w:rsid w:val="00560113"/>
    <w:rsid w:val="005617BD"/>
    <w:rsid w:val="00561F13"/>
    <w:rsid w:val="0056227B"/>
    <w:rsid w:val="005629B1"/>
    <w:rsid w:val="00563303"/>
    <w:rsid w:val="0056517B"/>
    <w:rsid w:val="00565A6E"/>
    <w:rsid w:val="00565FC5"/>
    <w:rsid w:val="00566BF2"/>
    <w:rsid w:val="005675E9"/>
    <w:rsid w:val="0057031F"/>
    <w:rsid w:val="00571EF3"/>
    <w:rsid w:val="005720F7"/>
    <w:rsid w:val="0057278A"/>
    <w:rsid w:val="005735A5"/>
    <w:rsid w:val="00573B80"/>
    <w:rsid w:val="00575BE3"/>
    <w:rsid w:val="005763AF"/>
    <w:rsid w:val="0057644E"/>
    <w:rsid w:val="00576C28"/>
    <w:rsid w:val="00577415"/>
    <w:rsid w:val="00577C37"/>
    <w:rsid w:val="005804EC"/>
    <w:rsid w:val="00580E88"/>
    <w:rsid w:val="005818F8"/>
    <w:rsid w:val="00582318"/>
    <w:rsid w:val="00582F5E"/>
    <w:rsid w:val="00583733"/>
    <w:rsid w:val="00583781"/>
    <w:rsid w:val="005839D6"/>
    <w:rsid w:val="0058423B"/>
    <w:rsid w:val="00585F2F"/>
    <w:rsid w:val="005865AA"/>
    <w:rsid w:val="00586F15"/>
    <w:rsid w:val="00587C88"/>
    <w:rsid w:val="00590CBE"/>
    <w:rsid w:val="005921A0"/>
    <w:rsid w:val="005921C6"/>
    <w:rsid w:val="005922A9"/>
    <w:rsid w:val="00592595"/>
    <w:rsid w:val="00592F8F"/>
    <w:rsid w:val="00595C1F"/>
    <w:rsid w:val="0059645D"/>
    <w:rsid w:val="00596B18"/>
    <w:rsid w:val="00596DEC"/>
    <w:rsid w:val="00596F9D"/>
    <w:rsid w:val="00597EDE"/>
    <w:rsid w:val="005A013B"/>
    <w:rsid w:val="005A026A"/>
    <w:rsid w:val="005A0E69"/>
    <w:rsid w:val="005A1161"/>
    <w:rsid w:val="005A5EC4"/>
    <w:rsid w:val="005A6313"/>
    <w:rsid w:val="005A7196"/>
    <w:rsid w:val="005A7747"/>
    <w:rsid w:val="005B0157"/>
    <w:rsid w:val="005B115D"/>
    <w:rsid w:val="005B1CBE"/>
    <w:rsid w:val="005B2757"/>
    <w:rsid w:val="005B27D7"/>
    <w:rsid w:val="005B2974"/>
    <w:rsid w:val="005B3EA5"/>
    <w:rsid w:val="005B51BD"/>
    <w:rsid w:val="005B55D1"/>
    <w:rsid w:val="005B5747"/>
    <w:rsid w:val="005B634F"/>
    <w:rsid w:val="005B67B1"/>
    <w:rsid w:val="005B6E99"/>
    <w:rsid w:val="005B74A7"/>
    <w:rsid w:val="005C09BC"/>
    <w:rsid w:val="005C0F54"/>
    <w:rsid w:val="005C142C"/>
    <w:rsid w:val="005C2176"/>
    <w:rsid w:val="005C243E"/>
    <w:rsid w:val="005C32E0"/>
    <w:rsid w:val="005C5A75"/>
    <w:rsid w:val="005C616E"/>
    <w:rsid w:val="005C6B01"/>
    <w:rsid w:val="005C6B95"/>
    <w:rsid w:val="005C7B40"/>
    <w:rsid w:val="005D1834"/>
    <w:rsid w:val="005D1BFD"/>
    <w:rsid w:val="005D2D2B"/>
    <w:rsid w:val="005D3B52"/>
    <w:rsid w:val="005D3E84"/>
    <w:rsid w:val="005D489B"/>
    <w:rsid w:val="005D5187"/>
    <w:rsid w:val="005D5580"/>
    <w:rsid w:val="005D5A09"/>
    <w:rsid w:val="005D6079"/>
    <w:rsid w:val="005D6707"/>
    <w:rsid w:val="005D69BF"/>
    <w:rsid w:val="005D72E2"/>
    <w:rsid w:val="005E00C4"/>
    <w:rsid w:val="005E1F8A"/>
    <w:rsid w:val="005E2A9D"/>
    <w:rsid w:val="005E3C3F"/>
    <w:rsid w:val="005E3F79"/>
    <w:rsid w:val="005E4F05"/>
    <w:rsid w:val="005E514A"/>
    <w:rsid w:val="005E5189"/>
    <w:rsid w:val="005F10BB"/>
    <w:rsid w:val="005F12C8"/>
    <w:rsid w:val="005F1C02"/>
    <w:rsid w:val="005F3159"/>
    <w:rsid w:val="005F3855"/>
    <w:rsid w:val="005F3CE3"/>
    <w:rsid w:val="005F4464"/>
    <w:rsid w:val="005F51F0"/>
    <w:rsid w:val="005F58D9"/>
    <w:rsid w:val="005F7233"/>
    <w:rsid w:val="005F787D"/>
    <w:rsid w:val="00600A3D"/>
    <w:rsid w:val="0060204A"/>
    <w:rsid w:val="0060228C"/>
    <w:rsid w:val="00602D89"/>
    <w:rsid w:val="00603214"/>
    <w:rsid w:val="00604FE6"/>
    <w:rsid w:val="006061ED"/>
    <w:rsid w:val="006072A9"/>
    <w:rsid w:val="0060732E"/>
    <w:rsid w:val="00610846"/>
    <w:rsid w:val="00611709"/>
    <w:rsid w:val="00612174"/>
    <w:rsid w:val="00612CB5"/>
    <w:rsid w:val="00614A73"/>
    <w:rsid w:val="0061559D"/>
    <w:rsid w:val="0061651C"/>
    <w:rsid w:val="00617971"/>
    <w:rsid w:val="00621160"/>
    <w:rsid w:val="00621208"/>
    <w:rsid w:val="00621712"/>
    <w:rsid w:val="0062171A"/>
    <w:rsid w:val="006220DB"/>
    <w:rsid w:val="00623B8A"/>
    <w:rsid w:val="00623FE9"/>
    <w:rsid w:val="006263FC"/>
    <w:rsid w:val="00626E5E"/>
    <w:rsid w:val="00630094"/>
    <w:rsid w:val="006310E0"/>
    <w:rsid w:val="0063112A"/>
    <w:rsid w:val="00632FCA"/>
    <w:rsid w:val="0063382E"/>
    <w:rsid w:val="00634D3F"/>
    <w:rsid w:val="0063643C"/>
    <w:rsid w:val="006376C5"/>
    <w:rsid w:val="0064388D"/>
    <w:rsid w:val="006441FF"/>
    <w:rsid w:val="00645F3F"/>
    <w:rsid w:val="00646C2C"/>
    <w:rsid w:val="00646F3E"/>
    <w:rsid w:val="00647C82"/>
    <w:rsid w:val="006501BB"/>
    <w:rsid w:val="00650B5F"/>
    <w:rsid w:val="00650EF8"/>
    <w:rsid w:val="00651688"/>
    <w:rsid w:val="006516FC"/>
    <w:rsid w:val="006523D0"/>
    <w:rsid w:val="0065577D"/>
    <w:rsid w:val="00655954"/>
    <w:rsid w:val="00655B09"/>
    <w:rsid w:val="0065686C"/>
    <w:rsid w:val="00656DEC"/>
    <w:rsid w:val="00657125"/>
    <w:rsid w:val="00661E57"/>
    <w:rsid w:val="00661F9C"/>
    <w:rsid w:val="006627EB"/>
    <w:rsid w:val="00663285"/>
    <w:rsid w:val="00664742"/>
    <w:rsid w:val="00664C3F"/>
    <w:rsid w:val="006659F3"/>
    <w:rsid w:val="006711B5"/>
    <w:rsid w:val="00671C08"/>
    <w:rsid w:val="00672093"/>
    <w:rsid w:val="006737A5"/>
    <w:rsid w:val="00673C83"/>
    <w:rsid w:val="00673EAA"/>
    <w:rsid w:val="00675518"/>
    <w:rsid w:val="00675BD6"/>
    <w:rsid w:val="006766CA"/>
    <w:rsid w:val="006769D2"/>
    <w:rsid w:val="006802E4"/>
    <w:rsid w:val="00682312"/>
    <w:rsid w:val="0068243C"/>
    <w:rsid w:val="006825ED"/>
    <w:rsid w:val="00682624"/>
    <w:rsid w:val="00683366"/>
    <w:rsid w:val="00683CE7"/>
    <w:rsid w:val="0068455A"/>
    <w:rsid w:val="00684783"/>
    <w:rsid w:val="00684896"/>
    <w:rsid w:val="006849A4"/>
    <w:rsid w:val="006849E0"/>
    <w:rsid w:val="00684AD2"/>
    <w:rsid w:val="006852C7"/>
    <w:rsid w:val="0068547D"/>
    <w:rsid w:val="00686CC8"/>
    <w:rsid w:val="00691F29"/>
    <w:rsid w:val="006927B6"/>
    <w:rsid w:val="0069338B"/>
    <w:rsid w:val="00693A5D"/>
    <w:rsid w:val="00693B76"/>
    <w:rsid w:val="00693E87"/>
    <w:rsid w:val="00695789"/>
    <w:rsid w:val="00695FAC"/>
    <w:rsid w:val="006966CC"/>
    <w:rsid w:val="00697864"/>
    <w:rsid w:val="00697F7F"/>
    <w:rsid w:val="006A059E"/>
    <w:rsid w:val="006A1153"/>
    <w:rsid w:val="006A15B1"/>
    <w:rsid w:val="006A2BB2"/>
    <w:rsid w:val="006A3AB1"/>
    <w:rsid w:val="006A4A73"/>
    <w:rsid w:val="006A4E98"/>
    <w:rsid w:val="006A5D2A"/>
    <w:rsid w:val="006A5F1A"/>
    <w:rsid w:val="006A605E"/>
    <w:rsid w:val="006A60E7"/>
    <w:rsid w:val="006A79BE"/>
    <w:rsid w:val="006B0E02"/>
    <w:rsid w:val="006B2A4C"/>
    <w:rsid w:val="006B382C"/>
    <w:rsid w:val="006B38C8"/>
    <w:rsid w:val="006B5CF5"/>
    <w:rsid w:val="006B6029"/>
    <w:rsid w:val="006B6DE8"/>
    <w:rsid w:val="006B7CDD"/>
    <w:rsid w:val="006C07AF"/>
    <w:rsid w:val="006C1228"/>
    <w:rsid w:val="006C13E8"/>
    <w:rsid w:val="006C2330"/>
    <w:rsid w:val="006C2333"/>
    <w:rsid w:val="006C2B66"/>
    <w:rsid w:val="006C2E3C"/>
    <w:rsid w:val="006C37DF"/>
    <w:rsid w:val="006C3E7E"/>
    <w:rsid w:val="006C3F15"/>
    <w:rsid w:val="006C5641"/>
    <w:rsid w:val="006C5BC5"/>
    <w:rsid w:val="006D0ED6"/>
    <w:rsid w:val="006D0F48"/>
    <w:rsid w:val="006D1345"/>
    <w:rsid w:val="006D1E5F"/>
    <w:rsid w:val="006D34EF"/>
    <w:rsid w:val="006D38A7"/>
    <w:rsid w:val="006D3F01"/>
    <w:rsid w:val="006D4549"/>
    <w:rsid w:val="006D4612"/>
    <w:rsid w:val="006D4C8B"/>
    <w:rsid w:val="006D54D9"/>
    <w:rsid w:val="006D58A8"/>
    <w:rsid w:val="006D70B2"/>
    <w:rsid w:val="006D7A92"/>
    <w:rsid w:val="006E018E"/>
    <w:rsid w:val="006E0C6B"/>
    <w:rsid w:val="006E0EAF"/>
    <w:rsid w:val="006E2782"/>
    <w:rsid w:val="006E3129"/>
    <w:rsid w:val="006E338C"/>
    <w:rsid w:val="006E3EE1"/>
    <w:rsid w:val="006E40F0"/>
    <w:rsid w:val="006E48EE"/>
    <w:rsid w:val="006E4CD0"/>
    <w:rsid w:val="006E5140"/>
    <w:rsid w:val="006E7336"/>
    <w:rsid w:val="006E7481"/>
    <w:rsid w:val="006E75EB"/>
    <w:rsid w:val="006F0B7A"/>
    <w:rsid w:val="006F0D34"/>
    <w:rsid w:val="006F111C"/>
    <w:rsid w:val="006F1713"/>
    <w:rsid w:val="006F26F0"/>
    <w:rsid w:val="006F4FEC"/>
    <w:rsid w:val="006F6CCB"/>
    <w:rsid w:val="006F7448"/>
    <w:rsid w:val="006F78F6"/>
    <w:rsid w:val="006F7A75"/>
    <w:rsid w:val="006F7F02"/>
    <w:rsid w:val="0070190A"/>
    <w:rsid w:val="00702012"/>
    <w:rsid w:val="0070247E"/>
    <w:rsid w:val="00702DF0"/>
    <w:rsid w:val="00703916"/>
    <w:rsid w:val="007056E4"/>
    <w:rsid w:val="007056E9"/>
    <w:rsid w:val="00705976"/>
    <w:rsid w:val="007066DD"/>
    <w:rsid w:val="007072CF"/>
    <w:rsid w:val="007105F4"/>
    <w:rsid w:val="00710D9A"/>
    <w:rsid w:val="00711B7B"/>
    <w:rsid w:val="00712C7D"/>
    <w:rsid w:val="00713C88"/>
    <w:rsid w:val="00713E21"/>
    <w:rsid w:val="00714E96"/>
    <w:rsid w:val="00715209"/>
    <w:rsid w:val="00715648"/>
    <w:rsid w:val="00716704"/>
    <w:rsid w:val="007171FA"/>
    <w:rsid w:val="007176D0"/>
    <w:rsid w:val="00717B0E"/>
    <w:rsid w:val="00717E9C"/>
    <w:rsid w:val="00720599"/>
    <w:rsid w:val="00720759"/>
    <w:rsid w:val="007209F5"/>
    <w:rsid w:val="0072267F"/>
    <w:rsid w:val="0072308D"/>
    <w:rsid w:val="007238A8"/>
    <w:rsid w:val="007274A0"/>
    <w:rsid w:val="007300BD"/>
    <w:rsid w:val="0073087F"/>
    <w:rsid w:val="00731C67"/>
    <w:rsid w:val="00732000"/>
    <w:rsid w:val="00732C1E"/>
    <w:rsid w:val="0073370A"/>
    <w:rsid w:val="00734611"/>
    <w:rsid w:val="00735B8F"/>
    <w:rsid w:val="00737229"/>
    <w:rsid w:val="007372BD"/>
    <w:rsid w:val="007378CD"/>
    <w:rsid w:val="00740C3D"/>
    <w:rsid w:val="00740DC7"/>
    <w:rsid w:val="00742302"/>
    <w:rsid w:val="0074293D"/>
    <w:rsid w:val="00743BE0"/>
    <w:rsid w:val="00744DCC"/>
    <w:rsid w:val="00745348"/>
    <w:rsid w:val="00745855"/>
    <w:rsid w:val="00745926"/>
    <w:rsid w:val="00746472"/>
    <w:rsid w:val="00746558"/>
    <w:rsid w:val="00746FCA"/>
    <w:rsid w:val="007474ED"/>
    <w:rsid w:val="007504A5"/>
    <w:rsid w:val="00751049"/>
    <w:rsid w:val="00751277"/>
    <w:rsid w:val="00752A34"/>
    <w:rsid w:val="0075303A"/>
    <w:rsid w:val="007531E2"/>
    <w:rsid w:val="0075366F"/>
    <w:rsid w:val="00754653"/>
    <w:rsid w:val="0075529E"/>
    <w:rsid w:val="007573E7"/>
    <w:rsid w:val="00757A01"/>
    <w:rsid w:val="007600C0"/>
    <w:rsid w:val="007601CF"/>
    <w:rsid w:val="00761450"/>
    <w:rsid w:val="00761DF2"/>
    <w:rsid w:val="00762D1B"/>
    <w:rsid w:val="007630DC"/>
    <w:rsid w:val="00764592"/>
    <w:rsid w:val="00764D6E"/>
    <w:rsid w:val="00765093"/>
    <w:rsid w:val="0076588F"/>
    <w:rsid w:val="0076678C"/>
    <w:rsid w:val="007704D1"/>
    <w:rsid w:val="00770BF7"/>
    <w:rsid w:val="007710F4"/>
    <w:rsid w:val="0077170A"/>
    <w:rsid w:val="00772161"/>
    <w:rsid w:val="00775C10"/>
    <w:rsid w:val="00776375"/>
    <w:rsid w:val="00777261"/>
    <w:rsid w:val="00777486"/>
    <w:rsid w:val="00780222"/>
    <w:rsid w:val="0078075B"/>
    <w:rsid w:val="00780806"/>
    <w:rsid w:val="00782380"/>
    <w:rsid w:val="00782ED1"/>
    <w:rsid w:val="007832A9"/>
    <w:rsid w:val="0078393B"/>
    <w:rsid w:val="00784140"/>
    <w:rsid w:val="00784B14"/>
    <w:rsid w:val="00785001"/>
    <w:rsid w:val="007856FD"/>
    <w:rsid w:val="00785861"/>
    <w:rsid w:val="00785FD2"/>
    <w:rsid w:val="0078655C"/>
    <w:rsid w:val="00786762"/>
    <w:rsid w:val="00786F4D"/>
    <w:rsid w:val="00790E63"/>
    <w:rsid w:val="007921BF"/>
    <w:rsid w:val="0079460E"/>
    <w:rsid w:val="00795227"/>
    <w:rsid w:val="007977A8"/>
    <w:rsid w:val="00797C3D"/>
    <w:rsid w:val="00797E68"/>
    <w:rsid w:val="007A04C7"/>
    <w:rsid w:val="007A3143"/>
    <w:rsid w:val="007A364E"/>
    <w:rsid w:val="007A38A1"/>
    <w:rsid w:val="007A3CC6"/>
    <w:rsid w:val="007A3F16"/>
    <w:rsid w:val="007A4FA5"/>
    <w:rsid w:val="007A6E6D"/>
    <w:rsid w:val="007A7730"/>
    <w:rsid w:val="007A7E60"/>
    <w:rsid w:val="007B06D0"/>
    <w:rsid w:val="007B1713"/>
    <w:rsid w:val="007B1EFD"/>
    <w:rsid w:val="007B2345"/>
    <w:rsid w:val="007B2A61"/>
    <w:rsid w:val="007B325C"/>
    <w:rsid w:val="007B38E4"/>
    <w:rsid w:val="007B4E6B"/>
    <w:rsid w:val="007B4F3C"/>
    <w:rsid w:val="007B4F80"/>
    <w:rsid w:val="007B5A83"/>
    <w:rsid w:val="007B5BA4"/>
    <w:rsid w:val="007B67AC"/>
    <w:rsid w:val="007B691F"/>
    <w:rsid w:val="007C0077"/>
    <w:rsid w:val="007C018B"/>
    <w:rsid w:val="007C04E0"/>
    <w:rsid w:val="007C39E6"/>
    <w:rsid w:val="007C3AF8"/>
    <w:rsid w:val="007C5DEC"/>
    <w:rsid w:val="007C61B8"/>
    <w:rsid w:val="007C74FC"/>
    <w:rsid w:val="007C756D"/>
    <w:rsid w:val="007C7B31"/>
    <w:rsid w:val="007D15AF"/>
    <w:rsid w:val="007D1742"/>
    <w:rsid w:val="007D3D38"/>
    <w:rsid w:val="007D41FF"/>
    <w:rsid w:val="007D420C"/>
    <w:rsid w:val="007D43F6"/>
    <w:rsid w:val="007E0366"/>
    <w:rsid w:val="007E0857"/>
    <w:rsid w:val="007E1C63"/>
    <w:rsid w:val="007E22D7"/>
    <w:rsid w:val="007E3148"/>
    <w:rsid w:val="007E3D79"/>
    <w:rsid w:val="007E6330"/>
    <w:rsid w:val="007E6A2D"/>
    <w:rsid w:val="007E6A88"/>
    <w:rsid w:val="007F07C4"/>
    <w:rsid w:val="007F0C8A"/>
    <w:rsid w:val="007F11B1"/>
    <w:rsid w:val="007F1691"/>
    <w:rsid w:val="007F21D1"/>
    <w:rsid w:val="007F4482"/>
    <w:rsid w:val="007F4BAF"/>
    <w:rsid w:val="007F5D40"/>
    <w:rsid w:val="007F6492"/>
    <w:rsid w:val="007F7663"/>
    <w:rsid w:val="008000AA"/>
    <w:rsid w:val="008012B0"/>
    <w:rsid w:val="00801E8F"/>
    <w:rsid w:val="00802E83"/>
    <w:rsid w:val="00804169"/>
    <w:rsid w:val="008078A7"/>
    <w:rsid w:val="00810194"/>
    <w:rsid w:val="00810B85"/>
    <w:rsid w:val="008110A8"/>
    <w:rsid w:val="008113D9"/>
    <w:rsid w:val="00811608"/>
    <w:rsid w:val="0081283E"/>
    <w:rsid w:val="00812C16"/>
    <w:rsid w:val="00812C35"/>
    <w:rsid w:val="00812F9D"/>
    <w:rsid w:val="008132ED"/>
    <w:rsid w:val="00815BFE"/>
    <w:rsid w:val="00817ABD"/>
    <w:rsid w:val="00820489"/>
    <w:rsid w:val="00820A53"/>
    <w:rsid w:val="00820F1E"/>
    <w:rsid w:val="00821436"/>
    <w:rsid w:val="00821B17"/>
    <w:rsid w:val="008224F3"/>
    <w:rsid w:val="00822859"/>
    <w:rsid w:val="00824A89"/>
    <w:rsid w:val="00825B05"/>
    <w:rsid w:val="00825BB8"/>
    <w:rsid w:val="00825E2C"/>
    <w:rsid w:val="00826D58"/>
    <w:rsid w:val="00827C32"/>
    <w:rsid w:val="00831558"/>
    <w:rsid w:val="00831A49"/>
    <w:rsid w:val="00833DAF"/>
    <w:rsid w:val="0083460C"/>
    <w:rsid w:val="008348D3"/>
    <w:rsid w:val="0083552B"/>
    <w:rsid w:val="0083555D"/>
    <w:rsid w:val="00835C4B"/>
    <w:rsid w:val="0083609C"/>
    <w:rsid w:val="008369EC"/>
    <w:rsid w:val="00836AF9"/>
    <w:rsid w:val="00837081"/>
    <w:rsid w:val="0084017D"/>
    <w:rsid w:val="00840311"/>
    <w:rsid w:val="00840C26"/>
    <w:rsid w:val="00841317"/>
    <w:rsid w:val="0084187E"/>
    <w:rsid w:val="00841A50"/>
    <w:rsid w:val="00843340"/>
    <w:rsid w:val="0084352A"/>
    <w:rsid w:val="008437C4"/>
    <w:rsid w:val="00844425"/>
    <w:rsid w:val="0084568E"/>
    <w:rsid w:val="00845CB3"/>
    <w:rsid w:val="00845E34"/>
    <w:rsid w:val="0084799E"/>
    <w:rsid w:val="00847AA3"/>
    <w:rsid w:val="00850A2E"/>
    <w:rsid w:val="00850DDE"/>
    <w:rsid w:val="0085106A"/>
    <w:rsid w:val="00851E43"/>
    <w:rsid w:val="008521E8"/>
    <w:rsid w:val="008530BF"/>
    <w:rsid w:val="008554C7"/>
    <w:rsid w:val="00856E08"/>
    <w:rsid w:val="00857CD1"/>
    <w:rsid w:val="00861718"/>
    <w:rsid w:val="00861BB1"/>
    <w:rsid w:val="00861C87"/>
    <w:rsid w:val="00862397"/>
    <w:rsid w:val="00870044"/>
    <w:rsid w:val="00870949"/>
    <w:rsid w:val="00870A47"/>
    <w:rsid w:val="0087152B"/>
    <w:rsid w:val="008715C7"/>
    <w:rsid w:val="00874022"/>
    <w:rsid w:val="00874C1A"/>
    <w:rsid w:val="0087642B"/>
    <w:rsid w:val="00877257"/>
    <w:rsid w:val="00877F1B"/>
    <w:rsid w:val="00881906"/>
    <w:rsid w:val="0088422C"/>
    <w:rsid w:val="008859C7"/>
    <w:rsid w:val="00885F90"/>
    <w:rsid w:val="00885FCB"/>
    <w:rsid w:val="00886898"/>
    <w:rsid w:val="00886EC5"/>
    <w:rsid w:val="008873ED"/>
    <w:rsid w:val="008907DC"/>
    <w:rsid w:val="00890C7A"/>
    <w:rsid w:val="00890D87"/>
    <w:rsid w:val="0089171B"/>
    <w:rsid w:val="00893521"/>
    <w:rsid w:val="00894599"/>
    <w:rsid w:val="008948C5"/>
    <w:rsid w:val="0089554A"/>
    <w:rsid w:val="008959F2"/>
    <w:rsid w:val="00895D88"/>
    <w:rsid w:val="0089728F"/>
    <w:rsid w:val="008A082C"/>
    <w:rsid w:val="008A0D34"/>
    <w:rsid w:val="008A1425"/>
    <w:rsid w:val="008A1ABE"/>
    <w:rsid w:val="008A219A"/>
    <w:rsid w:val="008A3623"/>
    <w:rsid w:val="008A473F"/>
    <w:rsid w:val="008A4F8B"/>
    <w:rsid w:val="008A70A5"/>
    <w:rsid w:val="008A728C"/>
    <w:rsid w:val="008A73C4"/>
    <w:rsid w:val="008A7B7A"/>
    <w:rsid w:val="008B07B4"/>
    <w:rsid w:val="008B0BE6"/>
    <w:rsid w:val="008B0D07"/>
    <w:rsid w:val="008B0E1B"/>
    <w:rsid w:val="008B2859"/>
    <w:rsid w:val="008B343C"/>
    <w:rsid w:val="008B3479"/>
    <w:rsid w:val="008B38C8"/>
    <w:rsid w:val="008B4725"/>
    <w:rsid w:val="008B4BED"/>
    <w:rsid w:val="008B4F72"/>
    <w:rsid w:val="008B567E"/>
    <w:rsid w:val="008B5B7C"/>
    <w:rsid w:val="008B734B"/>
    <w:rsid w:val="008C03BA"/>
    <w:rsid w:val="008C11D0"/>
    <w:rsid w:val="008C1A5B"/>
    <w:rsid w:val="008C1A9F"/>
    <w:rsid w:val="008C2391"/>
    <w:rsid w:val="008C32A4"/>
    <w:rsid w:val="008C51C9"/>
    <w:rsid w:val="008C6B7F"/>
    <w:rsid w:val="008C6CD0"/>
    <w:rsid w:val="008C76DF"/>
    <w:rsid w:val="008D0059"/>
    <w:rsid w:val="008D04DD"/>
    <w:rsid w:val="008D3056"/>
    <w:rsid w:val="008D5BA6"/>
    <w:rsid w:val="008D7070"/>
    <w:rsid w:val="008D750A"/>
    <w:rsid w:val="008E2C12"/>
    <w:rsid w:val="008E3406"/>
    <w:rsid w:val="008E38F8"/>
    <w:rsid w:val="008E4F94"/>
    <w:rsid w:val="008E527C"/>
    <w:rsid w:val="008E52E1"/>
    <w:rsid w:val="008E6696"/>
    <w:rsid w:val="008F086D"/>
    <w:rsid w:val="008F2DD5"/>
    <w:rsid w:val="008F2E84"/>
    <w:rsid w:val="008F324E"/>
    <w:rsid w:val="008F4312"/>
    <w:rsid w:val="008F53ED"/>
    <w:rsid w:val="008F5B5E"/>
    <w:rsid w:val="008F5C36"/>
    <w:rsid w:val="008F6881"/>
    <w:rsid w:val="008F69F6"/>
    <w:rsid w:val="008F7082"/>
    <w:rsid w:val="00900583"/>
    <w:rsid w:val="00900ED7"/>
    <w:rsid w:val="0090169C"/>
    <w:rsid w:val="00901B9D"/>
    <w:rsid w:val="00901D04"/>
    <w:rsid w:val="00901DD7"/>
    <w:rsid w:val="00903205"/>
    <w:rsid w:val="0090384A"/>
    <w:rsid w:val="00903A5B"/>
    <w:rsid w:val="0090417A"/>
    <w:rsid w:val="009042BE"/>
    <w:rsid w:val="00905BED"/>
    <w:rsid w:val="00906530"/>
    <w:rsid w:val="00906D95"/>
    <w:rsid w:val="00906E69"/>
    <w:rsid w:val="00907104"/>
    <w:rsid w:val="0091039C"/>
    <w:rsid w:val="0091070D"/>
    <w:rsid w:val="00911F13"/>
    <w:rsid w:val="00912478"/>
    <w:rsid w:val="00912B14"/>
    <w:rsid w:val="00913480"/>
    <w:rsid w:val="00913F85"/>
    <w:rsid w:val="009148EC"/>
    <w:rsid w:val="00914BFD"/>
    <w:rsid w:val="0091596B"/>
    <w:rsid w:val="0091670A"/>
    <w:rsid w:val="0091794F"/>
    <w:rsid w:val="00917BF5"/>
    <w:rsid w:val="00917E17"/>
    <w:rsid w:val="009203F3"/>
    <w:rsid w:val="00920785"/>
    <w:rsid w:val="00921798"/>
    <w:rsid w:val="00921AD3"/>
    <w:rsid w:val="00923CB0"/>
    <w:rsid w:val="00923FF3"/>
    <w:rsid w:val="00924C17"/>
    <w:rsid w:val="009250A5"/>
    <w:rsid w:val="0092519A"/>
    <w:rsid w:val="00930622"/>
    <w:rsid w:val="0093070A"/>
    <w:rsid w:val="00931FC1"/>
    <w:rsid w:val="0093238B"/>
    <w:rsid w:val="0093385A"/>
    <w:rsid w:val="00933979"/>
    <w:rsid w:val="00936539"/>
    <w:rsid w:val="00936AFE"/>
    <w:rsid w:val="00937DC6"/>
    <w:rsid w:val="009424CA"/>
    <w:rsid w:val="00942B82"/>
    <w:rsid w:val="00942EAD"/>
    <w:rsid w:val="009434A4"/>
    <w:rsid w:val="00943899"/>
    <w:rsid w:val="00943952"/>
    <w:rsid w:val="00945BB2"/>
    <w:rsid w:val="00946ECA"/>
    <w:rsid w:val="00947648"/>
    <w:rsid w:val="00947BBC"/>
    <w:rsid w:val="00947C97"/>
    <w:rsid w:val="00947ED0"/>
    <w:rsid w:val="0095021B"/>
    <w:rsid w:val="0095068D"/>
    <w:rsid w:val="00951451"/>
    <w:rsid w:val="00951554"/>
    <w:rsid w:val="009540F8"/>
    <w:rsid w:val="00954146"/>
    <w:rsid w:val="00955227"/>
    <w:rsid w:val="009553AF"/>
    <w:rsid w:val="009554E6"/>
    <w:rsid w:val="009555E7"/>
    <w:rsid w:val="0095686A"/>
    <w:rsid w:val="00957F5C"/>
    <w:rsid w:val="009603AD"/>
    <w:rsid w:val="0096127B"/>
    <w:rsid w:val="00962612"/>
    <w:rsid w:val="009644D9"/>
    <w:rsid w:val="00964A31"/>
    <w:rsid w:val="0096526E"/>
    <w:rsid w:val="00967662"/>
    <w:rsid w:val="00971E5B"/>
    <w:rsid w:val="00973007"/>
    <w:rsid w:val="009747B5"/>
    <w:rsid w:val="0097760F"/>
    <w:rsid w:val="00977D88"/>
    <w:rsid w:val="00982BC1"/>
    <w:rsid w:val="00984090"/>
    <w:rsid w:val="0098679D"/>
    <w:rsid w:val="009876B1"/>
    <w:rsid w:val="009876D2"/>
    <w:rsid w:val="00987D5A"/>
    <w:rsid w:val="009926FB"/>
    <w:rsid w:val="009937DA"/>
    <w:rsid w:val="009946EE"/>
    <w:rsid w:val="00995E1F"/>
    <w:rsid w:val="00996165"/>
    <w:rsid w:val="009A0990"/>
    <w:rsid w:val="009A1E54"/>
    <w:rsid w:val="009A5026"/>
    <w:rsid w:val="009A60F1"/>
    <w:rsid w:val="009A6E8A"/>
    <w:rsid w:val="009A7059"/>
    <w:rsid w:val="009B0303"/>
    <w:rsid w:val="009B0306"/>
    <w:rsid w:val="009B186A"/>
    <w:rsid w:val="009B273E"/>
    <w:rsid w:val="009B2C3F"/>
    <w:rsid w:val="009B3239"/>
    <w:rsid w:val="009B3F24"/>
    <w:rsid w:val="009B45D2"/>
    <w:rsid w:val="009B4F6E"/>
    <w:rsid w:val="009C002F"/>
    <w:rsid w:val="009C1663"/>
    <w:rsid w:val="009C34BD"/>
    <w:rsid w:val="009C4D19"/>
    <w:rsid w:val="009C587F"/>
    <w:rsid w:val="009C5FB9"/>
    <w:rsid w:val="009C74EA"/>
    <w:rsid w:val="009C7AFD"/>
    <w:rsid w:val="009D0A2C"/>
    <w:rsid w:val="009D31B6"/>
    <w:rsid w:val="009D3711"/>
    <w:rsid w:val="009D48B1"/>
    <w:rsid w:val="009D5F2B"/>
    <w:rsid w:val="009D61AB"/>
    <w:rsid w:val="009D6C71"/>
    <w:rsid w:val="009E0987"/>
    <w:rsid w:val="009E1CE5"/>
    <w:rsid w:val="009E1F59"/>
    <w:rsid w:val="009E3369"/>
    <w:rsid w:val="009E5146"/>
    <w:rsid w:val="009E518D"/>
    <w:rsid w:val="009E5FEE"/>
    <w:rsid w:val="009E604B"/>
    <w:rsid w:val="009E6165"/>
    <w:rsid w:val="009E68C4"/>
    <w:rsid w:val="009F0E52"/>
    <w:rsid w:val="009F3105"/>
    <w:rsid w:val="009F4404"/>
    <w:rsid w:val="009F4928"/>
    <w:rsid w:val="009F5708"/>
    <w:rsid w:val="009F57C7"/>
    <w:rsid w:val="009F5829"/>
    <w:rsid w:val="009F6327"/>
    <w:rsid w:val="00A006B3"/>
    <w:rsid w:val="00A01932"/>
    <w:rsid w:val="00A01E8E"/>
    <w:rsid w:val="00A030D3"/>
    <w:rsid w:val="00A05AB6"/>
    <w:rsid w:val="00A05F8B"/>
    <w:rsid w:val="00A067A2"/>
    <w:rsid w:val="00A078A7"/>
    <w:rsid w:val="00A07AB7"/>
    <w:rsid w:val="00A10731"/>
    <w:rsid w:val="00A11421"/>
    <w:rsid w:val="00A11D29"/>
    <w:rsid w:val="00A13460"/>
    <w:rsid w:val="00A136CD"/>
    <w:rsid w:val="00A13CFF"/>
    <w:rsid w:val="00A142E3"/>
    <w:rsid w:val="00A14D36"/>
    <w:rsid w:val="00A15050"/>
    <w:rsid w:val="00A1749B"/>
    <w:rsid w:val="00A17B55"/>
    <w:rsid w:val="00A201C2"/>
    <w:rsid w:val="00A2127A"/>
    <w:rsid w:val="00A22A47"/>
    <w:rsid w:val="00A2312D"/>
    <w:rsid w:val="00A23C33"/>
    <w:rsid w:val="00A23E9C"/>
    <w:rsid w:val="00A242D1"/>
    <w:rsid w:val="00A24676"/>
    <w:rsid w:val="00A24B13"/>
    <w:rsid w:val="00A24F10"/>
    <w:rsid w:val="00A278A7"/>
    <w:rsid w:val="00A3039D"/>
    <w:rsid w:val="00A30A93"/>
    <w:rsid w:val="00A310D5"/>
    <w:rsid w:val="00A3368A"/>
    <w:rsid w:val="00A33834"/>
    <w:rsid w:val="00A33B9A"/>
    <w:rsid w:val="00A34676"/>
    <w:rsid w:val="00A350B4"/>
    <w:rsid w:val="00A35FFE"/>
    <w:rsid w:val="00A36085"/>
    <w:rsid w:val="00A3628D"/>
    <w:rsid w:val="00A36CD4"/>
    <w:rsid w:val="00A41452"/>
    <w:rsid w:val="00A41461"/>
    <w:rsid w:val="00A4162F"/>
    <w:rsid w:val="00A4198B"/>
    <w:rsid w:val="00A419E4"/>
    <w:rsid w:val="00A41E58"/>
    <w:rsid w:val="00A4356E"/>
    <w:rsid w:val="00A4449F"/>
    <w:rsid w:val="00A44C05"/>
    <w:rsid w:val="00A45207"/>
    <w:rsid w:val="00A465B0"/>
    <w:rsid w:val="00A500DB"/>
    <w:rsid w:val="00A50245"/>
    <w:rsid w:val="00A521DB"/>
    <w:rsid w:val="00A531D9"/>
    <w:rsid w:val="00A53C65"/>
    <w:rsid w:val="00A54898"/>
    <w:rsid w:val="00A54CF8"/>
    <w:rsid w:val="00A563CB"/>
    <w:rsid w:val="00A56591"/>
    <w:rsid w:val="00A60B72"/>
    <w:rsid w:val="00A62B35"/>
    <w:rsid w:val="00A62FC5"/>
    <w:rsid w:val="00A63B24"/>
    <w:rsid w:val="00A64A7C"/>
    <w:rsid w:val="00A65238"/>
    <w:rsid w:val="00A67AAE"/>
    <w:rsid w:val="00A70CE5"/>
    <w:rsid w:val="00A7200E"/>
    <w:rsid w:val="00A72A92"/>
    <w:rsid w:val="00A72AE4"/>
    <w:rsid w:val="00A73943"/>
    <w:rsid w:val="00A73944"/>
    <w:rsid w:val="00A76D7D"/>
    <w:rsid w:val="00A7716E"/>
    <w:rsid w:val="00A77E91"/>
    <w:rsid w:val="00A81706"/>
    <w:rsid w:val="00A82317"/>
    <w:rsid w:val="00A843F4"/>
    <w:rsid w:val="00A8480F"/>
    <w:rsid w:val="00A85000"/>
    <w:rsid w:val="00A85063"/>
    <w:rsid w:val="00A90504"/>
    <w:rsid w:val="00A919D7"/>
    <w:rsid w:val="00A934FD"/>
    <w:rsid w:val="00A95132"/>
    <w:rsid w:val="00A95527"/>
    <w:rsid w:val="00A96618"/>
    <w:rsid w:val="00A97A7A"/>
    <w:rsid w:val="00AA109B"/>
    <w:rsid w:val="00AA1C3C"/>
    <w:rsid w:val="00AA3EF8"/>
    <w:rsid w:val="00AA61AE"/>
    <w:rsid w:val="00AA6F5E"/>
    <w:rsid w:val="00AB0DAC"/>
    <w:rsid w:val="00AB2747"/>
    <w:rsid w:val="00AB29E8"/>
    <w:rsid w:val="00AB2D9D"/>
    <w:rsid w:val="00AB3A54"/>
    <w:rsid w:val="00AB3C16"/>
    <w:rsid w:val="00AB3D35"/>
    <w:rsid w:val="00AB450B"/>
    <w:rsid w:val="00AB4B4D"/>
    <w:rsid w:val="00AB4B9D"/>
    <w:rsid w:val="00AB51A8"/>
    <w:rsid w:val="00AB5BEB"/>
    <w:rsid w:val="00AB7890"/>
    <w:rsid w:val="00AC0708"/>
    <w:rsid w:val="00AC3434"/>
    <w:rsid w:val="00AC37F2"/>
    <w:rsid w:val="00AC43E7"/>
    <w:rsid w:val="00AC636A"/>
    <w:rsid w:val="00AC714E"/>
    <w:rsid w:val="00AC7C28"/>
    <w:rsid w:val="00AC7FB2"/>
    <w:rsid w:val="00AD0679"/>
    <w:rsid w:val="00AD09AD"/>
    <w:rsid w:val="00AD13EF"/>
    <w:rsid w:val="00AD1ED0"/>
    <w:rsid w:val="00AD250F"/>
    <w:rsid w:val="00AD321B"/>
    <w:rsid w:val="00AD3988"/>
    <w:rsid w:val="00AD477C"/>
    <w:rsid w:val="00AD6C4E"/>
    <w:rsid w:val="00AD6F69"/>
    <w:rsid w:val="00AD7D7D"/>
    <w:rsid w:val="00AE0591"/>
    <w:rsid w:val="00AE0AB4"/>
    <w:rsid w:val="00AE2583"/>
    <w:rsid w:val="00AE3164"/>
    <w:rsid w:val="00AE37ED"/>
    <w:rsid w:val="00AE3928"/>
    <w:rsid w:val="00AE4C8E"/>
    <w:rsid w:val="00AE5919"/>
    <w:rsid w:val="00AE5C9E"/>
    <w:rsid w:val="00AE6DBD"/>
    <w:rsid w:val="00AE70BB"/>
    <w:rsid w:val="00AE7865"/>
    <w:rsid w:val="00AF1217"/>
    <w:rsid w:val="00AF3F6D"/>
    <w:rsid w:val="00AF4134"/>
    <w:rsid w:val="00AF4968"/>
    <w:rsid w:val="00AF4FDA"/>
    <w:rsid w:val="00AF67F6"/>
    <w:rsid w:val="00AF6A8C"/>
    <w:rsid w:val="00AF7AAA"/>
    <w:rsid w:val="00AF7E1B"/>
    <w:rsid w:val="00B0013D"/>
    <w:rsid w:val="00B006E3"/>
    <w:rsid w:val="00B01412"/>
    <w:rsid w:val="00B01FE3"/>
    <w:rsid w:val="00B0225F"/>
    <w:rsid w:val="00B025E4"/>
    <w:rsid w:val="00B02B56"/>
    <w:rsid w:val="00B05D0D"/>
    <w:rsid w:val="00B075EB"/>
    <w:rsid w:val="00B07FEC"/>
    <w:rsid w:val="00B12318"/>
    <w:rsid w:val="00B123A1"/>
    <w:rsid w:val="00B12C11"/>
    <w:rsid w:val="00B12FD7"/>
    <w:rsid w:val="00B144D3"/>
    <w:rsid w:val="00B15847"/>
    <w:rsid w:val="00B15CC7"/>
    <w:rsid w:val="00B160CE"/>
    <w:rsid w:val="00B16978"/>
    <w:rsid w:val="00B21861"/>
    <w:rsid w:val="00B22630"/>
    <w:rsid w:val="00B23B08"/>
    <w:rsid w:val="00B24322"/>
    <w:rsid w:val="00B24C35"/>
    <w:rsid w:val="00B25FC7"/>
    <w:rsid w:val="00B26307"/>
    <w:rsid w:val="00B269E4"/>
    <w:rsid w:val="00B26C94"/>
    <w:rsid w:val="00B27314"/>
    <w:rsid w:val="00B27880"/>
    <w:rsid w:val="00B27B82"/>
    <w:rsid w:val="00B27BE5"/>
    <w:rsid w:val="00B3065C"/>
    <w:rsid w:val="00B33059"/>
    <w:rsid w:val="00B33440"/>
    <w:rsid w:val="00B33615"/>
    <w:rsid w:val="00B3453B"/>
    <w:rsid w:val="00B35018"/>
    <w:rsid w:val="00B366AA"/>
    <w:rsid w:val="00B36B88"/>
    <w:rsid w:val="00B37B33"/>
    <w:rsid w:val="00B37F93"/>
    <w:rsid w:val="00B4040D"/>
    <w:rsid w:val="00B40E70"/>
    <w:rsid w:val="00B417D3"/>
    <w:rsid w:val="00B41AA8"/>
    <w:rsid w:val="00B42DEB"/>
    <w:rsid w:val="00B42FE3"/>
    <w:rsid w:val="00B43F01"/>
    <w:rsid w:val="00B45853"/>
    <w:rsid w:val="00B45EBE"/>
    <w:rsid w:val="00B469FB"/>
    <w:rsid w:val="00B50280"/>
    <w:rsid w:val="00B505F9"/>
    <w:rsid w:val="00B51B1F"/>
    <w:rsid w:val="00B52090"/>
    <w:rsid w:val="00B52463"/>
    <w:rsid w:val="00B536A5"/>
    <w:rsid w:val="00B54290"/>
    <w:rsid w:val="00B550FA"/>
    <w:rsid w:val="00B55C1E"/>
    <w:rsid w:val="00B5641D"/>
    <w:rsid w:val="00B56988"/>
    <w:rsid w:val="00B56D23"/>
    <w:rsid w:val="00B6084F"/>
    <w:rsid w:val="00B60DAB"/>
    <w:rsid w:val="00B6303E"/>
    <w:rsid w:val="00B637CD"/>
    <w:rsid w:val="00B639E3"/>
    <w:rsid w:val="00B63DD1"/>
    <w:rsid w:val="00B6587A"/>
    <w:rsid w:val="00B65B32"/>
    <w:rsid w:val="00B67FD3"/>
    <w:rsid w:val="00B725DC"/>
    <w:rsid w:val="00B736C2"/>
    <w:rsid w:val="00B73F4A"/>
    <w:rsid w:val="00B75B6E"/>
    <w:rsid w:val="00B75EA5"/>
    <w:rsid w:val="00B766CB"/>
    <w:rsid w:val="00B80C91"/>
    <w:rsid w:val="00B83806"/>
    <w:rsid w:val="00B839C2"/>
    <w:rsid w:val="00B83ED6"/>
    <w:rsid w:val="00B841E1"/>
    <w:rsid w:val="00B84FB3"/>
    <w:rsid w:val="00B85FF4"/>
    <w:rsid w:val="00B8703E"/>
    <w:rsid w:val="00B87966"/>
    <w:rsid w:val="00B87C8F"/>
    <w:rsid w:val="00B90730"/>
    <w:rsid w:val="00B925ED"/>
    <w:rsid w:val="00B938F3"/>
    <w:rsid w:val="00B93E5D"/>
    <w:rsid w:val="00B94B0D"/>
    <w:rsid w:val="00B95637"/>
    <w:rsid w:val="00B97413"/>
    <w:rsid w:val="00B9791C"/>
    <w:rsid w:val="00BA1E0E"/>
    <w:rsid w:val="00BA1F05"/>
    <w:rsid w:val="00BA1FF9"/>
    <w:rsid w:val="00BA291B"/>
    <w:rsid w:val="00BA2E08"/>
    <w:rsid w:val="00BA379F"/>
    <w:rsid w:val="00BA451D"/>
    <w:rsid w:val="00BA479D"/>
    <w:rsid w:val="00BA5AAC"/>
    <w:rsid w:val="00BA5D24"/>
    <w:rsid w:val="00BA6242"/>
    <w:rsid w:val="00BA68B4"/>
    <w:rsid w:val="00BA6BDE"/>
    <w:rsid w:val="00BA74B3"/>
    <w:rsid w:val="00BA79E5"/>
    <w:rsid w:val="00BA7E87"/>
    <w:rsid w:val="00BB011A"/>
    <w:rsid w:val="00BB02AC"/>
    <w:rsid w:val="00BB1930"/>
    <w:rsid w:val="00BB29FE"/>
    <w:rsid w:val="00BB479E"/>
    <w:rsid w:val="00BB5E35"/>
    <w:rsid w:val="00BC3E0E"/>
    <w:rsid w:val="00BC4209"/>
    <w:rsid w:val="00BC4240"/>
    <w:rsid w:val="00BC4835"/>
    <w:rsid w:val="00BC5408"/>
    <w:rsid w:val="00BC59D6"/>
    <w:rsid w:val="00BC6B63"/>
    <w:rsid w:val="00BC7AA7"/>
    <w:rsid w:val="00BD09FA"/>
    <w:rsid w:val="00BD1D78"/>
    <w:rsid w:val="00BD3B17"/>
    <w:rsid w:val="00BD3CA0"/>
    <w:rsid w:val="00BD4C35"/>
    <w:rsid w:val="00BD4C69"/>
    <w:rsid w:val="00BD4C9D"/>
    <w:rsid w:val="00BD5444"/>
    <w:rsid w:val="00BD67D3"/>
    <w:rsid w:val="00BD6C25"/>
    <w:rsid w:val="00BE01BF"/>
    <w:rsid w:val="00BE05ED"/>
    <w:rsid w:val="00BE0A35"/>
    <w:rsid w:val="00BE11BF"/>
    <w:rsid w:val="00BE4A35"/>
    <w:rsid w:val="00BE58FF"/>
    <w:rsid w:val="00BE6D43"/>
    <w:rsid w:val="00BE7179"/>
    <w:rsid w:val="00BE7499"/>
    <w:rsid w:val="00BE7B03"/>
    <w:rsid w:val="00BF0D49"/>
    <w:rsid w:val="00BF1E5E"/>
    <w:rsid w:val="00BF2BBC"/>
    <w:rsid w:val="00BF40A4"/>
    <w:rsid w:val="00BF4715"/>
    <w:rsid w:val="00BF649F"/>
    <w:rsid w:val="00BF69C9"/>
    <w:rsid w:val="00BF6CB2"/>
    <w:rsid w:val="00BF71C0"/>
    <w:rsid w:val="00C0093F"/>
    <w:rsid w:val="00C00AF5"/>
    <w:rsid w:val="00C0129C"/>
    <w:rsid w:val="00C03BE4"/>
    <w:rsid w:val="00C045BD"/>
    <w:rsid w:val="00C05880"/>
    <w:rsid w:val="00C06566"/>
    <w:rsid w:val="00C1015F"/>
    <w:rsid w:val="00C1017E"/>
    <w:rsid w:val="00C10F5D"/>
    <w:rsid w:val="00C136B9"/>
    <w:rsid w:val="00C13CFB"/>
    <w:rsid w:val="00C1498D"/>
    <w:rsid w:val="00C1500C"/>
    <w:rsid w:val="00C15934"/>
    <w:rsid w:val="00C170FB"/>
    <w:rsid w:val="00C178B9"/>
    <w:rsid w:val="00C17F3A"/>
    <w:rsid w:val="00C20505"/>
    <w:rsid w:val="00C21349"/>
    <w:rsid w:val="00C21A19"/>
    <w:rsid w:val="00C21A9F"/>
    <w:rsid w:val="00C2296B"/>
    <w:rsid w:val="00C22978"/>
    <w:rsid w:val="00C23519"/>
    <w:rsid w:val="00C25E77"/>
    <w:rsid w:val="00C274F8"/>
    <w:rsid w:val="00C27FC8"/>
    <w:rsid w:val="00C31AB0"/>
    <w:rsid w:val="00C32373"/>
    <w:rsid w:val="00C333E6"/>
    <w:rsid w:val="00C33F20"/>
    <w:rsid w:val="00C35F03"/>
    <w:rsid w:val="00C364E5"/>
    <w:rsid w:val="00C36D0F"/>
    <w:rsid w:val="00C37CB4"/>
    <w:rsid w:val="00C41010"/>
    <w:rsid w:val="00C4262E"/>
    <w:rsid w:val="00C43747"/>
    <w:rsid w:val="00C4534E"/>
    <w:rsid w:val="00C46836"/>
    <w:rsid w:val="00C50304"/>
    <w:rsid w:val="00C505A0"/>
    <w:rsid w:val="00C50948"/>
    <w:rsid w:val="00C515F7"/>
    <w:rsid w:val="00C529D5"/>
    <w:rsid w:val="00C52FA8"/>
    <w:rsid w:val="00C54DAB"/>
    <w:rsid w:val="00C55C4A"/>
    <w:rsid w:val="00C56FAA"/>
    <w:rsid w:val="00C62585"/>
    <w:rsid w:val="00C62F21"/>
    <w:rsid w:val="00C63628"/>
    <w:rsid w:val="00C63B74"/>
    <w:rsid w:val="00C63CA7"/>
    <w:rsid w:val="00C647FC"/>
    <w:rsid w:val="00C6486B"/>
    <w:rsid w:val="00C64879"/>
    <w:rsid w:val="00C65E03"/>
    <w:rsid w:val="00C66A64"/>
    <w:rsid w:val="00C679E0"/>
    <w:rsid w:val="00C71617"/>
    <w:rsid w:val="00C72007"/>
    <w:rsid w:val="00C72903"/>
    <w:rsid w:val="00C72A22"/>
    <w:rsid w:val="00C72CC7"/>
    <w:rsid w:val="00C740F1"/>
    <w:rsid w:val="00C74FD8"/>
    <w:rsid w:val="00C75174"/>
    <w:rsid w:val="00C75FD6"/>
    <w:rsid w:val="00C76791"/>
    <w:rsid w:val="00C777A9"/>
    <w:rsid w:val="00C811F2"/>
    <w:rsid w:val="00C81A92"/>
    <w:rsid w:val="00C81D1D"/>
    <w:rsid w:val="00C82B9C"/>
    <w:rsid w:val="00C8302C"/>
    <w:rsid w:val="00C8441F"/>
    <w:rsid w:val="00C84447"/>
    <w:rsid w:val="00C84A7E"/>
    <w:rsid w:val="00C850B3"/>
    <w:rsid w:val="00C865F3"/>
    <w:rsid w:val="00C86784"/>
    <w:rsid w:val="00C86E0B"/>
    <w:rsid w:val="00C8741D"/>
    <w:rsid w:val="00C90AC9"/>
    <w:rsid w:val="00C917DC"/>
    <w:rsid w:val="00C9260E"/>
    <w:rsid w:val="00C927E4"/>
    <w:rsid w:val="00C92823"/>
    <w:rsid w:val="00C93038"/>
    <w:rsid w:val="00C93135"/>
    <w:rsid w:val="00C93EDB"/>
    <w:rsid w:val="00C945BD"/>
    <w:rsid w:val="00C94B5F"/>
    <w:rsid w:val="00C954D8"/>
    <w:rsid w:val="00C95BD1"/>
    <w:rsid w:val="00C97354"/>
    <w:rsid w:val="00C976C2"/>
    <w:rsid w:val="00C97E4C"/>
    <w:rsid w:val="00CA020A"/>
    <w:rsid w:val="00CA1215"/>
    <w:rsid w:val="00CA271E"/>
    <w:rsid w:val="00CA404D"/>
    <w:rsid w:val="00CA6D7E"/>
    <w:rsid w:val="00CA6EB2"/>
    <w:rsid w:val="00CA780F"/>
    <w:rsid w:val="00CB09FC"/>
    <w:rsid w:val="00CB1A1B"/>
    <w:rsid w:val="00CB29BD"/>
    <w:rsid w:val="00CB3A71"/>
    <w:rsid w:val="00CB4C64"/>
    <w:rsid w:val="00CB6828"/>
    <w:rsid w:val="00CB6C2E"/>
    <w:rsid w:val="00CB7180"/>
    <w:rsid w:val="00CC0364"/>
    <w:rsid w:val="00CC2CC7"/>
    <w:rsid w:val="00CC3038"/>
    <w:rsid w:val="00CC3277"/>
    <w:rsid w:val="00CC44E1"/>
    <w:rsid w:val="00CC4A36"/>
    <w:rsid w:val="00CC5059"/>
    <w:rsid w:val="00CC5070"/>
    <w:rsid w:val="00CC69DD"/>
    <w:rsid w:val="00CC6A79"/>
    <w:rsid w:val="00CC6CAB"/>
    <w:rsid w:val="00CC769E"/>
    <w:rsid w:val="00CC7704"/>
    <w:rsid w:val="00CD0C61"/>
    <w:rsid w:val="00CD1CF7"/>
    <w:rsid w:val="00CD2601"/>
    <w:rsid w:val="00CD31D8"/>
    <w:rsid w:val="00CD3423"/>
    <w:rsid w:val="00CD44B7"/>
    <w:rsid w:val="00CD56F9"/>
    <w:rsid w:val="00CD5771"/>
    <w:rsid w:val="00CD7450"/>
    <w:rsid w:val="00CD7CF1"/>
    <w:rsid w:val="00CE0AA5"/>
    <w:rsid w:val="00CE2BF0"/>
    <w:rsid w:val="00CE51F7"/>
    <w:rsid w:val="00CE57DC"/>
    <w:rsid w:val="00CE58D5"/>
    <w:rsid w:val="00CE6B1A"/>
    <w:rsid w:val="00CF05CE"/>
    <w:rsid w:val="00CF1092"/>
    <w:rsid w:val="00CF136D"/>
    <w:rsid w:val="00CF337D"/>
    <w:rsid w:val="00CF349C"/>
    <w:rsid w:val="00CF3E45"/>
    <w:rsid w:val="00CF4CE8"/>
    <w:rsid w:val="00CF53BC"/>
    <w:rsid w:val="00CF5A19"/>
    <w:rsid w:val="00CF608D"/>
    <w:rsid w:val="00CF60A0"/>
    <w:rsid w:val="00CF635A"/>
    <w:rsid w:val="00CF65D8"/>
    <w:rsid w:val="00CF6C92"/>
    <w:rsid w:val="00D003EA"/>
    <w:rsid w:val="00D01F7D"/>
    <w:rsid w:val="00D0275D"/>
    <w:rsid w:val="00D034F4"/>
    <w:rsid w:val="00D04A94"/>
    <w:rsid w:val="00D04D6C"/>
    <w:rsid w:val="00D06837"/>
    <w:rsid w:val="00D06909"/>
    <w:rsid w:val="00D07461"/>
    <w:rsid w:val="00D078C8"/>
    <w:rsid w:val="00D106BD"/>
    <w:rsid w:val="00D10978"/>
    <w:rsid w:val="00D11270"/>
    <w:rsid w:val="00D1257D"/>
    <w:rsid w:val="00D1267F"/>
    <w:rsid w:val="00D12E58"/>
    <w:rsid w:val="00D13791"/>
    <w:rsid w:val="00D144BF"/>
    <w:rsid w:val="00D14A06"/>
    <w:rsid w:val="00D14A48"/>
    <w:rsid w:val="00D1587B"/>
    <w:rsid w:val="00D16529"/>
    <w:rsid w:val="00D17965"/>
    <w:rsid w:val="00D17CB5"/>
    <w:rsid w:val="00D2104C"/>
    <w:rsid w:val="00D21168"/>
    <w:rsid w:val="00D21823"/>
    <w:rsid w:val="00D21965"/>
    <w:rsid w:val="00D247BE"/>
    <w:rsid w:val="00D26CD2"/>
    <w:rsid w:val="00D271C7"/>
    <w:rsid w:val="00D27965"/>
    <w:rsid w:val="00D30523"/>
    <w:rsid w:val="00D30B7C"/>
    <w:rsid w:val="00D31D6B"/>
    <w:rsid w:val="00D32104"/>
    <w:rsid w:val="00D33A03"/>
    <w:rsid w:val="00D34878"/>
    <w:rsid w:val="00D34AB4"/>
    <w:rsid w:val="00D35464"/>
    <w:rsid w:val="00D354FF"/>
    <w:rsid w:val="00D35BE1"/>
    <w:rsid w:val="00D378A2"/>
    <w:rsid w:val="00D37E1E"/>
    <w:rsid w:val="00D40053"/>
    <w:rsid w:val="00D4040A"/>
    <w:rsid w:val="00D40458"/>
    <w:rsid w:val="00D4057B"/>
    <w:rsid w:val="00D40D39"/>
    <w:rsid w:val="00D41F3D"/>
    <w:rsid w:val="00D42B8F"/>
    <w:rsid w:val="00D44AD0"/>
    <w:rsid w:val="00D4514C"/>
    <w:rsid w:val="00D451CD"/>
    <w:rsid w:val="00D45E28"/>
    <w:rsid w:val="00D46724"/>
    <w:rsid w:val="00D46927"/>
    <w:rsid w:val="00D46B1C"/>
    <w:rsid w:val="00D46D7D"/>
    <w:rsid w:val="00D472CA"/>
    <w:rsid w:val="00D473F6"/>
    <w:rsid w:val="00D52542"/>
    <w:rsid w:val="00D532BB"/>
    <w:rsid w:val="00D53729"/>
    <w:rsid w:val="00D53738"/>
    <w:rsid w:val="00D55C5E"/>
    <w:rsid w:val="00D565E0"/>
    <w:rsid w:val="00D56C52"/>
    <w:rsid w:val="00D5766E"/>
    <w:rsid w:val="00D57906"/>
    <w:rsid w:val="00D6050C"/>
    <w:rsid w:val="00D6061A"/>
    <w:rsid w:val="00D60677"/>
    <w:rsid w:val="00D60BC9"/>
    <w:rsid w:val="00D61502"/>
    <w:rsid w:val="00D62588"/>
    <w:rsid w:val="00D62BE5"/>
    <w:rsid w:val="00D633DE"/>
    <w:rsid w:val="00D63A9D"/>
    <w:rsid w:val="00D64849"/>
    <w:rsid w:val="00D65502"/>
    <w:rsid w:val="00D658AB"/>
    <w:rsid w:val="00D66A02"/>
    <w:rsid w:val="00D70C53"/>
    <w:rsid w:val="00D718EC"/>
    <w:rsid w:val="00D720E5"/>
    <w:rsid w:val="00D7224A"/>
    <w:rsid w:val="00D72BFC"/>
    <w:rsid w:val="00D7445F"/>
    <w:rsid w:val="00D7524D"/>
    <w:rsid w:val="00D75E81"/>
    <w:rsid w:val="00D81B36"/>
    <w:rsid w:val="00D850B4"/>
    <w:rsid w:val="00D8658F"/>
    <w:rsid w:val="00D879E4"/>
    <w:rsid w:val="00D87A9A"/>
    <w:rsid w:val="00D901FB"/>
    <w:rsid w:val="00D927C9"/>
    <w:rsid w:val="00D931D3"/>
    <w:rsid w:val="00D9402E"/>
    <w:rsid w:val="00D942DA"/>
    <w:rsid w:val="00D95A20"/>
    <w:rsid w:val="00D96497"/>
    <w:rsid w:val="00D96E4C"/>
    <w:rsid w:val="00D97854"/>
    <w:rsid w:val="00D97FCA"/>
    <w:rsid w:val="00DA1546"/>
    <w:rsid w:val="00DA2B86"/>
    <w:rsid w:val="00DA3663"/>
    <w:rsid w:val="00DA390C"/>
    <w:rsid w:val="00DA4173"/>
    <w:rsid w:val="00DA432D"/>
    <w:rsid w:val="00DA4B56"/>
    <w:rsid w:val="00DA636B"/>
    <w:rsid w:val="00DA6578"/>
    <w:rsid w:val="00DB18D6"/>
    <w:rsid w:val="00DB21A6"/>
    <w:rsid w:val="00DB2B50"/>
    <w:rsid w:val="00DB3077"/>
    <w:rsid w:val="00DB5932"/>
    <w:rsid w:val="00DB5A0B"/>
    <w:rsid w:val="00DB7306"/>
    <w:rsid w:val="00DC09F2"/>
    <w:rsid w:val="00DC2E1E"/>
    <w:rsid w:val="00DC39F4"/>
    <w:rsid w:val="00DC436F"/>
    <w:rsid w:val="00DC50C3"/>
    <w:rsid w:val="00DC5DB2"/>
    <w:rsid w:val="00DD190D"/>
    <w:rsid w:val="00DD42B6"/>
    <w:rsid w:val="00DD4780"/>
    <w:rsid w:val="00DD563A"/>
    <w:rsid w:val="00DD6086"/>
    <w:rsid w:val="00DD642A"/>
    <w:rsid w:val="00DD6DA0"/>
    <w:rsid w:val="00DD7737"/>
    <w:rsid w:val="00DD7738"/>
    <w:rsid w:val="00DE0578"/>
    <w:rsid w:val="00DE063F"/>
    <w:rsid w:val="00DE09E8"/>
    <w:rsid w:val="00DE4393"/>
    <w:rsid w:val="00DE4B30"/>
    <w:rsid w:val="00DE546F"/>
    <w:rsid w:val="00DE5CE4"/>
    <w:rsid w:val="00DE6ED4"/>
    <w:rsid w:val="00DE7EFD"/>
    <w:rsid w:val="00DF06C2"/>
    <w:rsid w:val="00DF1182"/>
    <w:rsid w:val="00DF1C37"/>
    <w:rsid w:val="00DF1F16"/>
    <w:rsid w:val="00DF5360"/>
    <w:rsid w:val="00DF590C"/>
    <w:rsid w:val="00DF5DD5"/>
    <w:rsid w:val="00DF60EF"/>
    <w:rsid w:val="00DF6751"/>
    <w:rsid w:val="00DF7C7B"/>
    <w:rsid w:val="00E00FD3"/>
    <w:rsid w:val="00E0140A"/>
    <w:rsid w:val="00E03D46"/>
    <w:rsid w:val="00E04715"/>
    <w:rsid w:val="00E0582E"/>
    <w:rsid w:val="00E06345"/>
    <w:rsid w:val="00E06A64"/>
    <w:rsid w:val="00E07786"/>
    <w:rsid w:val="00E10FB0"/>
    <w:rsid w:val="00E11890"/>
    <w:rsid w:val="00E11A9A"/>
    <w:rsid w:val="00E121E1"/>
    <w:rsid w:val="00E12CF4"/>
    <w:rsid w:val="00E13CD4"/>
    <w:rsid w:val="00E143AB"/>
    <w:rsid w:val="00E14C73"/>
    <w:rsid w:val="00E15790"/>
    <w:rsid w:val="00E15D08"/>
    <w:rsid w:val="00E166F0"/>
    <w:rsid w:val="00E1799E"/>
    <w:rsid w:val="00E22E80"/>
    <w:rsid w:val="00E23E38"/>
    <w:rsid w:val="00E24CC6"/>
    <w:rsid w:val="00E2569F"/>
    <w:rsid w:val="00E260EE"/>
    <w:rsid w:val="00E275A9"/>
    <w:rsid w:val="00E27F88"/>
    <w:rsid w:val="00E301F9"/>
    <w:rsid w:val="00E311C5"/>
    <w:rsid w:val="00E33272"/>
    <w:rsid w:val="00E33916"/>
    <w:rsid w:val="00E35525"/>
    <w:rsid w:val="00E355E5"/>
    <w:rsid w:val="00E35BA0"/>
    <w:rsid w:val="00E36235"/>
    <w:rsid w:val="00E4291B"/>
    <w:rsid w:val="00E42BF1"/>
    <w:rsid w:val="00E4323D"/>
    <w:rsid w:val="00E4327E"/>
    <w:rsid w:val="00E43379"/>
    <w:rsid w:val="00E43712"/>
    <w:rsid w:val="00E43C82"/>
    <w:rsid w:val="00E455D3"/>
    <w:rsid w:val="00E4588E"/>
    <w:rsid w:val="00E460E4"/>
    <w:rsid w:val="00E46B9C"/>
    <w:rsid w:val="00E46C1E"/>
    <w:rsid w:val="00E4731E"/>
    <w:rsid w:val="00E4791F"/>
    <w:rsid w:val="00E47B21"/>
    <w:rsid w:val="00E47B82"/>
    <w:rsid w:val="00E47BDB"/>
    <w:rsid w:val="00E47EBA"/>
    <w:rsid w:val="00E501E4"/>
    <w:rsid w:val="00E50997"/>
    <w:rsid w:val="00E51CE9"/>
    <w:rsid w:val="00E51DA9"/>
    <w:rsid w:val="00E52C85"/>
    <w:rsid w:val="00E54D68"/>
    <w:rsid w:val="00E550DD"/>
    <w:rsid w:val="00E5635E"/>
    <w:rsid w:val="00E57703"/>
    <w:rsid w:val="00E57D9B"/>
    <w:rsid w:val="00E57EB6"/>
    <w:rsid w:val="00E605FA"/>
    <w:rsid w:val="00E6065C"/>
    <w:rsid w:val="00E60F76"/>
    <w:rsid w:val="00E61625"/>
    <w:rsid w:val="00E62851"/>
    <w:rsid w:val="00E629CA"/>
    <w:rsid w:val="00E62A18"/>
    <w:rsid w:val="00E62AED"/>
    <w:rsid w:val="00E637DB"/>
    <w:rsid w:val="00E654CA"/>
    <w:rsid w:val="00E66FC9"/>
    <w:rsid w:val="00E67A0B"/>
    <w:rsid w:val="00E67CE8"/>
    <w:rsid w:val="00E7082F"/>
    <w:rsid w:val="00E713A3"/>
    <w:rsid w:val="00E72F12"/>
    <w:rsid w:val="00E73531"/>
    <w:rsid w:val="00E74536"/>
    <w:rsid w:val="00E745E8"/>
    <w:rsid w:val="00E765CB"/>
    <w:rsid w:val="00E76FE5"/>
    <w:rsid w:val="00E7762B"/>
    <w:rsid w:val="00E81E1E"/>
    <w:rsid w:val="00E836A3"/>
    <w:rsid w:val="00E83E12"/>
    <w:rsid w:val="00E83FC3"/>
    <w:rsid w:val="00E84EC8"/>
    <w:rsid w:val="00E86F25"/>
    <w:rsid w:val="00E8735A"/>
    <w:rsid w:val="00E87AF3"/>
    <w:rsid w:val="00E90086"/>
    <w:rsid w:val="00E9075D"/>
    <w:rsid w:val="00E914BA"/>
    <w:rsid w:val="00E927D2"/>
    <w:rsid w:val="00E930F2"/>
    <w:rsid w:val="00E937AF"/>
    <w:rsid w:val="00E946F8"/>
    <w:rsid w:val="00E948DC"/>
    <w:rsid w:val="00E95B3A"/>
    <w:rsid w:val="00E95FB5"/>
    <w:rsid w:val="00E96707"/>
    <w:rsid w:val="00E9687D"/>
    <w:rsid w:val="00EA0253"/>
    <w:rsid w:val="00EA057B"/>
    <w:rsid w:val="00EA3FFF"/>
    <w:rsid w:val="00EA55CB"/>
    <w:rsid w:val="00EA6D80"/>
    <w:rsid w:val="00EB2D6B"/>
    <w:rsid w:val="00EB32E0"/>
    <w:rsid w:val="00EB35DE"/>
    <w:rsid w:val="00EB4500"/>
    <w:rsid w:val="00EB51BB"/>
    <w:rsid w:val="00EB6682"/>
    <w:rsid w:val="00EC1E77"/>
    <w:rsid w:val="00EC238A"/>
    <w:rsid w:val="00EC3884"/>
    <w:rsid w:val="00EC3F00"/>
    <w:rsid w:val="00EC4197"/>
    <w:rsid w:val="00EC473D"/>
    <w:rsid w:val="00EC523B"/>
    <w:rsid w:val="00EC5B58"/>
    <w:rsid w:val="00EC5EFD"/>
    <w:rsid w:val="00EC65EB"/>
    <w:rsid w:val="00ED14E3"/>
    <w:rsid w:val="00ED4248"/>
    <w:rsid w:val="00ED5B61"/>
    <w:rsid w:val="00ED6E94"/>
    <w:rsid w:val="00EE2170"/>
    <w:rsid w:val="00EE2C70"/>
    <w:rsid w:val="00EE324B"/>
    <w:rsid w:val="00EE34DE"/>
    <w:rsid w:val="00EE3F70"/>
    <w:rsid w:val="00EE5373"/>
    <w:rsid w:val="00EE5457"/>
    <w:rsid w:val="00EE58FB"/>
    <w:rsid w:val="00EE5C8A"/>
    <w:rsid w:val="00EE5FE6"/>
    <w:rsid w:val="00EE6316"/>
    <w:rsid w:val="00EE63F4"/>
    <w:rsid w:val="00EE779A"/>
    <w:rsid w:val="00EF297D"/>
    <w:rsid w:val="00EF2ADD"/>
    <w:rsid w:val="00EF3189"/>
    <w:rsid w:val="00EF4715"/>
    <w:rsid w:val="00EF5092"/>
    <w:rsid w:val="00EF5C48"/>
    <w:rsid w:val="00EF65E3"/>
    <w:rsid w:val="00EF7EA7"/>
    <w:rsid w:val="00F02A7C"/>
    <w:rsid w:val="00F04151"/>
    <w:rsid w:val="00F04769"/>
    <w:rsid w:val="00F04CD7"/>
    <w:rsid w:val="00F04F8D"/>
    <w:rsid w:val="00F05412"/>
    <w:rsid w:val="00F058AE"/>
    <w:rsid w:val="00F06539"/>
    <w:rsid w:val="00F1033E"/>
    <w:rsid w:val="00F103E7"/>
    <w:rsid w:val="00F10BDE"/>
    <w:rsid w:val="00F116BC"/>
    <w:rsid w:val="00F119F6"/>
    <w:rsid w:val="00F11C7F"/>
    <w:rsid w:val="00F12307"/>
    <w:rsid w:val="00F125C4"/>
    <w:rsid w:val="00F140C4"/>
    <w:rsid w:val="00F14776"/>
    <w:rsid w:val="00F152A9"/>
    <w:rsid w:val="00F17C0D"/>
    <w:rsid w:val="00F20D28"/>
    <w:rsid w:val="00F21710"/>
    <w:rsid w:val="00F223A0"/>
    <w:rsid w:val="00F225B5"/>
    <w:rsid w:val="00F229B4"/>
    <w:rsid w:val="00F2446F"/>
    <w:rsid w:val="00F24B07"/>
    <w:rsid w:val="00F24CF7"/>
    <w:rsid w:val="00F254A1"/>
    <w:rsid w:val="00F26CCF"/>
    <w:rsid w:val="00F276B0"/>
    <w:rsid w:val="00F30B7C"/>
    <w:rsid w:val="00F31378"/>
    <w:rsid w:val="00F3204C"/>
    <w:rsid w:val="00F33D5C"/>
    <w:rsid w:val="00F34515"/>
    <w:rsid w:val="00F35BC3"/>
    <w:rsid w:val="00F35DF4"/>
    <w:rsid w:val="00F3622D"/>
    <w:rsid w:val="00F369A3"/>
    <w:rsid w:val="00F36B9E"/>
    <w:rsid w:val="00F40D8A"/>
    <w:rsid w:val="00F41CE0"/>
    <w:rsid w:val="00F42C2C"/>
    <w:rsid w:val="00F4303A"/>
    <w:rsid w:val="00F43266"/>
    <w:rsid w:val="00F43F5F"/>
    <w:rsid w:val="00F444B4"/>
    <w:rsid w:val="00F4461E"/>
    <w:rsid w:val="00F4484A"/>
    <w:rsid w:val="00F45185"/>
    <w:rsid w:val="00F45407"/>
    <w:rsid w:val="00F45EE6"/>
    <w:rsid w:val="00F4693D"/>
    <w:rsid w:val="00F47155"/>
    <w:rsid w:val="00F47820"/>
    <w:rsid w:val="00F47877"/>
    <w:rsid w:val="00F51216"/>
    <w:rsid w:val="00F516DB"/>
    <w:rsid w:val="00F53D36"/>
    <w:rsid w:val="00F547C3"/>
    <w:rsid w:val="00F55279"/>
    <w:rsid w:val="00F55797"/>
    <w:rsid w:val="00F57662"/>
    <w:rsid w:val="00F603A1"/>
    <w:rsid w:val="00F611BC"/>
    <w:rsid w:val="00F6154D"/>
    <w:rsid w:val="00F65091"/>
    <w:rsid w:val="00F66EA9"/>
    <w:rsid w:val="00F67E57"/>
    <w:rsid w:val="00F701BC"/>
    <w:rsid w:val="00F7143D"/>
    <w:rsid w:val="00F73F68"/>
    <w:rsid w:val="00F73FD4"/>
    <w:rsid w:val="00F825AA"/>
    <w:rsid w:val="00F82AFD"/>
    <w:rsid w:val="00F83454"/>
    <w:rsid w:val="00F84305"/>
    <w:rsid w:val="00F85FF5"/>
    <w:rsid w:val="00F87510"/>
    <w:rsid w:val="00F87C93"/>
    <w:rsid w:val="00F87E61"/>
    <w:rsid w:val="00F910EC"/>
    <w:rsid w:val="00F91383"/>
    <w:rsid w:val="00F915F9"/>
    <w:rsid w:val="00F916E7"/>
    <w:rsid w:val="00F92D48"/>
    <w:rsid w:val="00F93393"/>
    <w:rsid w:val="00F95A0A"/>
    <w:rsid w:val="00F95E50"/>
    <w:rsid w:val="00F97B7B"/>
    <w:rsid w:val="00F97FD0"/>
    <w:rsid w:val="00FA0206"/>
    <w:rsid w:val="00FA06D4"/>
    <w:rsid w:val="00FA077B"/>
    <w:rsid w:val="00FA21B1"/>
    <w:rsid w:val="00FA22DD"/>
    <w:rsid w:val="00FA3418"/>
    <w:rsid w:val="00FA35BE"/>
    <w:rsid w:val="00FA3EBF"/>
    <w:rsid w:val="00FA3EF9"/>
    <w:rsid w:val="00FA43C3"/>
    <w:rsid w:val="00FA451B"/>
    <w:rsid w:val="00FA5AE2"/>
    <w:rsid w:val="00FA600C"/>
    <w:rsid w:val="00FA60E0"/>
    <w:rsid w:val="00FA6936"/>
    <w:rsid w:val="00FA780C"/>
    <w:rsid w:val="00FB36AC"/>
    <w:rsid w:val="00FB3911"/>
    <w:rsid w:val="00FB44F9"/>
    <w:rsid w:val="00FB59F0"/>
    <w:rsid w:val="00FB7E61"/>
    <w:rsid w:val="00FC0260"/>
    <w:rsid w:val="00FC0F82"/>
    <w:rsid w:val="00FC1DFB"/>
    <w:rsid w:val="00FC5585"/>
    <w:rsid w:val="00FC5723"/>
    <w:rsid w:val="00FC58AA"/>
    <w:rsid w:val="00FC6228"/>
    <w:rsid w:val="00FC6F82"/>
    <w:rsid w:val="00FC7FA5"/>
    <w:rsid w:val="00FD0000"/>
    <w:rsid w:val="00FD06AB"/>
    <w:rsid w:val="00FD0C61"/>
    <w:rsid w:val="00FD0F8F"/>
    <w:rsid w:val="00FD1E1C"/>
    <w:rsid w:val="00FD258D"/>
    <w:rsid w:val="00FD3740"/>
    <w:rsid w:val="00FD5E13"/>
    <w:rsid w:val="00FD6025"/>
    <w:rsid w:val="00FD6E1C"/>
    <w:rsid w:val="00FE0644"/>
    <w:rsid w:val="00FE0A66"/>
    <w:rsid w:val="00FE0CDE"/>
    <w:rsid w:val="00FE1383"/>
    <w:rsid w:val="00FE1605"/>
    <w:rsid w:val="00FE19AE"/>
    <w:rsid w:val="00FE19AF"/>
    <w:rsid w:val="00FE1B8B"/>
    <w:rsid w:val="00FE1EFF"/>
    <w:rsid w:val="00FE368C"/>
    <w:rsid w:val="00FE3C9F"/>
    <w:rsid w:val="00FE4470"/>
    <w:rsid w:val="00FE45A9"/>
    <w:rsid w:val="00FE4B20"/>
    <w:rsid w:val="00FE4FEC"/>
    <w:rsid w:val="00FE56AD"/>
    <w:rsid w:val="00FE5A27"/>
    <w:rsid w:val="00FE6689"/>
    <w:rsid w:val="00FE7288"/>
    <w:rsid w:val="00FF0314"/>
    <w:rsid w:val="00FF0BD3"/>
    <w:rsid w:val="00FF1F18"/>
    <w:rsid w:val="00FF217C"/>
    <w:rsid w:val="00FF49A0"/>
    <w:rsid w:val="00FF60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64698"/>
  <w15:docId w15:val="{6A016D71-ADD6-4163-A16E-BACDB4B4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E56AD"/>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nhideWhenUsed/>
    <w:qFormat/>
    <w:rsid w:val="004D70F4"/>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nhideWhenUsed/>
    <w:qFormat/>
    <w:rsid w:val="004D70F4"/>
    <w:pPr>
      <w:keepNext/>
      <w:spacing w:before="240" w:after="60"/>
      <w:outlineLvl w:val="2"/>
    </w:pPr>
    <w:rPr>
      <w:rFonts w:ascii="Cambria" w:eastAsia="Times New Roman" w:hAnsi="Cambria"/>
      <w:b/>
      <w:bCs/>
      <w:sz w:val="26"/>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FB44F9"/>
    <w:pPr>
      <w:tabs>
        <w:tab w:val="left" w:pos="426"/>
        <w:tab w:val="right" w:leader="dot" w:pos="9628"/>
      </w:tabs>
      <w:spacing w:before="120" w:after="120"/>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4D70F4"/>
    <w:rPr>
      <w:rFonts w:ascii="Cambria" w:eastAsia="Times New Roman" w:hAnsi="Cambria" w:cs="Times New Roman"/>
      <w:b/>
      <w:bCs/>
      <w:i/>
      <w:iCs/>
      <w:sz w:val="28"/>
      <w:szCs w:val="28"/>
      <w:lang w:eastAsia="en-US"/>
    </w:rPr>
  </w:style>
  <w:style w:type="character" w:customStyle="1" w:styleId="Titolo3Carattere">
    <w:name w:val="Titolo 3 Carattere"/>
    <w:link w:val="Titolo3"/>
    <w:rsid w:val="004D70F4"/>
    <w:rPr>
      <w:rFonts w:ascii="Cambria" w:eastAsia="Times New Roman" w:hAnsi="Cambria" w:cs="Times New Roman"/>
      <w:b/>
      <w:bCs/>
      <w:sz w:val="26"/>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3951AF"/>
    <w:pPr>
      <w:spacing w:after="0"/>
      <w:ind w:left="220"/>
    </w:pPr>
    <w:rPr>
      <w:rFonts w:cs="Calibri"/>
      <w:smallCaps/>
      <w:sz w:val="20"/>
      <w:szCs w:val="20"/>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BA6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BA6242"/>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BA6242"/>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A6242"/>
    <w:rPr>
      <w:rFonts w:ascii="Times New Roman" w:eastAsia="Times New Roman" w:hAnsi="Times New Roman"/>
    </w:rPr>
  </w:style>
  <w:style w:type="table" w:customStyle="1" w:styleId="Grigliatabella3">
    <w:name w:val="Griglia tabella3"/>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BA6242"/>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BA6242"/>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BA6242"/>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BA6242"/>
    <w:rPr>
      <w:rFonts w:ascii="Garamond" w:eastAsia="Times New Roman" w:hAnsi="Garamond"/>
      <w:sz w:val="16"/>
      <w:szCs w:val="16"/>
      <w:lang w:val="x-none" w:eastAsia="en-US"/>
    </w:rPr>
  </w:style>
  <w:style w:type="character" w:customStyle="1" w:styleId="DeltaViewInsertion">
    <w:name w:val="DeltaView Insertion"/>
    <w:rsid w:val="00BA6242"/>
    <w:rPr>
      <w:b/>
      <w:i/>
      <w:spacing w:val="0"/>
    </w:rPr>
  </w:style>
  <w:style w:type="character" w:customStyle="1" w:styleId="Caratterenotaapidipagina">
    <w:name w:val="Carattere nota a piè di pagina"/>
    <w:rsid w:val="00BA6242"/>
  </w:style>
  <w:style w:type="paragraph" w:customStyle="1" w:styleId="Testonotaapidipagina1">
    <w:name w:val="Testo nota a piè di pagina1"/>
    <w:basedOn w:val="Normale"/>
    <w:rsid w:val="00BA6242"/>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BA624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2">
    <w:name w:val="Griglia tabella2"/>
    <w:basedOn w:val="Tabellanormale"/>
    <w:next w:val="Grigliatabella"/>
    <w:uiPriority w:val="59"/>
    <w:rsid w:val="00CB1A1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309018790">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75A65-ADA3-47FF-A940-49D003311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Pages>
  <Words>3461</Words>
  <Characters>19732</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23147</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fedele.rita</dc:creator>
  <cp:lastModifiedBy>Montanaro, Ten. Col. Donato - GENIODIFE</cp:lastModifiedBy>
  <cp:revision>11</cp:revision>
  <cp:lastPrinted>2021-12-01T13:34:00Z</cp:lastPrinted>
  <dcterms:created xsi:type="dcterms:W3CDTF">2021-12-03T11:26:00Z</dcterms:created>
  <dcterms:modified xsi:type="dcterms:W3CDTF">2021-12-21T11:50:00Z</dcterms:modified>
</cp:coreProperties>
</file>