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21F28" w14:textId="77777777" w:rsidR="00A12646" w:rsidRDefault="000D7AB9" w:rsidP="00014DB7">
      <w:pPr>
        <w:jc w:val="center"/>
        <w:rPr>
          <w:rFonts w:ascii="Courier New" w:hAnsi="Courier New" w:cs="Courier New"/>
          <w:b/>
          <w:caps/>
          <w:sz w:val="40"/>
          <w:szCs w:val="40"/>
        </w:rPr>
      </w:pPr>
      <w:bookmarkStart w:id="0" w:name="_GoBack"/>
      <w:bookmarkEnd w:id="0"/>
    </w:p>
    <w:p w14:paraId="06221F29" w14:textId="77777777" w:rsidR="00014DB7" w:rsidRPr="00A26E02" w:rsidRDefault="00301F96" w:rsidP="00014DB7">
      <w:pPr>
        <w:jc w:val="center"/>
        <w:rPr>
          <w:rFonts w:ascii="Courier New" w:hAnsi="Courier New" w:cs="Courier New"/>
          <w:b/>
          <w:caps/>
          <w:sz w:val="40"/>
          <w:szCs w:val="40"/>
        </w:rPr>
      </w:pPr>
      <w:r w:rsidRPr="00A26E02">
        <w:rPr>
          <w:rFonts w:ascii="Courier New" w:hAnsi="Courier New" w:cs="Courier New"/>
          <w:b/>
          <w:caps/>
          <w:sz w:val="40"/>
          <w:szCs w:val="40"/>
        </w:rPr>
        <w:t>MINISTERO DELLA DIFESA</w:t>
      </w:r>
    </w:p>
    <w:p w14:paraId="06221F2A" w14:textId="77777777" w:rsidR="00014DB7" w:rsidRPr="00EA1B60" w:rsidRDefault="00301F96" w:rsidP="00014DB7">
      <w:pPr>
        <w:jc w:val="center"/>
        <w:rPr>
          <w:rFonts w:ascii="Courier New" w:hAnsi="Courier New" w:cs="Courier New"/>
          <w:b/>
          <w:caps/>
          <w:sz w:val="22"/>
          <w:szCs w:val="22"/>
        </w:rPr>
      </w:pPr>
      <w:r w:rsidRPr="00EA1B60">
        <w:rPr>
          <w:rFonts w:ascii="Courier New" w:hAnsi="Courier New" w:cs="Courier New"/>
          <w:b/>
          <w:caps/>
          <w:sz w:val="22"/>
          <w:szCs w:val="22"/>
        </w:rPr>
        <w:t>SEGRETARIATO GENERALE DELLA DIFESA E DIREZIONE NAZIONALE DEGLI ARMAMENTI</w:t>
      </w:r>
    </w:p>
    <w:p w14:paraId="06221F2B" w14:textId="77777777" w:rsidR="00852640" w:rsidRPr="00A26E02" w:rsidRDefault="00301F96" w:rsidP="00852640">
      <w:pPr>
        <w:jc w:val="center"/>
        <w:rPr>
          <w:rFonts w:ascii="Courier New" w:hAnsi="Courier New" w:cs="Courier New"/>
          <w:b/>
          <w:caps/>
          <w:sz w:val="22"/>
          <w:szCs w:val="22"/>
        </w:rPr>
      </w:pPr>
      <w:r w:rsidRPr="00A26E02">
        <w:rPr>
          <w:rFonts w:ascii="Courier New" w:hAnsi="Courier New" w:cs="Courier New"/>
          <w:b/>
          <w:caps/>
          <w:sz w:val="22"/>
          <w:szCs w:val="22"/>
        </w:rPr>
        <w:t>Ufficio Amministrazioni Speciali</w:t>
      </w:r>
    </w:p>
    <w:p w14:paraId="06221F2C" w14:textId="77777777" w:rsidR="00852640" w:rsidRPr="00A26E02" w:rsidRDefault="00301F96" w:rsidP="00852640">
      <w:pPr>
        <w:jc w:val="center"/>
        <w:rPr>
          <w:rFonts w:ascii="Courier New" w:hAnsi="Courier New" w:cs="Courier New"/>
          <w:b/>
        </w:rPr>
      </w:pPr>
      <w:r w:rsidRPr="00A26E02">
        <w:rPr>
          <w:rFonts w:ascii="Courier New" w:hAnsi="Courier New" w:cs="Courier New"/>
          <w:b/>
        </w:rPr>
        <w:t>Via</w:t>
      </w:r>
      <w:r w:rsidRPr="00A26E02">
        <w:rPr>
          <w:rFonts w:ascii="Courier New" w:hAnsi="Courier New" w:cs="Courier New"/>
          <w:b/>
          <w:caps/>
        </w:rPr>
        <w:t xml:space="preserve"> M</w:t>
      </w:r>
      <w:r w:rsidRPr="00A26E02">
        <w:rPr>
          <w:rFonts w:ascii="Courier New" w:hAnsi="Courier New" w:cs="Courier New"/>
          <w:b/>
        </w:rPr>
        <w:t>arsala</w:t>
      </w:r>
      <w:r w:rsidRPr="00A26E02">
        <w:rPr>
          <w:rFonts w:ascii="Courier New" w:hAnsi="Courier New" w:cs="Courier New"/>
          <w:b/>
          <w:caps/>
        </w:rPr>
        <w:t xml:space="preserve">, 104 – 00185 </w:t>
      </w:r>
      <w:r w:rsidRPr="00A26E02">
        <w:rPr>
          <w:rFonts w:ascii="Courier New" w:hAnsi="Courier New" w:cs="Courier New"/>
          <w:b/>
        </w:rPr>
        <w:t>ROMA</w:t>
      </w:r>
    </w:p>
    <w:p w14:paraId="06221F2D" w14:textId="77777777" w:rsidR="002764D9" w:rsidRPr="00A26E02" w:rsidRDefault="00301F96" w:rsidP="002764D9">
      <w:pPr>
        <w:jc w:val="center"/>
        <w:rPr>
          <w:rFonts w:ascii="Courier New" w:hAnsi="Courier New" w:cs="Courier New"/>
        </w:rPr>
      </w:pPr>
      <w:r w:rsidRPr="00600C47">
        <w:rPr>
          <w:rFonts w:ascii="Courier New" w:hAnsi="Courier New" w:cs="Courier New"/>
          <w:b/>
          <w:sz w:val="28"/>
          <w:szCs w:val="28"/>
        </w:rPr>
        <w:t>Convenzione</w:t>
      </w:r>
      <w:r w:rsidRPr="00A26E02">
        <w:rPr>
          <w:rFonts w:ascii="Courier New" w:hAnsi="Courier New" w:cs="Courier New"/>
          <w:b/>
          <w:sz w:val="28"/>
          <w:szCs w:val="28"/>
        </w:rPr>
        <w:t xml:space="preserve"> 20</w:t>
      </w:r>
      <w:r>
        <w:rPr>
          <w:rFonts w:ascii="Courier New" w:hAnsi="Courier New" w:cs="Courier New"/>
          <w:b/>
          <w:sz w:val="28"/>
          <w:szCs w:val="28"/>
        </w:rPr>
        <w:t>20</w:t>
      </w:r>
    </w:p>
    <w:p w14:paraId="06221F2E" w14:textId="77777777" w:rsidR="00E51861" w:rsidRDefault="00301F96" w:rsidP="002764D9">
      <w:pPr>
        <w:rPr>
          <w:rFonts w:ascii="Courier New" w:hAnsi="Courier New" w:cs="Courier New"/>
          <w:sz w:val="24"/>
        </w:rPr>
      </w:pPr>
      <w:r w:rsidRPr="00E621BC">
        <w:rPr>
          <w:rFonts w:ascii="Courier New" w:hAnsi="Courier New" w:cs="Courier New"/>
          <w:b/>
          <w:sz w:val="24"/>
        </w:rPr>
        <w:t>di carattere non esclusivo</w:t>
      </w:r>
      <w:r w:rsidRPr="00A26E02">
        <w:rPr>
          <w:rFonts w:ascii="Courier New" w:hAnsi="Courier New" w:cs="Courier New"/>
          <w:sz w:val="24"/>
        </w:rPr>
        <w:t xml:space="preserve">, tra l’UFFICIO AMMINISTRAZIONI SPECIALI (UAS) con sede in Via Marsala n. 104, ROMA - C.F. 80234710582 e la </w:t>
      </w:r>
      <w:r>
        <w:rPr>
          <w:rFonts w:ascii="Courier New" w:hAnsi="Courier New" w:cs="Courier New"/>
          <w:sz w:val="24"/>
        </w:rPr>
        <w:t xml:space="preserve">      “      ”, nel prosieguo denominata semplicemente “Ditta”</w:t>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r>
      <w:r>
        <w:rPr>
          <w:rFonts w:ascii="Courier New" w:hAnsi="Courier New" w:cs="Courier New"/>
          <w:sz w:val="24"/>
        </w:rPr>
        <w:softHyphen/>
        <w:t xml:space="preserve"> con sede in via                 </w:t>
      </w:r>
      <w:r w:rsidRPr="00A26E02">
        <w:rPr>
          <w:rFonts w:ascii="Courier New" w:hAnsi="Courier New" w:cs="Courier New"/>
          <w:sz w:val="24"/>
        </w:rPr>
        <w:t>in possesso</w:t>
      </w:r>
      <w:r w:rsidRPr="00A26E02">
        <w:rPr>
          <w:rFonts w:ascii="Courier New" w:hAnsi="Courier New" w:cs="Courier New"/>
          <w:b/>
          <w:sz w:val="24"/>
        </w:rPr>
        <w:t xml:space="preserve"> </w:t>
      </w:r>
      <w:r w:rsidRPr="00A26E02">
        <w:rPr>
          <w:rFonts w:ascii="Courier New" w:hAnsi="Courier New" w:cs="Courier New"/>
          <w:sz w:val="24"/>
        </w:rPr>
        <w:t xml:space="preserve">dei requisiti tecnico-organizzativi come descritti nella dichiarazione di adesione </w:t>
      </w:r>
      <w:r>
        <w:rPr>
          <w:rFonts w:ascii="Courier New" w:hAnsi="Courier New" w:cs="Courier New"/>
          <w:sz w:val="24"/>
        </w:rPr>
        <w:t xml:space="preserve">in </w:t>
      </w:r>
      <w:r w:rsidRPr="00196BC9">
        <w:rPr>
          <w:rFonts w:ascii="Courier New" w:hAnsi="Courier New" w:cs="Courier New"/>
          <w:b/>
          <w:sz w:val="24"/>
        </w:rPr>
        <w:t xml:space="preserve">Allegato </w:t>
      </w:r>
      <w:r>
        <w:rPr>
          <w:rFonts w:ascii="Courier New" w:hAnsi="Courier New" w:cs="Courier New"/>
          <w:b/>
          <w:sz w:val="24"/>
        </w:rPr>
        <w:t xml:space="preserve">1 </w:t>
      </w:r>
      <w:r>
        <w:rPr>
          <w:rFonts w:ascii="Courier New" w:hAnsi="Courier New" w:cs="Courier New"/>
          <w:sz w:val="24"/>
        </w:rPr>
        <w:t xml:space="preserve">e in </w:t>
      </w:r>
      <w:r w:rsidRPr="00196BC9">
        <w:rPr>
          <w:rFonts w:ascii="Courier New" w:hAnsi="Courier New" w:cs="Courier New"/>
          <w:b/>
          <w:sz w:val="24"/>
        </w:rPr>
        <w:t xml:space="preserve">Allegato </w:t>
      </w:r>
      <w:r w:rsidRPr="001668FC">
        <w:rPr>
          <w:rFonts w:ascii="Courier New" w:hAnsi="Courier New" w:cs="Courier New"/>
          <w:b/>
          <w:sz w:val="24"/>
        </w:rPr>
        <w:t xml:space="preserve">11 </w:t>
      </w:r>
      <w:r w:rsidRPr="001668FC">
        <w:rPr>
          <w:rFonts w:ascii="Courier New" w:hAnsi="Courier New" w:cs="Courier New"/>
          <w:sz w:val="24"/>
        </w:rPr>
        <w:t>(patto di integrità</w:t>
      </w:r>
      <w:r>
        <w:rPr>
          <w:rFonts w:ascii="Courier New" w:hAnsi="Courier New" w:cs="Courier New"/>
          <w:sz w:val="24"/>
        </w:rPr>
        <w:t>)</w:t>
      </w:r>
      <w:r>
        <w:rPr>
          <w:rFonts w:ascii="Courier New" w:hAnsi="Courier New" w:cs="Courier New"/>
          <w:b/>
          <w:sz w:val="24"/>
        </w:rPr>
        <w:t xml:space="preserve"> </w:t>
      </w:r>
      <w:r w:rsidRPr="00A26E02">
        <w:rPr>
          <w:rFonts w:ascii="Courier New" w:hAnsi="Courier New" w:cs="Courier New"/>
          <w:sz w:val="24"/>
        </w:rPr>
        <w:t xml:space="preserve">alla </w:t>
      </w:r>
      <w:r>
        <w:rPr>
          <w:rFonts w:ascii="Courier New" w:hAnsi="Courier New" w:cs="Courier New"/>
          <w:sz w:val="24"/>
        </w:rPr>
        <w:t xml:space="preserve">presente </w:t>
      </w:r>
      <w:r w:rsidRPr="00A26E02">
        <w:rPr>
          <w:rFonts w:ascii="Courier New" w:hAnsi="Courier New" w:cs="Courier New"/>
          <w:sz w:val="24"/>
        </w:rPr>
        <w:t>convenzione</w:t>
      </w:r>
      <w:r>
        <w:rPr>
          <w:rFonts w:ascii="Courier New" w:hAnsi="Courier New" w:cs="Courier New"/>
          <w:sz w:val="24"/>
        </w:rPr>
        <w:t xml:space="preserve"> e della quale costituiscono </w:t>
      </w:r>
      <w:r w:rsidRPr="00A26E02">
        <w:rPr>
          <w:rFonts w:ascii="Courier New" w:hAnsi="Courier New" w:cs="Courier New"/>
          <w:sz w:val="24"/>
        </w:rPr>
        <w:t xml:space="preserve">parte integrante, ai fini del servizio </w:t>
      </w:r>
      <w:r w:rsidRPr="00CC6315">
        <w:rPr>
          <w:rFonts w:ascii="Courier New" w:hAnsi="Courier New" w:cs="Courier New"/>
          <w:sz w:val="24"/>
        </w:rPr>
        <w:t>di trasporto di mobili</w:t>
      </w:r>
      <w:r>
        <w:rPr>
          <w:rFonts w:ascii="Courier New" w:hAnsi="Courier New" w:cs="Courier New"/>
          <w:sz w:val="24"/>
        </w:rPr>
        <w:t xml:space="preserve"> e</w:t>
      </w:r>
      <w:r w:rsidRPr="00CC6315">
        <w:rPr>
          <w:rFonts w:ascii="Courier New" w:hAnsi="Courier New" w:cs="Courier New"/>
          <w:sz w:val="24"/>
        </w:rPr>
        <w:t xml:space="preserve"> masserizie a favore del</w:t>
      </w:r>
      <w:r w:rsidRPr="00A26E02">
        <w:rPr>
          <w:rFonts w:ascii="Courier New" w:hAnsi="Courier New" w:cs="Courier New"/>
          <w:sz w:val="24"/>
        </w:rPr>
        <w:t xml:space="preserve"> personale dell’A.D., comandato a prestare </w:t>
      </w:r>
      <w:r>
        <w:rPr>
          <w:rFonts w:ascii="Courier New" w:hAnsi="Courier New" w:cs="Courier New"/>
          <w:sz w:val="24"/>
        </w:rPr>
        <w:t xml:space="preserve">servizio all’estero, per periodi inizialmente, non inferiori a 15 mesi, ai sensi dell’art. 1807 </w:t>
      </w:r>
      <w:r w:rsidRPr="00EA1B60">
        <w:rPr>
          <w:rFonts w:ascii="Courier New" w:hAnsi="Courier New" w:cs="Courier New"/>
          <w:sz w:val="24"/>
        </w:rPr>
        <w:t>del D.Lgs. 66/2010</w:t>
      </w:r>
      <w:r>
        <w:rPr>
          <w:rFonts w:ascii="Courier New" w:hAnsi="Courier New" w:cs="Courier New"/>
          <w:sz w:val="24"/>
        </w:rPr>
        <w:t xml:space="preserve"> </w:t>
      </w:r>
      <w:r w:rsidRPr="009D08D8">
        <w:rPr>
          <w:rFonts w:ascii="Courier New" w:hAnsi="Courier New" w:cs="Courier New"/>
          <w:sz w:val="24"/>
        </w:rPr>
        <w:t>e per periodi superiori a 6 mesi, ai sensi dell’art. 1808 del D.Lgs. 66/2010.</w:t>
      </w:r>
      <w:r>
        <w:rPr>
          <w:rFonts w:ascii="Courier New" w:hAnsi="Courier New" w:cs="Courier New"/>
          <w:sz w:val="24"/>
        </w:rPr>
        <w:t xml:space="preserve"> </w:t>
      </w:r>
    </w:p>
    <w:p w14:paraId="06221F2F" w14:textId="77777777" w:rsidR="00A12646" w:rsidRDefault="000D7AB9" w:rsidP="002764D9">
      <w:pPr>
        <w:rPr>
          <w:rFonts w:ascii="Courier New" w:hAnsi="Courier New" w:cs="Courier New"/>
          <w:sz w:val="24"/>
        </w:rPr>
      </w:pPr>
    </w:p>
    <w:p w14:paraId="06221F30" w14:textId="77777777" w:rsidR="002764D9" w:rsidRPr="00A26E02" w:rsidRDefault="00301F96" w:rsidP="002764D9">
      <w:pPr>
        <w:rPr>
          <w:rFonts w:ascii="Courier New" w:hAnsi="Courier New" w:cs="Courier New"/>
          <w:sz w:val="24"/>
        </w:rPr>
      </w:pPr>
      <w:r>
        <w:rPr>
          <w:rFonts w:ascii="Courier New" w:hAnsi="Courier New" w:cs="Courier New"/>
          <w:sz w:val="24"/>
        </w:rPr>
        <w:lastRenderedPageBreak/>
        <w:t>La D</w:t>
      </w:r>
      <w:r w:rsidRPr="00A26E02">
        <w:rPr>
          <w:rFonts w:ascii="Courier New" w:hAnsi="Courier New" w:cs="Courier New"/>
          <w:sz w:val="24"/>
        </w:rPr>
        <w:t>itta aderente</w:t>
      </w:r>
      <w:r>
        <w:rPr>
          <w:rFonts w:ascii="Courier New" w:hAnsi="Courier New" w:cs="Courier New"/>
          <w:sz w:val="24"/>
        </w:rPr>
        <w:t>, con l’adesione</w:t>
      </w:r>
      <w:r w:rsidRPr="00A26E02">
        <w:rPr>
          <w:rFonts w:ascii="Courier New" w:hAnsi="Courier New" w:cs="Courier New"/>
          <w:sz w:val="24"/>
        </w:rPr>
        <w:t xml:space="preserve"> al</w:t>
      </w:r>
      <w:r>
        <w:rPr>
          <w:rFonts w:ascii="Courier New" w:hAnsi="Courier New" w:cs="Courier New"/>
          <w:sz w:val="24"/>
        </w:rPr>
        <w:t xml:space="preserve">la </w:t>
      </w:r>
      <w:r w:rsidRPr="00A26E02">
        <w:rPr>
          <w:rFonts w:ascii="Courier New" w:hAnsi="Courier New" w:cs="Courier New"/>
          <w:sz w:val="24"/>
        </w:rPr>
        <w:t xml:space="preserve"> pre</w:t>
      </w:r>
      <w:r>
        <w:rPr>
          <w:rFonts w:ascii="Courier New" w:hAnsi="Courier New" w:cs="Courier New"/>
          <w:sz w:val="24"/>
        </w:rPr>
        <w:t>sente convenzione,</w:t>
      </w:r>
      <w:r w:rsidRPr="00A26E02">
        <w:rPr>
          <w:rFonts w:ascii="Courier New" w:hAnsi="Courier New" w:cs="Courier New"/>
          <w:sz w:val="24"/>
        </w:rPr>
        <w:t xml:space="preserve"> riconosce ed accetta </w:t>
      </w:r>
      <w:r>
        <w:rPr>
          <w:rFonts w:ascii="Courier New" w:hAnsi="Courier New" w:cs="Courier New"/>
          <w:sz w:val="24"/>
        </w:rPr>
        <w:t>tutte le</w:t>
      </w:r>
      <w:r w:rsidRPr="00A26E02">
        <w:rPr>
          <w:rFonts w:ascii="Courier New" w:hAnsi="Courier New" w:cs="Courier New"/>
          <w:sz w:val="24"/>
        </w:rPr>
        <w:t xml:space="preserve"> condizioni </w:t>
      </w:r>
      <w:r>
        <w:rPr>
          <w:rFonts w:ascii="Courier New" w:hAnsi="Courier New" w:cs="Courier New"/>
          <w:sz w:val="24"/>
        </w:rPr>
        <w:t xml:space="preserve">indicate nella stessa e nel relativo capitolato tecnico in </w:t>
      </w:r>
      <w:r>
        <w:rPr>
          <w:rFonts w:ascii="Courier New" w:hAnsi="Courier New" w:cs="Courier New"/>
          <w:b/>
          <w:sz w:val="24"/>
        </w:rPr>
        <w:t>Allegato 2</w:t>
      </w:r>
      <w:r w:rsidRPr="00A26E02">
        <w:rPr>
          <w:rFonts w:ascii="Courier New" w:hAnsi="Courier New" w:cs="Courier New"/>
          <w:sz w:val="24"/>
        </w:rPr>
        <w:t>.</w:t>
      </w:r>
    </w:p>
    <w:p w14:paraId="06221F31" w14:textId="77777777" w:rsidR="009D6412" w:rsidRDefault="000D7AB9" w:rsidP="002764D9">
      <w:pPr>
        <w:jc w:val="center"/>
        <w:rPr>
          <w:rFonts w:ascii="Courier New" w:hAnsi="Courier New" w:cs="Courier New"/>
          <w:b/>
          <w:sz w:val="24"/>
        </w:rPr>
      </w:pPr>
    </w:p>
    <w:p w14:paraId="06221F32" w14:textId="77777777" w:rsidR="002764D9" w:rsidRPr="00A26E02" w:rsidRDefault="00301F96" w:rsidP="002764D9">
      <w:pPr>
        <w:jc w:val="center"/>
        <w:rPr>
          <w:rFonts w:ascii="Courier New" w:hAnsi="Courier New" w:cs="Courier New"/>
          <w:b/>
          <w:sz w:val="24"/>
        </w:rPr>
      </w:pPr>
      <w:r w:rsidRPr="00A26E02">
        <w:rPr>
          <w:rFonts w:ascii="Courier New" w:hAnsi="Courier New" w:cs="Courier New"/>
          <w:b/>
          <w:sz w:val="24"/>
        </w:rPr>
        <w:t>- Art. 1 -</w:t>
      </w:r>
    </w:p>
    <w:p w14:paraId="06221F33" w14:textId="77777777" w:rsidR="002764D9" w:rsidRPr="00A26E02" w:rsidRDefault="00301F96" w:rsidP="002764D9">
      <w:pPr>
        <w:jc w:val="center"/>
        <w:rPr>
          <w:rFonts w:ascii="Courier New" w:hAnsi="Courier New" w:cs="Courier New"/>
          <w:b/>
          <w:sz w:val="24"/>
        </w:rPr>
      </w:pPr>
      <w:r w:rsidRPr="00A26E02">
        <w:rPr>
          <w:rFonts w:ascii="Courier New" w:hAnsi="Courier New" w:cs="Courier New"/>
          <w:b/>
          <w:sz w:val="24"/>
        </w:rPr>
        <w:t>(Oggetto del servizio)</w:t>
      </w:r>
    </w:p>
    <w:p w14:paraId="06221F34" w14:textId="77777777" w:rsidR="00F34412" w:rsidRDefault="00301F96" w:rsidP="00C531ED">
      <w:pPr>
        <w:rPr>
          <w:rFonts w:ascii="Courier New" w:hAnsi="Courier New" w:cs="Courier New"/>
          <w:sz w:val="24"/>
        </w:rPr>
      </w:pPr>
      <w:r w:rsidRPr="00A26E02">
        <w:rPr>
          <w:rFonts w:ascii="Courier New" w:hAnsi="Courier New" w:cs="Courier New"/>
          <w:sz w:val="24"/>
        </w:rPr>
        <w:t xml:space="preserve">La Ditta aderente </w:t>
      </w:r>
      <w:r>
        <w:rPr>
          <w:rFonts w:ascii="Courier New" w:hAnsi="Courier New" w:cs="Courier New"/>
          <w:sz w:val="24"/>
        </w:rPr>
        <w:t xml:space="preserve">dovrà </w:t>
      </w:r>
      <w:r w:rsidRPr="00A26E02">
        <w:rPr>
          <w:rFonts w:ascii="Courier New" w:hAnsi="Courier New" w:cs="Courier New"/>
          <w:sz w:val="24"/>
        </w:rPr>
        <w:t>assicura</w:t>
      </w:r>
      <w:r>
        <w:rPr>
          <w:rFonts w:ascii="Courier New" w:hAnsi="Courier New" w:cs="Courier New"/>
          <w:sz w:val="24"/>
        </w:rPr>
        <w:t>re</w:t>
      </w:r>
      <w:r w:rsidRPr="00A26E02">
        <w:rPr>
          <w:rFonts w:ascii="Courier New" w:hAnsi="Courier New" w:cs="Courier New"/>
          <w:sz w:val="24"/>
        </w:rPr>
        <w:t xml:space="preserve"> e garanti</w:t>
      </w:r>
      <w:r>
        <w:rPr>
          <w:rFonts w:ascii="Courier New" w:hAnsi="Courier New" w:cs="Courier New"/>
          <w:sz w:val="24"/>
        </w:rPr>
        <w:t xml:space="preserve">re l’esecuzione del trasporto e </w:t>
      </w:r>
      <w:r w:rsidRPr="00A26E02">
        <w:rPr>
          <w:rFonts w:ascii="Courier New" w:hAnsi="Courier New" w:cs="Courier New"/>
          <w:sz w:val="24"/>
        </w:rPr>
        <w:t>la connessa manovalanza relativa alla movimentazione di mobili</w:t>
      </w:r>
      <w:r>
        <w:rPr>
          <w:rFonts w:ascii="Courier New" w:hAnsi="Courier New" w:cs="Courier New"/>
          <w:sz w:val="24"/>
        </w:rPr>
        <w:t xml:space="preserve"> e</w:t>
      </w:r>
      <w:r w:rsidRPr="00A26E02">
        <w:rPr>
          <w:rFonts w:ascii="Courier New" w:hAnsi="Courier New" w:cs="Courier New"/>
          <w:sz w:val="24"/>
        </w:rPr>
        <w:t xml:space="preserve"> masserizie del personale dell’A.D.</w:t>
      </w:r>
      <w:r>
        <w:rPr>
          <w:rFonts w:ascii="Courier New" w:hAnsi="Courier New" w:cs="Courier New"/>
          <w:sz w:val="24"/>
        </w:rPr>
        <w:t>, ad esclusione degli effetti personali (“bagaglio”)</w:t>
      </w:r>
      <w:r w:rsidRPr="00A26E02">
        <w:rPr>
          <w:rFonts w:ascii="Courier New" w:hAnsi="Courier New" w:cs="Courier New"/>
          <w:sz w:val="24"/>
        </w:rPr>
        <w:t xml:space="preserve"> inviato in servizio all’estero o trasferito dall’estero in territorio nazionale</w:t>
      </w:r>
      <w:r>
        <w:rPr>
          <w:rFonts w:ascii="Courier New" w:hAnsi="Courier New" w:cs="Courier New"/>
          <w:sz w:val="24"/>
        </w:rPr>
        <w:t xml:space="preserve">, secondo i contenuti del capitolato tecnico in </w:t>
      </w:r>
      <w:r w:rsidRPr="00353490">
        <w:rPr>
          <w:rFonts w:ascii="Courier New" w:hAnsi="Courier New" w:cs="Courier New"/>
          <w:b/>
          <w:sz w:val="24"/>
        </w:rPr>
        <w:t xml:space="preserve">Allegato </w:t>
      </w:r>
      <w:r>
        <w:rPr>
          <w:rFonts w:ascii="Courier New" w:hAnsi="Courier New" w:cs="Courier New"/>
          <w:b/>
          <w:sz w:val="24"/>
        </w:rPr>
        <w:t>2</w:t>
      </w:r>
      <w:r>
        <w:rPr>
          <w:rFonts w:ascii="Courier New" w:hAnsi="Courier New" w:cs="Courier New"/>
          <w:sz w:val="24"/>
        </w:rPr>
        <w:t xml:space="preserve">, che costituisce parte </w:t>
      </w:r>
      <w:r w:rsidRPr="00A26E02">
        <w:rPr>
          <w:rFonts w:ascii="Courier New" w:hAnsi="Courier New" w:cs="Courier New"/>
          <w:sz w:val="24"/>
        </w:rPr>
        <w:t>integrante della presente Convenzione.</w:t>
      </w:r>
    </w:p>
    <w:p w14:paraId="06221F35" w14:textId="77777777" w:rsidR="005E2F5B" w:rsidRDefault="00301F96" w:rsidP="00B407C6">
      <w:pPr>
        <w:ind w:hanging="709"/>
        <w:rPr>
          <w:rFonts w:ascii="Courier New" w:hAnsi="Courier New" w:cs="Courier New"/>
          <w:sz w:val="24"/>
        </w:rPr>
      </w:pPr>
      <w:r>
        <w:rPr>
          <w:rFonts w:ascii="Courier New" w:hAnsi="Courier New" w:cs="Courier New"/>
          <w:sz w:val="24"/>
        </w:rPr>
        <w:t xml:space="preserve">    </w:t>
      </w:r>
      <w:r w:rsidRPr="00A26E02">
        <w:rPr>
          <w:rFonts w:ascii="Courier New" w:hAnsi="Courier New" w:cs="Courier New"/>
          <w:sz w:val="24"/>
        </w:rPr>
        <w:t xml:space="preserve"> A tal fine</w:t>
      </w:r>
      <w:r>
        <w:rPr>
          <w:rFonts w:ascii="Courier New" w:hAnsi="Courier New" w:cs="Courier New"/>
          <w:sz w:val="24"/>
        </w:rPr>
        <w:t>,</w:t>
      </w:r>
      <w:r w:rsidRPr="00A26E02">
        <w:rPr>
          <w:rFonts w:ascii="Courier New" w:hAnsi="Courier New" w:cs="Courier New"/>
          <w:sz w:val="24"/>
        </w:rPr>
        <w:t xml:space="preserve"> </w:t>
      </w:r>
      <w:r>
        <w:rPr>
          <w:rFonts w:ascii="Courier New" w:hAnsi="Courier New" w:cs="Courier New"/>
          <w:sz w:val="24"/>
        </w:rPr>
        <w:t>l’utente</w:t>
      </w:r>
      <w:r w:rsidRPr="00A26E02">
        <w:rPr>
          <w:rFonts w:ascii="Courier New" w:hAnsi="Courier New" w:cs="Courier New"/>
          <w:sz w:val="24"/>
        </w:rPr>
        <w:t xml:space="preserve"> produrrà la richiesta </w:t>
      </w:r>
      <w:r>
        <w:rPr>
          <w:rFonts w:ascii="Courier New" w:hAnsi="Courier New" w:cs="Courier New"/>
          <w:sz w:val="24"/>
        </w:rPr>
        <w:t xml:space="preserve">come da </w:t>
      </w:r>
      <w:r w:rsidRPr="000B42CB">
        <w:rPr>
          <w:rFonts w:ascii="Courier New" w:hAnsi="Courier New" w:cs="Courier New"/>
          <w:b/>
          <w:sz w:val="24"/>
        </w:rPr>
        <w:t xml:space="preserve">Allegato </w:t>
      </w:r>
      <w:r>
        <w:rPr>
          <w:rFonts w:ascii="Courier New" w:hAnsi="Courier New" w:cs="Courier New"/>
          <w:b/>
          <w:sz w:val="24"/>
        </w:rPr>
        <w:t>3,</w:t>
      </w:r>
      <w:r w:rsidRPr="00A26E02">
        <w:rPr>
          <w:rFonts w:ascii="Courier New" w:hAnsi="Courier New" w:cs="Courier New"/>
          <w:sz w:val="24"/>
        </w:rPr>
        <w:t xml:space="preserve"> da inviare</w:t>
      </w:r>
      <w:r>
        <w:rPr>
          <w:rFonts w:ascii="Courier New" w:hAnsi="Courier New" w:cs="Courier New"/>
          <w:sz w:val="24"/>
        </w:rPr>
        <w:t>, con lettera di trasmissione all’UAS e alla ditta, ai fini dell’attivazione del servizio, almeno 15 gg. prima dell’inizio della movimentazione.</w:t>
      </w:r>
      <w:r w:rsidRPr="00A26E02">
        <w:rPr>
          <w:rFonts w:ascii="Courier New" w:hAnsi="Courier New" w:cs="Courier New"/>
          <w:sz w:val="24"/>
        </w:rPr>
        <w:t xml:space="preserve"> </w:t>
      </w:r>
    </w:p>
    <w:p w14:paraId="06221F36" w14:textId="77777777" w:rsidR="00A9280B" w:rsidRDefault="00301F96" w:rsidP="005E2F5B">
      <w:pPr>
        <w:rPr>
          <w:rFonts w:ascii="Courier New" w:hAnsi="Courier New" w:cs="Courier New"/>
          <w:sz w:val="24"/>
        </w:rPr>
      </w:pPr>
      <w:r w:rsidRPr="00A26E02">
        <w:rPr>
          <w:rFonts w:ascii="Courier New" w:hAnsi="Courier New" w:cs="Courier New"/>
          <w:sz w:val="24"/>
        </w:rPr>
        <w:t>La fattura relativa alla prestazione</w:t>
      </w:r>
      <w:r>
        <w:rPr>
          <w:rFonts w:ascii="Courier New" w:hAnsi="Courier New" w:cs="Courier New"/>
          <w:sz w:val="24"/>
        </w:rPr>
        <w:t xml:space="preserve">, </w:t>
      </w:r>
      <w:r w:rsidRPr="00A26E02">
        <w:rPr>
          <w:rFonts w:ascii="Courier New" w:hAnsi="Courier New" w:cs="Courier New"/>
          <w:sz w:val="24"/>
        </w:rPr>
        <w:t xml:space="preserve">emessa dalla ditta che ha effettuato il servizio sulla base </w:t>
      </w:r>
      <w:r>
        <w:rPr>
          <w:rFonts w:ascii="Courier New" w:hAnsi="Courier New" w:cs="Courier New"/>
          <w:sz w:val="24"/>
        </w:rPr>
        <w:t>della tariffa pertinente indicata nell’</w:t>
      </w:r>
      <w:r w:rsidRPr="000B42CB">
        <w:rPr>
          <w:rFonts w:ascii="Courier New" w:hAnsi="Courier New" w:cs="Courier New"/>
          <w:b/>
          <w:sz w:val="24"/>
        </w:rPr>
        <w:t xml:space="preserve">Allegato </w:t>
      </w:r>
      <w:r>
        <w:rPr>
          <w:rFonts w:ascii="Courier New" w:hAnsi="Courier New" w:cs="Courier New"/>
          <w:b/>
          <w:sz w:val="24"/>
        </w:rPr>
        <w:t>4,</w:t>
      </w:r>
      <w:r w:rsidRPr="008A51AA">
        <w:rPr>
          <w:rFonts w:ascii="Courier New" w:hAnsi="Courier New" w:cs="Courier New"/>
          <w:sz w:val="24"/>
        </w:rPr>
        <w:t xml:space="preserve"> </w:t>
      </w:r>
      <w:r w:rsidRPr="00600C47">
        <w:rPr>
          <w:rFonts w:ascii="Courier New" w:hAnsi="Courier New" w:cs="Courier New"/>
          <w:sz w:val="24"/>
        </w:rPr>
        <w:t xml:space="preserve">e sulla base dei </w:t>
      </w:r>
      <w:r w:rsidRPr="00600C47">
        <w:rPr>
          <w:rFonts w:ascii="Courier New" w:hAnsi="Courier New" w:cs="Courier New"/>
          <w:sz w:val="24"/>
        </w:rPr>
        <w:lastRenderedPageBreak/>
        <w:t>costi effettivamente sostenuti e dimostrati da apposita documentazione probatoria (fotocopia fattura per il trasporto via mare, aerea, ferroviaria, etc.), e delle prestazioni “door to door”,</w:t>
      </w:r>
      <w:r>
        <w:rPr>
          <w:rFonts w:ascii="Courier New" w:hAnsi="Courier New" w:cs="Courier New"/>
          <w:sz w:val="24"/>
        </w:rPr>
        <w:t xml:space="preserve"> </w:t>
      </w:r>
      <w:r>
        <w:rPr>
          <w:rFonts w:ascii="Courier New" w:hAnsi="Courier New" w:cs="Courier New"/>
          <w:b/>
          <w:sz w:val="24"/>
        </w:rPr>
        <w:t xml:space="preserve"> </w:t>
      </w:r>
      <w:r w:rsidRPr="003B57D6">
        <w:rPr>
          <w:rFonts w:ascii="Courier New" w:hAnsi="Courier New" w:cs="Courier New"/>
          <w:sz w:val="24"/>
        </w:rPr>
        <w:t>sarà intestata al dipendente beneficiario del servizio.</w:t>
      </w:r>
      <w:r>
        <w:rPr>
          <w:rFonts w:ascii="Courier New" w:hAnsi="Courier New" w:cs="Courier New"/>
          <w:sz w:val="24"/>
        </w:rPr>
        <w:t xml:space="preserve"> </w:t>
      </w:r>
    </w:p>
    <w:p w14:paraId="06221F37" w14:textId="77777777" w:rsidR="005E2F5B" w:rsidRPr="00A26E02" w:rsidRDefault="00301F96" w:rsidP="005E2F5B">
      <w:pPr>
        <w:rPr>
          <w:rFonts w:ascii="Courier New" w:hAnsi="Courier New" w:cs="Courier New"/>
          <w:sz w:val="24"/>
        </w:rPr>
      </w:pPr>
      <w:r>
        <w:rPr>
          <w:rFonts w:ascii="Courier New" w:hAnsi="Courier New" w:cs="Courier New"/>
          <w:sz w:val="24"/>
        </w:rPr>
        <w:t>Non è riconosciuto</w:t>
      </w:r>
      <w:r w:rsidRPr="00A26E02">
        <w:rPr>
          <w:rFonts w:ascii="Courier New" w:hAnsi="Courier New" w:cs="Courier New"/>
          <w:sz w:val="24"/>
        </w:rPr>
        <w:t xml:space="preserve"> alcun rimborso</w:t>
      </w:r>
      <w:r>
        <w:rPr>
          <w:rFonts w:ascii="Courier New" w:hAnsi="Courier New" w:cs="Courier New"/>
          <w:sz w:val="24"/>
        </w:rPr>
        <w:t xml:space="preserve"> o corrispettivo</w:t>
      </w:r>
      <w:r w:rsidRPr="00A26E02">
        <w:rPr>
          <w:rFonts w:ascii="Courier New" w:hAnsi="Courier New" w:cs="Courier New"/>
          <w:sz w:val="24"/>
        </w:rPr>
        <w:t xml:space="preserve"> per quanto riguarda il trasporto di viveri, combustibili, automobili, motocicli e quant’altro non</w:t>
      </w:r>
      <w:r>
        <w:rPr>
          <w:rFonts w:ascii="Courier New" w:hAnsi="Courier New" w:cs="Courier New"/>
          <w:sz w:val="24"/>
        </w:rPr>
        <w:t xml:space="preserve"> possa essere considerato quale mobilio, masserizia. </w:t>
      </w:r>
    </w:p>
    <w:p w14:paraId="06221F38" w14:textId="77777777" w:rsidR="005E2F5B" w:rsidRPr="00A26E02" w:rsidRDefault="00301F96" w:rsidP="005E2F5B">
      <w:pPr>
        <w:jc w:val="center"/>
        <w:rPr>
          <w:rFonts w:ascii="Courier New" w:hAnsi="Courier New" w:cs="Courier New"/>
          <w:b/>
          <w:sz w:val="24"/>
        </w:rPr>
      </w:pPr>
      <w:r w:rsidRPr="00A26E02">
        <w:rPr>
          <w:rFonts w:ascii="Courier New" w:hAnsi="Courier New" w:cs="Courier New"/>
          <w:b/>
          <w:sz w:val="24"/>
        </w:rPr>
        <w:t>- Art. 2 -</w:t>
      </w:r>
    </w:p>
    <w:p w14:paraId="06221F39" w14:textId="77777777" w:rsidR="005E2F5B" w:rsidRPr="00A26E02" w:rsidRDefault="00301F96" w:rsidP="005E2F5B">
      <w:pPr>
        <w:jc w:val="center"/>
        <w:rPr>
          <w:rFonts w:ascii="Courier New" w:hAnsi="Courier New" w:cs="Courier New"/>
          <w:b/>
          <w:sz w:val="24"/>
        </w:rPr>
      </w:pPr>
      <w:r w:rsidRPr="00A26E02">
        <w:rPr>
          <w:rFonts w:ascii="Courier New" w:hAnsi="Courier New" w:cs="Courier New"/>
          <w:b/>
          <w:sz w:val="24"/>
        </w:rPr>
        <w:t>(Obblighi della ditta)</w:t>
      </w:r>
    </w:p>
    <w:p w14:paraId="06221F3A" w14:textId="77777777" w:rsidR="00E51861" w:rsidRDefault="00301F96" w:rsidP="005E2F5B">
      <w:pPr>
        <w:rPr>
          <w:rFonts w:ascii="Courier New" w:hAnsi="Courier New" w:cs="Courier New"/>
          <w:sz w:val="24"/>
        </w:rPr>
      </w:pPr>
      <w:r>
        <w:rPr>
          <w:rFonts w:ascii="Courier New" w:hAnsi="Courier New" w:cs="Courier New"/>
          <w:sz w:val="24"/>
        </w:rPr>
        <w:t>La Ditta si impegna ad osservare le tariffe indicate nel</w:t>
      </w:r>
      <w:r w:rsidRPr="00A26E02">
        <w:rPr>
          <w:rFonts w:ascii="Courier New" w:hAnsi="Courier New" w:cs="Courier New"/>
          <w:sz w:val="24"/>
        </w:rPr>
        <w:t>l</w:t>
      </w:r>
      <w:r>
        <w:rPr>
          <w:rFonts w:ascii="Courier New" w:hAnsi="Courier New" w:cs="Courier New"/>
          <w:sz w:val="24"/>
        </w:rPr>
        <w:t>’</w:t>
      </w:r>
      <w:r w:rsidRPr="00353490">
        <w:rPr>
          <w:rFonts w:ascii="Courier New" w:hAnsi="Courier New" w:cs="Courier New"/>
          <w:b/>
          <w:sz w:val="24"/>
        </w:rPr>
        <w:t xml:space="preserve">Allegato </w:t>
      </w:r>
      <w:r>
        <w:rPr>
          <w:rFonts w:ascii="Courier New" w:hAnsi="Courier New" w:cs="Courier New"/>
          <w:b/>
          <w:sz w:val="24"/>
        </w:rPr>
        <w:t>4</w:t>
      </w:r>
      <w:r w:rsidRPr="002B2752">
        <w:rPr>
          <w:rFonts w:ascii="Courier New" w:hAnsi="Courier New" w:cs="Courier New"/>
          <w:sz w:val="24"/>
        </w:rPr>
        <w:t>.</w:t>
      </w:r>
      <w:r w:rsidRPr="00A26E02">
        <w:rPr>
          <w:rFonts w:ascii="Courier New" w:hAnsi="Courier New" w:cs="Courier New"/>
          <w:sz w:val="24"/>
        </w:rPr>
        <w:t xml:space="preserve"> Tali tariffe</w:t>
      </w:r>
      <w:r>
        <w:rPr>
          <w:rFonts w:ascii="Courier New" w:hAnsi="Courier New" w:cs="Courier New"/>
          <w:sz w:val="24"/>
        </w:rPr>
        <w:t>, nelle tre colonne “Europa”,</w:t>
      </w:r>
      <w:r w:rsidRPr="00A26E02">
        <w:rPr>
          <w:rFonts w:ascii="Courier New" w:hAnsi="Courier New" w:cs="Courier New"/>
          <w:sz w:val="24"/>
        </w:rPr>
        <w:t xml:space="preserve"> </w:t>
      </w:r>
      <w:r>
        <w:rPr>
          <w:rFonts w:ascii="Courier New" w:hAnsi="Courier New" w:cs="Courier New"/>
          <w:sz w:val="24"/>
        </w:rPr>
        <w:t>si intendono convenzionalmente riferite ad un trasporto eseguito “via terra” e determinate sulla base della distanza auto</w:t>
      </w:r>
      <w:r w:rsidRPr="0051123E">
        <w:rPr>
          <w:rFonts w:ascii="Courier New" w:hAnsi="Courier New" w:cs="Courier New"/>
          <w:sz w:val="24"/>
        </w:rPr>
        <w:t>stradale</w:t>
      </w:r>
      <w:r>
        <w:rPr>
          <w:rFonts w:ascii="Courier New" w:hAnsi="Courier New" w:cs="Courier New"/>
          <w:sz w:val="24"/>
        </w:rPr>
        <w:t xml:space="preserve"> (più breve percorribile)</w:t>
      </w:r>
      <w:r w:rsidRPr="0051123E">
        <w:rPr>
          <w:rFonts w:ascii="Courier New" w:hAnsi="Courier New" w:cs="Courier New"/>
          <w:sz w:val="24"/>
        </w:rPr>
        <w:t xml:space="preserve"> </w:t>
      </w:r>
      <w:r w:rsidRPr="00A26E02">
        <w:rPr>
          <w:rFonts w:ascii="Courier New" w:hAnsi="Courier New" w:cs="Courier New"/>
          <w:sz w:val="24"/>
        </w:rPr>
        <w:t>e del peso trasportato</w:t>
      </w:r>
      <w:r>
        <w:rPr>
          <w:rFonts w:ascii="Courier New" w:hAnsi="Courier New" w:cs="Courier New"/>
          <w:sz w:val="24"/>
        </w:rPr>
        <w:t xml:space="preserve">. </w:t>
      </w:r>
      <w:r w:rsidRPr="00A26E02">
        <w:rPr>
          <w:rFonts w:ascii="Courier New" w:hAnsi="Courier New" w:cs="Courier New"/>
          <w:sz w:val="24"/>
        </w:rPr>
        <w:t>Le distanze sono raggruppate in fasce chilometrich</w:t>
      </w:r>
      <w:r>
        <w:rPr>
          <w:rFonts w:ascii="Courier New" w:hAnsi="Courier New" w:cs="Courier New"/>
          <w:sz w:val="24"/>
        </w:rPr>
        <w:t>e ed i pesi sono raggruppati in</w:t>
      </w:r>
      <w:r w:rsidRPr="00A26E02">
        <w:rPr>
          <w:rFonts w:ascii="Courier New" w:hAnsi="Courier New" w:cs="Courier New"/>
          <w:sz w:val="24"/>
        </w:rPr>
        <w:t xml:space="preserve"> fasce di peso.</w:t>
      </w:r>
      <w:r>
        <w:rPr>
          <w:rFonts w:ascii="Courier New" w:hAnsi="Courier New" w:cs="Courier New"/>
          <w:sz w:val="24"/>
        </w:rPr>
        <w:t xml:space="preserve"> </w:t>
      </w:r>
      <w:r w:rsidRPr="00A26E02">
        <w:rPr>
          <w:rFonts w:ascii="Courier New" w:hAnsi="Courier New" w:cs="Courier New"/>
          <w:sz w:val="24"/>
        </w:rPr>
        <w:t xml:space="preserve">Si concorda che le distanze chilometriche, per le tratte percorse </w:t>
      </w:r>
      <w:r>
        <w:rPr>
          <w:rFonts w:ascii="Courier New" w:hAnsi="Courier New" w:cs="Courier New"/>
          <w:sz w:val="24"/>
        </w:rPr>
        <w:t>“</w:t>
      </w:r>
      <w:r w:rsidRPr="00A26E02">
        <w:rPr>
          <w:rFonts w:ascii="Courier New" w:hAnsi="Courier New" w:cs="Courier New"/>
          <w:sz w:val="24"/>
        </w:rPr>
        <w:t>via</w:t>
      </w:r>
      <w:r>
        <w:rPr>
          <w:rFonts w:ascii="Courier New" w:hAnsi="Courier New" w:cs="Courier New"/>
          <w:sz w:val="24"/>
        </w:rPr>
        <w:t xml:space="preserve"> terra”, </w:t>
      </w:r>
      <w:r w:rsidRPr="00891CA4">
        <w:rPr>
          <w:rFonts w:ascii="Courier New" w:hAnsi="Courier New" w:cs="Courier New"/>
          <w:sz w:val="24"/>
          <w:highlight w:val="green"/>
        </w:rPr>
        <w:t>saranno desunte dal programma applicativo GOOGLE MAPS</w:t>
      </w:r>
      <w:r>
        <w:rPr>
          <w:rFonts w:ascii="Courier New" w:hAnsi="Courier New" w:cs="Courier New"/>
          <w:sz w:val="24"/>
        </w:rPr>
        <w:t xml:space="preserve"> o, in mancanza</w:t>
      </w:r>
      <w:r w:rsidRPr="00A26E02">
        <w:rPr>
          <w:rFonts w:ascii="Courier New" w:hAnsi="Courier New" w:cs="Courier New"/>
          <w:sz w:val="24"/>
        </w:rPr>
        <w:t xml:space="preserve">, da altre fonti di riferimento concordate preventivamente con l’A.D., </w:t>
      </w:r>
      <w:r>
        <w:rPr>
          <w:rFonts w:ascii="Courier New" w:hAnsi="Courier New" w:cs="Courier New"/>
          <w:sz w:val="24"/>
        </w:rPr>
        <w:t xml:space="preserve">comunque </w:t>
      </w:r>
      <w:r w:rsidRPr="00A26E02">
        <w:rPr>
          <w:rFonts w:ascii="Courier New" w:hAnsi="Courier New" w:cs="Courier New"/>
          <w:sz w:val="24"/>
        </w:rPr>
        <w:t xml:space="preserve">calcolate sui percorsi più brevi </w:t>
      </w:r>
      <w:r w:rsidRPr="00A26E02">
        <w:rPr>
          <w:rFonts w:ascii="Courier New" w:hAnsi="Courier New" w:cs="Courier New"/>
          <w:sz w:val="24"/>
        </w:rPr>
        <w:lastRenderedPageBreak/>
        <w:t>di maggiore scorrimento (autostrade).</w:t>
      </w:r>
      <w:r>
        <w:rPr>
          <w:rFonts w:ascii="Courier New" w:hAnsi="Courier New" w:cs="Courier New"/>
          <w:sz w:val="24"/>
        </w:rPr>
        <w:t xml:space="preserve"> </w:t>
      </w:r>
    </w:p>
    <w:p w14:paraId="06221F3B" w14:textId="77777777" w:rsidR="005E2F5B" w:rsidRPr="00A26E02" w:rsidRDefault="00301F96" w:rsidP="005E2F5B">
      <w:pPr>
        <w:rPr>
          <w:rFonts w:ascii="Courier New" w:hAnsi="Courier New" w:cs="Courier New"/>
          <w:sz w:val="24"/>
        </w:rPr>
      </w:pPr>
      <w:r w:rsidRPr="00A26E02">
        <w:rPr>
          <w:rFonts w:ascii="Courier New" w:hAnsi="Courier New" w:cs="Courier New"/>
          <w:sz w:val="24"/>
        </w:rPr>
        <w:t>La distanza si computa a partire dall’abituale dimora</w:t>
      </w:r>
      <w:r>
        <w:rPr>
          <w:rFonts w:ascii="Courier New" w:hAnsi="Courier New" w:cs="Courier New"/>
          <w:sz w:val="24"/>
        </w:rPr>
        <w:t>/sede di servizio</w:t>
      </w:r>
      <w:r w:rsidRPr="00A26E02">
        <w:rPr>
          <w:rFonts w:ascii="Courier New" w:hAnsi="Courier New" w:cs="Courier New"/>
          <w:sz w:val="24"/>
        </w:rPr>
        <w:t xml:space="preserve"> dell’utente fino alla località di destinazione</w:t>
      </w:r>
      <w:r>
        <w:rPr>
          <w:rFonts w:ascii="Courier New" w:hAnsi="Courier New" w:cs="Courier New"/>
          <w:sz w:val="24"/>
        </w:rPr>
        <w:t xml:space="preserve"> finale e viceversa. Si precisa </w:t>
      </w:r>
      <w:r w:rsidRPr="00891CA4">
        <w:rPr>
          <w:rFonts w:ascii="Courier New" w:hAnsi="Courier New" w:cs="Courier New"/>
          <w:sz w:val="24"/>
          <w:highlight w:val="green"/>
        </w:rPr>
        <w:t xml:space="preserve">che nel caso in cui la sede di servizio non coincida con l’abituale dimora e disti da essa più di 90 chilometri, dovrà essere richiesto apposito “nulla osta” (come da </w:t>
      </w:r>
      <w:r w:rsidRPr="00891CA4">
        <w:rPr>
          <w:rFonts w:ascii="Courier New" w:hAnsi="Courier New" w:cs="Courier New"/>
          <w:b/>
          <w:sz w:val="24"/>
          <w:highlight w:val="green"/>
        </w:rPr>
        <w:t>Allegato 5</w:t>
      </w:r>
      <w:r w:rsidRPr="00891CA4">
        <w:rPr>
          <w:rFonts w:ascii="Courier New" w:hAnsi="Courier New" w:cs="Courier New"/>
          <w:sz w:val="24"/>
          <w:highlight w:val="green"/>
        </w:rPr>
        <w:t>) senza oneri aggiuntivi per l’A.D..</w:t>
      </w:r>
    </w:p>
    <w:p w14:paraId="06221F3C" w14:textId="77777777" w:rsidR="00F34421" w:rsidRDefault="00301F96" w:rsidP="005E2F5B">
      <w:pPr>
        <w:rPr>
          <w:rFonts w:ascii="Courier New" w:hAnsi="Courier New" w:cs="Courier New"/>
          <w:sz w:val="24"/>
        </w:rPr>
      </w:pPr>
      <w:r w:rsidRPr="00A26E02">
        <w:rPr>
          <w:rFonts w:ascii="Courier New" w:hAnsi="Courier New" w:cs="Courier New"/>
          <w:sz w:val="24"/>
        </w:rPr>
        <w:t>I pesi saranno attestati a mezzo di apposite bollette rilasciate da eserce</w:t>
      </w:r>
      <w:r>
        <w:rPr>
          <w:rFonts w:ascii="Courier New" w:hAnsi="Courier New" w:cs="Courier New"/>
          <w:sz w:val="24"/>
        </w:rPr>
        <w:t>nti il servizio di pesa pubblica, o in mancanza della stessa, la pesa potrà risultare anche da altri operatori privati riconosciuti.</w:t>
      </w:r>
      <w:r w:rsidRPr="00A26E02">
        <w:rPr>
          <w:rFonts w:ascii="Courier New" w:hAnsi="Courier New" w:cs="Courier New"/>
          <w:sz w:val="24"/>
        </w:rPr>
        <w:t xml:space="preserve"> </w:t>
      </w:r>
    </w:p>
    <w:p w14:paraId="06221F3D" w14:textId="77777777" w:rsidR="005E2F5B" w:rsidRPr="00A26E02" w:rsidRDefault="00301F96" w:rsidP="004F1260">
      <w:pPr>
        <w:rPr>
          <w:rFonts w:ascii="Courier New" w:hAnsi="Courier New" w:cs="Courier New"/>
          <w:sz w:val="24"/>
        </w:rPr>
      </w:pPr>
      <w:r w:rsidRPr="00A26E02">
        <w:rPr>
          <w:rFonts w:ascii="Courier New" w:hAnsi="Courier New" w:cs="Courier New"/>
          <w:sz w:val="24"/>
        </w:rPr>
        <w:t>Le tariffe</w:t>
      </w:r>
      <w:r>
        <w:rPr>
          <w:rFonts w:ascii="Courier New" w:hAnsi="Courier New" w:cs="Courier New"/>
          <w:sz w:val="24"/>
        </w:rPr>
        <w:t xml:space="preserve"> indicate nell’</w:t>
      </w:r>
      <w:r w:rsidRPr="00AD501E">
        <w:rPr>
          <w:rFonts w:ascii="Courier New" w:hAnsi="Courier New" w:cs="Courier New"/>
          <w:b/>
          <w:sz w:val="24"/>
        </w:rPr>
        <w:t xml:space="preserve">Allegato </w:t>
      </w:r>
      <w:r>
        <w:rPr>
          <w:rFonts w:ascii="Courier New" w:hAnsi="Courier New" w:cs="Courier New"/>
          <w:b/>
          <w:sz w:val="24"/>
        </w:rPr>
        <w:t>4</w:t>
      </w:r>
      <w:r>
        <w:rPr>
          <w:rFonts w:ascii="Courier New" w:hAnsi="Courier New" w:cs="Courier New"/>
          <w:sz w:val="24"/>
        </w:rPr>
        <w:t xml:space="preserve"> sono al </w:t>
      </w:r>
      <w:r w:rsidRPr="00A26E02">
        <w:rPr>
          <w:rFonts w:ascii="Courier New" w:hAnsi="Courier New" w:cs="Courier New"/>
          <w:sz w:val="24"/>
        </w:rPr>
        <w:t xml:space="preserve"> netto dell’IVA</w:t>
      </w:r>
      <w:r>
        <w:rPr>
          <w:rFonts w:ascii="Courier New" w:hAnsi="Courier New" w:cs="Courier New"/>
          <w:sz w:val="24"/>
        </w:rPr>
        <w:t xml:space="preserve"> e </w:t>
      </w:r>
      <w:r w:rsidRPr="00A26E02">
        <w:rPr>
          <w:rFonts w:ascii="Courier New" w:hAnsi="Courier New" w:cs="Courier New"/>
          <w:sz w:val="24"/>
        </w:rPr>
        <w:t>includono le spese:</w:t>
      </w:r>
    </w:p>
    <w:p w14:paraId="06221F3E" w14:textId="77777777" w:rsidR="005E2F5B" w:rsidRPr="00A26E02" w:rsidRDefault="00301F96" w:rsidP="004341CC">
      <w:pPr>
        <w:ind w:firstLine="426"/>
        <w:rPr>
          <w:rFonts w:ascii="Courier New" w:hAnsi="Courier New" w:cs="Courier New"/>
          <w:sz w:val="24"/>
        </w:rPr>
      </w:pPr>
      <w:r w:rsidRPr="00A26E02">
        <w:rPr>
          <w:rFonts w:ascii="Courier New" w:hAnsi="Courier New" w:cs="Courier New"/>
          <w:sz w:val="24"/>
        </w:rPr>
        <w:t>•</w:t>
      </w:r>
      <w:r w:rsidRPr="00A26E02">
        <w:rPr>
          <w:rFonts w:ascii="Courier New" w:hAnsi="Courier New" w:cs="Courier New"/>
          <w:sz w:val="24"/>
        </w:rPr>
        <w:tab/>
        <w:t>per l’imballaggio;</w:t>
      </w:r>
    </w:p>
    <w:p w14:paraId="06221F3F" w14:textId="77777777" w:rsidR="005E2F5B" w:rsidRPr="00A26E02" w:rsidRDefault="00301F96" w:rsidP="004341CC">
      <w:pPr>
        <w:ind w:left="709" w:hanging="283"/>
        <w:rPr>
          <w:rFonts w:ascii="Courier New" w:hAnsi="Courier New" w:cs="Courier New"/>
          <w:sz w:val="24"/>
        </w:rPr>
      </w:pPr>
      <w:r w:rsidRPr="00A26E02">
        <w:rPr>
          <w:rFonts w:ascii="Courier New" w:hAnsi="Courier New" w:cs="Courier New"/>
          <w:sz w:val="24"/>
        </w:rPr>
        <w:t>•</w:t>
      </w:r>
      <w:r w:rsidRPr="00A26E02">
        <w:rPr>
          <w:rFonts w:ascii="Courier New" w:hAnsi="Courier New" w:cs="Courier New"/>
          <w:sz w:val="24"/>
        </w:rPr>
        <w:tab/>
        <w:t>per l’utilizzo di materiali, di montacarichi e  di attrezzature varie;</w:t>
      </w:r>
    </w:p>
    <w:p w14:paraId="06221F40" w14:textId="77777777" w:rsidR="005E2F5B" w:rsidRPr="00A26E02" w:rsidRDefault="00301F96" w:rsidP="004341CC">
      <w:pPr>
        <w:ind w:firstLine="426"/>
        <w:rPr>
          <w:rFonts w:ascii="Courier New" w:hAnsi="Courier New" w:cs="Courier New"/>
          <w:sz w:val="24"/>
        </w:rPr>
      </w:pPr>
      <w:r w:rsidRPr="00A26E02">
        <w:rPr>
          <w:rFonts w:ascii="Courier New" w:hAnsi="Courier New" w:cs="Courier New"/>
          <w:sz w:val="24"/>
        </w:rPr>
        <w:t>•</w:t>
      </w:r>
      <w:r w:rsidRPr="00A26E02">
        <w:rPr>
          <w:rFonts w:ascii="Courier New" w:hAnsi="Courier New" w:cs="Courier New"/>
          <w:sz w:val="24"/>
        </w:rPr>
        <w:tab/>
        <w:t>di  personale,</w:t>
      </w:r>
    </w:p>
    <w:p w14:paraId="06221F41" w14:textId="77777777" w:rsidR="005E2F5B" w:rsidRPr="00A26E02" w:rsidRDefault="00301F96" w:rsidP="005B0353">
      <w:pPr>
        <w:ind w:firstLine="426"/>
        <w:rPr>
          <w:rFonts w:ascii="Courier New" w:hAnsi="Courier New" w:cs="Courier New"/>
          <w:sz w:val="24"/>
        </w:rPr>
      </w:pPr>
      <w:r w:rsidRPr="00A26E02">
        <w:rPr>
          <w:rFonts w:ascii="Courier New" w:hAnsi="Courier New" w:cs="Courier New"/>
          <w:sz w:val="24"/>
        </w:rPr>
        <w:t>•</w:t>
      </w:r>
      <w:r w:rsidRPr="00A26E02">
        <w:rPr>
          <w:rFonts w:ascii="Courier New" w:hAnsi="Courier New" w:cs="Courier New"/>
          <w:sz w:val="24"/>
        </w:rPr>
        <w:tab/>
        <w:t xml:space="preserve">per polizze assicurative, </w:t>
      </w:r>
    </w:p>
    <w:p w14:paraId="06221F42" w14:textId="77777777" w:rsidR="005B0353" w:rsidRDefault="00301F96" w:rsidP="00F328B1">
      <w:pPr>
        <w:ind w:left="709" w:hanging="283"/>
        <w:rPr>
          <w:rFonts w:ascii="Courier New" w:hAnsi="Courier New" w:cs="Courier New"/>
          <w:sz w:val="24"/>
        </w:rPr>
      </w:pPr>
      <w:r w:rsidRPr="00A26E02">
        <w:rPr>
          <w:rFonts w:ascii="Courier New" w:hAnsi="Courier New" w:cs="Courier New"/>
          <w:sz w:val="24"/>
        </w:rPr>
        <w:t>•</w:t>
      </w:r>
      <w:r w:rsidRPr="00A26E02">
        <w:rPr>
          <w:rFonts w:ascii="Courier New" w:hAnsi="Courier New" w:cs="Courier New"/>
          <w:sz w:val="24"/>
        </w:rPr>
        <w:tab/>
        <w:t>per il posizionamento</w:t>
      </w:r>
      <w:r>
        <w:rPr>
          <w:rFonts w:ascii="Courier New" w:hAnsi="Courier New" w:cs="Courier New"/>
          <w:sz w:val="24"/>
        </w:rPr>
        <w:t xml:space="preserve"> ad origine e a destino</w:t>
      </w:r>
      <w:r w:rsidRPr="00A26E02">
        <w:rPr>
          <w:rFonts w:ascii="Courier New" w:hAnsi="Courier New" w:cs="Courier New"/>
          <w:sz w:val="24"/>
        </w:rPr>
        <w:t xml:space="preserve"> d</w:t>
      </w:r>
      <w:r>
        <w:rPr>
          <w:rFonts w:ascii="Courier New" w:hAnsi="Courier New" w:cs="Courier New"/>
          <w:sz w:val="24"/>
        </w:rPr>
        <w:t>el</w:t>
      </w:r>
      <w:r w:rsidRPr="00A26E02">
        <w:rPr>
          <w:rFonts w:ascii="Courier New" w:hAnsi="Courier New" w:cs="Courier New"/>
          <w:sz w:val="24"/>
        </w:rPr>
        <w:t xml:space="preserve"> container</w:t>
      </w:r>
      <w:r>
        <w:rPr>
          <w:rFonts w:ascii="Courier New" w:hAnsi="Courier New" w:cs="Courier New"/>
          <w:sz w:val="24"/>
        </w:rPr>
        <w:t xml:space="preserve"> utilizzato;</w:t>
      </w:r>
    </w:p>
    <w:p w14:paraId="06221F43" w14:textId="77777777" w:rsidR="004F1260" w:rsidRDefault="00301F96" w:rsidP="005B0353">
      <w:pPr>
        <w:ind w:left="709" w:hanging="283"/>
        <w:rPr>
          <w:rFonts w:ascii="Courier New" w:hAnsi="Courier New" w:cs="Courier New"/>
          <w:sz w:val="24"/>
        </w:rPr>
      </w:pPr>
      <w:r w:rsidRPr="00A26E02">
        <w:rPr>
          <w:rFonts w:ascii="Courier New" w:hAnsi="Courier New" w:cs="Courier New"/>
          <w:sz w:val="24"/>
        </w:rPr>
        <w:t>•</w:t>
      </w:r>
      <w:r w:rsidRPr="00A26E02">
        <w:rPr>
          <w:rFonts w:ascii="Courier New" w:hAnsi="Courier New" w:cs="Courier New"/>
          <w:sz w:val="24"/>
        </w:rPr>
        <w:tab/>
        <w:t xml:space="preserve">per </w:t>
      </w:r>
      <w:r>
        <w:rPr>
          <w:rFonts w:ascii="Courier New" w:hAnsi="Courier New" w:cs="Courier New"/>
          <w:sz w:val="24"/>
        </w:rPr>
        <w:t xml:space="preserve">il magazzinaggio temporaneo presso il deposito dell’impresa (della durata massima di 30 gg.);  </w:t>
      </w:r>
    </w:p>
    <w:p w14:paraId="06221F44" w14:textId="77777777" w:rsidR="005E2F5B" w:rsidRPr="00A26E02" w:rsidRDefault="00301F96" w:rsidP="004F1260">
      <w:pPr>
        <w:rPr>
          <w:rFonts w:ascii="Courier New" w:hAnsi="Courier New" w:cs="Courier New"/>
          <w:sz w:val="24"/>
        </w:rPr>
      </w:pPr>
      <w:r>
        <w:rPr>
          <w:rFonts w:ascii="Courier New" w:hAnsi="Courier New" w:cs="Courier New"/>
          <w:sz w:val="24"/>
        </w:rPr>
        <w:lastRenderedPageBreak/>
        <w:t>non includ</w:t>
      </w:r>
      <w:r w:rsidRPr="0051123E">
        <w:rPr>
          <w:rFonts w:ascii="Courier New" w:hAnsi="Courier New" w:cs="Courier New"/>
          <w:sz w:val="24"/>
        </w:rPr>
        <w:t>ono</w:t>
      </w:r>
      <w:r w:rsidRPr="00A26E02">
        <w:rPr>
          <w:rFonts w:ascii="Courier New" w:hAnsi="Courier New" w:cs="Courier New"/>
          <w:sz w:val="24"/>
        </w:rPr>
        <w:t xml:space="preserve"> le spese relative a:</w:t>
      </w:r>
    </w:p>
    <w:p w14:paraId="06221F45" w14:textId="77777777" w:rsidR="005E2F5B" w:rsidRPr="00A26E02" w:rsidRDefault="00301F96" w:rsidP="00F328B1">
      <w:pPr>
        <w:ind w:left="567" w:hanging="283"/>
        <w:rPr>
          <w:rFonts w:ascii="Courier New" w:hAnsi="Courier New" w:cs="Courier New"/>
          <w:sz w:val="24"/>
        </w:rPr>
      </w:pPr>
      <w:r w:rsidRPr="00A26E02">
        <w:rPr>
          <w:rFonts w:ascii="Courier New" w:hAnsi="Courier New" w:cs="Courier New"/>
          <w:sz w:val="24"/>
        </w:rPr>
        <w:t>•</w:t>
      </w:r>
      <w:r w:rsidRPr="00A26E02">
        <w:rPr>
          <w:rFonts w:ascii="Courier New" w:hAnsi="Courier New" w:cs="Courier New"/>
          <w:sz w:val="24"/>
        </w:rPr>
        <w:tab/>
        <w:t>t</w:t>
      </w:r>
      <w:r>
        <w:rPr>
          <w:rFonts w:ascii="Courier New" w:hAnsi="Courier New" w:cs="Courier New"/>
          <w:sz w:val="24"/>
        </w:rPr>
        <w:t>raghettamenti da e per le isole (limitatamente al s</w:t>
      </w:r>
      <w:r w:rsidRPr="00A26E02">
        <w:rPr>
          <w:rFonts w:ascii="Courier New" w:hAnsi="Courier New" w:cs="Courier New"/>
          <w:sz w:val="24"/>
        </w:rPr>
        <w:t xml:space="preserve">olo </w:t>
      </w:r>
      <w:r>
        <w:rPr>
          <w:rFonts w:ascii="Courier New" w:hAnsi="Courier New" w:cs="Courier New"/>
          <w:sz w:val="24"/>
        </w:rPr>
        <w:t>“</w:t>
      </w:r>
      <w:r w:rsidRPr="00A26E02">
        <w:rPr>
          <w:rFonts w:ascii="Courier New" w:hAnsi="Courier New" w:cs="Courier New"/>
          <w:sz w:val="24"/>
        </w:rPr>
        <w:t>carico</w:t>
      </w:r>
      <w:r>
        <w:rPr>
          <w:rFonts w:ascii="Courier New" w:hAnsi="Courier New" w:cs="Courier New"/>
          <w:sz w:val="24"/>
        </w:rPr>
        <w:t>” e per la “singola tratta”)</w:t>
      </w:r>
      <w:r w:rsidRPr="00A26E02">
        <w:rPr>
          <w:rFonts w:ascii="Courier New" w:hAnsi="Courier New" w:cs="Courier New"/>
          <w:sz w:val="24"/>
        </w:rPr>
        <w:t>;</w:t>
      </w:r>
    </w:p>
    <w:p w14:paraId="06221F46" w14:textId="77777777" w:rsidR="005B0353" w:rsidRDefault="00301F96" w:rsidP="005B0353">
      <w:pPr>
        <w:ind w:left="567" w:hanging="283"/>
        <w:rPr>
          <w:rFonts w:ascii="Courier New" w:hAnsi="Courier New" w:cs="Courier New"/>
          <w:sz w:val="24"/>
        </w:rPr>
      </w:pPr>
      <w:r w:rsidRPr="00A26E02">
        <w:rPr>
          <w:rFonts w:ascii="Courier New" w:hAnsi="Courier New" w:cs="Courier New"/>
          <w:sz w:val="24"/>
        </w:rPr>
        <w:t>•</w:t>
      </w:r>
      <w:r w:rsidRPr="00A26E02">
        <w:rPr>
          <w:rFonts w:ascii="Courier New" w:hAnsi="Courier New" w:cs="Courier New"/>
          <w:sz w:val="24"/>
        </w:rPr>
        <w:tab/>
      </w:r>
      <w:r>
        <w:rPr>
          <w:rFonts w:ascii="Courier New" w:hAnsi="Courier New" w:cs="Courier New"/>
          <w:sz w:val="24"/>
        </w:rPr>
        <w:t>nolo marittimo (Ocean Freight).</w:t>
      </w:r>
    </w:p>
    <w:p w14:paraId="06221F47" w14:textId="77777777" w:rsidR="008A51AA" w:rsidRPr="008A51AA" w:rsidRDefault="00301F96" w:rsidP="008A51AA">
      <w:pPr>
        <w:rPr>
          <w:rFonts w:ascii="Courier New" w:hAnsi="Courier New" w:cs="Courier New"/>
          <w:sz w:val="24"/>
          <w:lang w:eastAsia="en-US"/>
        </w:rPr>
      </w:pPr>
      <w:r w:rsidRPr="00F95934">
        <w:rPr>
          <w:rFonts w:ascii="Courier New" w:hAnsi="Courier New" w:cs="Courier New"/>
          <w:sz w:val="24"/>
        </w:rPr>
        <w:t>Il “magazzinaggio” di mobili e masserizie presso il deposito dell’impresa convenzionata, a richiesta dell’utente, per periodi successivi ai primi 30 gg., comporterà un costo aggiuntivo a carico dell’utente/dipendente di € 8/MC + IVA per mese (indivisibile), al netto di oneri assicurativi, applicato in una fattura distinta ed intestata all’utente richiedente tale servizio, il quale provvederà al relativo pagamento.</w:t>
      </w:r>
      <w:r>
        <w:rPr>
          <w:rFonts w:ascii="Courier New" w:hAnsi="Courier New" w:cs="Courier New"/>
          <w:sz w:val="24"/>
        </w:rPr>
        <w:t xml:space="preserve"> </w:t>
      </w:r>
    </w:p>
    <w:p w14:paraId="06221F48" w14:textId="77777777" w:rsidR="00E51861" w:rsidRDefault="00301F96" w:rsidP="005E2F5B">
      <w:pPr>
        <w:rPr>
          <w:rFonts w:ascii="Courier New" w:hAnsi="Courier New" w:cs="Courier New"/>
          <w:sz w:val="24"/>
        </w:rPr>
      </w:pPr>
      <w:r w:rsidRPr="00A26E02">
        <w:rPr>
          <w:rFonts w:ascii="Courier New" w:hAnsi="Courier New" w:cs="Courier New"/>
          <w:sz w:val="24"/>
        </w:rPr>
        <w:t xml:space="preserve">Le spese per i trasporti ferroviari saranno rimborsate a parte, su dimostrazione di spesa certa e documentata, senza alcun </w:t>
      </w:r>
      <w:r>
        <w:rPr>
          <w:rFonts w:ascii="Courier New" w:hAnsi="Courier New" w:cs="Courier New"/>
          <w:sz w:val="24"/>
        </w:rPr>
        <w:t xml:space="preserve">eventuale </w:t>
      </w:r>
      <w:r w:rsidRPr="00A26E02">
        <w:rPr>
          <w:rFonts w:ascii="Courier New" w:hAnsi="Courier New" w:cs="Courier New"/>
          <w:sz w:val="24"/>
        </w:rPr>
        <w:t>onere aggiuntivo per l’A.D..</w:t>
      </w:r>
      <w:r>
        <w:rPr>
          <w:rFonts w:ascii="Courier New" w:hAnsi="Courier New" w:cs="Courier New"/>
          <w:sz w:val="24"/>
        </w:rPr>
        <w:t xml:space="preserve"> Per le distanze incluse nelle prime </w:t>
      </w:r>
      <w:r w:rsidRPr="008A51AA">
        <w:rPr>
          <w:rFonts w:ascii="Courier New" w:hAnsi="Courier New" w:cs="Courier New"/>
          <w:sz w:val="24"/>
        </w:rPr>
        <w:t>tre</w:t>
      </w:r>
      <w:r>
        <w:rPr>
          <w:rFonts w:ascii="Courier New" w:hAnsi="Courier New" w:cs="Courier New"/>
          <w:sz w:val="24"/>
        </w:rPr>
        <w:t xml:space="preserve"> fasce </w:t>
      </w:r>
      <w:r w:rsidRPr="00665DA3">
        <w:rPr>
          <w:rFonts w:ascii="Courier New" w:hAnsi="Courier New" w:cs="Courier New"/>
          <w:sz w:val="24"/>
        </w:rPr>
        <w:t>“chilometriche”</w:t>
      </w:r>
      <w:r>
        <w:rPr>
          <w:rFonts w:ascii="Courier New" w:hAnsi="Courier New" w:cs="Courier New"/>
          <w:sz w:val="24"/>
        </w:rPr>
        <w:t xml:space="preserve"> del tariffario (Europa e Mediterraneo), i trasporti si intendono eseguibili prevalentemente “via terra”. </w:t>
      </w:r>
    </w:p>
    <w:p w14:paraId="06221F49" w14:textId="77777777" w:rsidR="005A3839" w:rsidRDefault="00301F96" w:rsidP="005E2F5B">
      <w:pPr>
        <w:rPr>
          <w:rFonts w:ascii="Courier New" w:hAnsi="Courier New" w:cs="Courier New"/>
          <w:sz w:val="24"/>
        </w:rPr>
      </w:pPr>
      <w:r>
        <w:rPr>
          <w:rFonts w:ascii="Courier New" w:hAnsi="Courier New" w:cs="Courier New"/>
          <w:sz w:val="24"/>
        </w:rPr>
        <w:t xml:space="preserve">Ove per tali distanze, il trasporto possa avvenire anche in forma mista (cioè in parte “via terra” ed in parte “via mare”), sarà riconosciuto il rimborso del “nolo mare” o il costo del traghettamento qualora, sommando tale importo al rimborso spettante per le tratte via </w:t>
      </w:r>
      <w:r>
        <w:rPr>
          <w:rFonts w:ascii="Courier New" w:hAnsi="Courier New" w:cs="Courier New"/>
          <w:sz w:val="24"/>
        </w:rPr>
        <w:lastRenderedPageBreak/>
        <w:t>terra, per la fascia chilometrica corrispondente “via terra”, l’importo complessivo non risulti superiore al trasporto effettuato interamente “via terra”.</w:t>
      </w:r>
    </w:p>
    <w:p w14:paraId="06221F4A" w14:textId="77777777" w:rsidR="009D6412" w:rsidRDefault="00301F96" w:rsidP="005A3839">
      <w:pPr>
        <w:rPr>
          <w:rFonts w:ascii="Courier New" w:hAnsi="Courier New" w:cs="Courier New"/>
          <w:sz w:val="24"/>
        </w:rPr>
      </w:pPr>
      <w:r>
        <w:rPr>
          <w:rFonts w:ascii="Courier New" w:hAnsi="Courier New" w:cs="Courier New"/>
          <w:sz w:val="24"/>
        </w:rPr>
        <w:t xml:space="preserve"> </w:t>
      </w:r>
      <w:r w:rsidRPr="00A26E02">
        <w:rPr>
          <w:rFonts w:ascii="Courier New" w:hAnsi="Courier New" w:cs="Courier New"/>
          <w:sz w:val="24"/>
        </w:rPr>
        <w:t xml:space="preserve">  </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p>
    <w:p w14:paraId="06221F4B" w14:textId="77777777" w:rsidR="005E2F5B" w:rsidRPr="00A26E02" w:rsidRDefault="00301F96" w:rsidP="005A3839">
      <w:pPr>
        <w:rPr>
          <w:rFonts w:ascii="Courier New" w:hAnsi="Courier New" w:cs="Courier New"/>
          <w:b/>
          <w:sz w:val="24"/>
        </w:rPr>
      </w:pP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sidRPr="00A26E02">
        <w:rPr>
          <w:rFonts w:ascii="Courier New" w:hAnsi="Courier New" w:cs="Courier New"/>
          <w:b/>
          <w:sz w:val="24"/>
        </w:rPr>
        <w:t>- Art. 3 -</w:t>
      </w:r>
    </w:p>
    <w:p w14:paraId="06221F4C" w14:textId="77777777" w:rsidR="005E2F5B" w:rsidRPr="00A26E02" w:rsidRDefault="00301F96" w:rsidP="005E2F5B">
      <w:pPr>
        <w:jc w:val="center"/>
        <w:rPr>
          <w:rFonts w:ascii="Courier New" w:hAnsi="Courier New" w:cs="Courier New"/>
          <w:b/>
          <w:sz w:val="24"/>
        </w:rPr>
      </w:pPr>
      <w:r>
        <w:rPr>
          <w:rFonts w:ascii="Courier New" w:hAnsi="Courier New" w:cs="Courier New"/>
          <w:b/>
          <w:sz w:val="24"/>
        </w:rPr>
        <w:t>(Obblighi del militare</w:t>
      </w:r>
      <w:r w:rsidRPr="00A26E02">
        <w:rPr>
          <w:rFonts w:ascii="Courier New" w:hAnsi="Courier New" w:cs="Courier New"/>
          <w:b/>
          <w:sz w:val="24"/>
        </w:rPr>
        <w:t>)</w:t>
      </w:r>
    </w:p>
    <w:p w14:paraId="06221F4D" w14:textId="77777777" w:rsidR="005E2F5B" w:rsidRPr="00A26E02" w:rsidRDefault="00301F96" w:rsidP="005E2F5B">
      <w:pPr>
        <w:rPr>
          <w:rFonts w:ascii="Courier New" w:hAnsi="Courier New" w:cs="Courier New"/>
          <w:sz w:val="24"/>
        </w:rPr>
      </w:pPr>
      <w:r>
        <w:rPr>
          <w:rFonts w:ascii="Courier New" w:hAnsi="Courier New" w:cs="Courier New"/>
          <w:sz w:val="24"/>
        </w:rPr>
        <w:t>N</w:t>
      </w:r>
      <w:r w:rsidRPr="00A26E02">
        <w:rPr>
          <w:rFonts w:ascii="Courier New" w:hAnsi="Courier New" w:cs="Courier New"/>
          <w:sz w:val="24"/>
        </w:rPr>
        <w:t xml:space="preserve">on </w:t>
      </w:r>
      <w:r>
        <w:rPr>
          <w:rFonts w:ascii="Courier New" w:hAnsi="Courier New" w:cs="Courier New"/>
          <w:sz w:val="24"/>
        </w:rPr>
        <w:t xml:space="preserve">possono essere richieste </w:t>
      </w:r>
      <w:r w:rsidRPr="00A26E02">
        <w:rPr>
          <w:rFonts w:ascii="Courier New" w:hAnsi="Courier New" w:cs="Courier New"/>
          <w:sz w:val="24"/>
        </w:rPr>
        <w:t xml:space="preserve">prestazioni aggiuntive o diverse rispetto a quelle previste nel presente atto. Eventuali prestazioni aggiuntive convenute </w:t>
      </w:r>
      <w:r>
        <w:rPr>
          <w:rFonts w:ascii="Courier New" w:hAnsi="Courier New" w:cs="Courier New"/>
          <w:sz w:val="24"/>
        </w:rPr>
        <w:t xml:space="preserve">con la Ditta </w:t>
      </w:r>
      <w:r w:rsidRPr="00A26E02">
        <w:rPr>
          <w:rFonts w:ascii="Courier New" w:hAnsi="Courier New" w:cs="Courier New"/>
          <w:sz w:val="24"/>
        </w:rPr>
        <w:t xml:space="preserve"> saranno oggetto </w:t>
      </w:r>
      <w:r w:rsidRPr="00665DA3">
        <w:rPr>
          <w:rFonts w:ascii="Courier New" w:hAnsi="Courier New" w:cs="Courier New"/>
          <w:sz w:val="24"/>
        </w:rPr>
        <w:t>di fatturazione separata</w:t>
      </w:r>
      <w:r w:rsidRPr="00A26E02">
        <w:rPr>
          <w:rFonts w:ascii="Courier New" w:hAnsi="Courier New" w:cs="Courier New"/>
          <w:sz w:val="24"/>
        </w:rPr>
        <w:t xml:space="preserve">  e</w:t>
      </w:r>
      <w:r>
        <w:rPr>
          <w:rFonts w:ascii="Courier New" w:hAnsi="Courier New" w:cs="Courier New"/>
          <w:sz w:val="24"/>
        </w:rPr>
        <w:t xml:space="preserve"> non riguardando l’Amministrazione Difesa,</w:t>
      </w:r>
      <w:r w:rsidRPr="00A26E02">
        <w:rPr>
          <w:rFonts w:ascii="Courier New" w:hAnsi="Courier New" w:cs="Courier New"/>
          <w:sz w:val="24"/>
        </w:rPr>
        <w:t xml:space="preserve"> saranno  a carico del</w:t>
      </w:r>
      <w:r>
        <w:rPr>
          <w:rFonts w:ascii="Courier New" w:hAnsi="Courier New" w:cs="Courier New"/>
          <w:sz w:val="24"/>
        </w:rPr>
        <w:t>l’utente.</w:t>
      </w:r>
    </w:p>
    <w:p w14:paraId="06221F4E" w14:textId="77777777" w:rsidR="005E2F5B" w:rsidRPr="00A26E02" w:rsidRDefault="00301F96" w:rsidP="005E2F5B">
      <w:pPr>
        <w:rPr>
          <w:rFonts w:ascii="Courier New" w:hAnsi="Courier New" w:cs="Courier New"/>
          <w:sz w:val="24"/>
        </w:rPr>
      </w:pPr>
      <w:r w:rsidRPr="00A26E02">
        <w:rPr>
          <w:rFonts w:ascii="Courier New" w:hAnsi="Courier New" w:cs="Courier New"/>
          <w:sz w:val="24"/>
        </w:rPr>
        <w:t xml:space="preserve">Il </w:t>
      </w:r>
      <w:r>
        <w:rPr>
          <w:rFonts w:ascii="Courier New" w:hAnsi="Courier New" w:cs="Courier New"/>
          <w:sz w:val="24"/>
        </w:rPr>
        <w:t xml:space="preserve">fruitore del servizio dovrà </w:t>
      </w:r>
      <w:r w:rsidRPr="00A26E02">
        <w:rPr>
          <w:rFonts w:ascii="Courier New" w:hAnsi="Courier New" w:cs="Courier New"/>
          <w:sz w:val="24"/>
        </w:rPr>
        <w:t xml:space="preserve">firmare, per </w:t>
      </w:r>
      <w:r>
        <w:rPr>
          <w:rFonts w:ascii="Courier New" w:hAnsi="Courier New" w:cs="Courier New"/>
          <w:sz w:val="24"/>
        </w:rPr>
        <w:t>“</w:t>
      </w:r>
      <w:r w:rsidRPr="00A26E02">
        <w:rPr>
          <w:rFonts w:ascii="Courier New" w:hAnsi="Courier New" w:cs="Courier New"/>
          <w:sz w:val="24"/>
        </w:rPr>
        <w:t>concordanza</w:t>
      </w:r>
      <w:r>
        <w:rPr>
          <w:rFonts w:ascii="Courier New" w:hAnsi="Courier New" w:cs="Courier New"/>
          <w:sz w:val="24"/>
        </w:rPr>
        <w:t>”</w:t>
      </w:r>
      <w:r w:rsidRPr="00A26E02">
        <w:rPr>
          <w:rFonts w:ascii="Courier New" w:hAnsi="Courier New" w:cs="Courier New"/>
          <w:sz w:val="24"/>
        </w:rPr>
        <w:t>:</w:t>
      </w:r>
    </w:p>
    <w:p w14:paraId="06221F4F" w14:textId="77777777" w:rsidR="005E2F5B" w:rsidRPr="00A26E02" w:rsidRDefault="00301F96" w:rsidP="009D6412">
      <w:pPr>
        <w:tabs>
          <w:tab w:val="left" w:pos="709"/>
        </w:tabs>
        <w:rPr>
          <w:rFonts w:ascii="Courier New" w:hAnsi="Courier New" w:cs="Courier New"/>
          <w:sz w:val="24"/>
        </w:rPr>
      </w:pPr>
      <w:r>
        <w:rPr>
          <w:rFonts w:ascii="Courier New" w:hAnsi="Courier New" w:cs="Courier New"/>
          <w:sz w:val="24"/>
        </w:rPr>
        <w:tab/>
      </w:r>
      <w:r w:rsidRPr="00A26E02">
        <w:rPr>
          <w:rFonts w:ascii="Courier New" w:hAnsi="Courier New" w:cs="Courier New"/>
          <w:sz w:val="24"/>
        </w:rPr>
        <w:t>- il talloncino/scontrino della “pesa”</w:t>
      </w:r>
      <w:r>
        <w:rPr>
          <w:rFonts w:ascii="Courier New" w:hAnsi="Courier New" w:cs="Courier New"/>
          <w:sz w:val="24"/>
        </w:rPr>
        <w:t>,</w:t>
      </w:r>
    </w:p>
    <w:p w14:paraId="06221F50" w14:textId="77777777" w:rsidR="00633758" w:rsidRDefault="00301F96" w:rsidP="009D6412">
      <w:pPr>
        <w:tabs>
          <w:tab w:val="left" w:pos="993"/>
        </w:tabs>
        <w:ind w:left="993" w:hanging="284"/>
        <w:rPr>
          <w:rFonts w:ascii="Courier New" w:hAnsi="Courier New" w:cs="Courier New"/>
          <w:sz w:val="24"/>
        </w:rPr>
      </w:pPr>
      <w:r w:rsidRPr="00A26E02">
        <w:rPr>
          <w:rFonts w:ascii="Courier New" w:hAnsi="Courier New" w:cs="Courier New"/>
          <w:sz w:val="24"/>
        </w:rPr>
        <w:t>- la fattura emessa dalla Società incaricata del trasporto</w:t>
      </w:r>
      <w:r>
        <w:rPr>
          <w:rFonts w:ascii="Courier New" w:hAnsi="Courier New" w:cs="Courier New"/>
          <w:sz w:val="24"/>
        </w:rPr>
        <w:t>,</w:t>
      </w:r>
    </w:p>
    <w:p w14:paraId="06221F51" w14:textId="77777777" w:rsidR="005E2F5B" w:rsidRPr="00A26E02" w:rsidRDefault="00301F96" w:rsidP="00F328B1">
      <w:pPr>
        <w:tabs>
          <w:tab w:val="left" w:pos="0"/>
        </w:tabs>
        <w:rPr>
          <w:rFonts w:ascii="Courier New" w:hAnsi="Courier New" w:cs="Courier New"/>
          <w:sz w:val="24"/>
        </w:rPr>
      </w:pPr>
      <w:r w:rsidRPr="00A26E02">
        <w:rPr>
          <w:rFonts w:ascii="Courier New" w:hAnsi="Courier New" w:cs="Courier New"/>
          <w:sz w:val="24"/>
        </w:rPr>
        <w:t>attestando – in tal modo - di aver verificato sia la corrispondenza dei dati profferti dai citati documenti con il materiale complessivamente ed effettivamente trasportato, sia la coerenza/congruità dei predetti dati con il pert</w:t>
      </w:r>
      <w:r>
        <w:rPr>
          <w:rFonts w:ascii="Courier New" w:hAnsi="Courier New" w:cs="Courier New"/>
          <w:sz w:val="24"/>
        </w:rPr>
        <w:t xml:space="preserve">inente packing list / documento di trasporto / </w:t>
      </w:r>
      <w:r w:rsidRPr="00A26E02">
        <w:rPr>
          <w:rFonts w:ascii="Courier New" w:hAnsi="Courier New" w:cs="Courier New"/>
          <w:sz w:val="24"/>
        </w:rPr>
        <w:t>lettera di vettura internazionale (CMR)</w:t>
      </w:r>
      <w:r>
        <w:rPr>
          <w:rFonts w:ascii="Courier New" w:hAnsi="Courier New" w:cs="Courier New"/>
          <w:sz w:val="24"/>
        </w:rPr>
        <w:t>,</w:t>
      </w:r>
      <w:r w:rsidRPr="00A26E02">
        <w:rPr>
          <w:rFonts w:ascii="Courier New" w:hAnsi="Courier New" w:cs="Courier New"/>
          <w:sz w:val="24"/>
        </w:rPr>
        <w:t xml:space="preserve"> bolla </w:t>
      </w:r>
      <w:r w:rsidRPr="00A26E02">
        <w:rPr>
          <w:rFonts w:ascii="Courier New" w:hAnsi="Courier New" w:cs="Courier New"/>
          <w:sz w:val="24"/>
        </w:rPr>
        <w:lastRenderedPageBreak/>
        <w:t xml:space="preserve">doganale. </w:t>
      </w:r>
      <w:r w:rsidRPr="00600C47">
        <w:rPr>
          <w:rFonts w:ascii="Courier New" w:hAnsi="Courier New" w:cs="Courier New"/>
          <w:b/>
          <w:sz w:val="24"/>
        </w:rPr>
        <w:t xml:space="preserve">In caso di trasporto marittimo sarà prodotto </w:t>
      </w:r>
      <w:r>
        <w:rPr>
          <w:rFonts w:ascii="Courier New" w:hAnsi="Courier New" w:cs="Courier New"/>
          <w:b/>
          <w:sz w:val="24"/>
        </w:rPr>
        <w:t>per la certificazione del peso</w:t>
      </w:r>
      <w:r w:rsidRPr="00600C47">
        <w:rPr>
          <w:rFonts w:ascii="Courier New" w:hAnsi="Courier New" w:cs="Courier New"/>
          <w:b/>
          <w:sz w:val="24"/>
        </w:rPr>
        <w:t xml:space="preserve"> il documento secondo il requisito SOLAS, secondo il metodo che richiede la pesatura di tutto il carico e del contenuto del container e la somma di questi al peso dettagliato della tara.</w:t>
      </w:r>
    </w:p>
    <w:p w14:paraId="06221F52" w14:textId="77777777" w:rsidR="00633758" w:rsidRPr="00A26E02" w:rsidRDefault="00301F96" w:rsidP="00F328B1">
      <w:pPr>
        <w:tabs>
          <w:tab w:val="left" w:pos="0"/>
        </w:tabs>
        <w:rPr>
          <w:rFonts w:ascii="Courier New" w:hAnsi="Courier New" w:cs="Courier New"/>
          <w:sz w:val="24"/>
        </w:rPr>
      </w:pPr>
      <w:r w:rsidRPr="00A26E02">
        <w:rPr>
          <w:rFonts w:ascii="Courier New" w:hAnsi="Courier New" w:cs="Courier New"/>
          <w:sz w:val="24"/>
        </w:rPr>
        <w:t>Resta inteso che, nel caso in cui si</w:t>
      </w:r>
      <w:r>
        <w:rPr>
          <w:rFonts w:ascii="Courier New" w:hAnsi="Courier New" w:cs="Courier New"/>
          <w:sz w:val="24"/>
        </w:rPr>
        <w:t>a rilevata</w:t>
      </w:r>
      <w:r w:rsidRPr="00A26E02">
        <w:rPr>
          <w:rFonts w:ascii="Courier New" w:hAnsi="Courier New" w:cs="Courier New"/>
          <w:sz w:val="24"/>
        </w:rPr>
        <w:t xml:space="preserve"> una non corrispondenza fra i “pesi” distintamente dichiarati</w:t>
      </w:r>
      <w:r>
        <w:rPr>
          <w:rFonts w:ascii="Courier New" w:hAnsi="Courier New" w:cs="Courier New"/>
          <w:sz w:val="24"/>
        </w:rPr>
        <w:t xml:space="preserve"> ne</w:t>
      </w:r>
      <w:r w:rsidRPr="00A26E02">
        <w:rPr>
          <w:rFonts w:ascii="Courier New" w:hAnsi="Courier New" w:cs="Courier New"/>
          <w:sz w:val="24"/>
        </w:rPr>
        <w:t>i vari documenti summenzionati, l’Amministrazione riconoscerà, ai fini del pagamento, quanto dovuto per  il peso minore</w:t>
      </w:r>
      <w:r>
        <w:rPr>
          <w:rFonts w:ascii="Courier New" w:hAnsi="Courier New" w:cs="Courier New"/>
          <w:sz w:val="24"/>
        </w:rPr>
        <w:t xml:space="preserve"> tra quelli indicati.</w:t>
      </w:r>
    </w:p>
    <w:p w14:paraId="06221F53" w14:textId="77777777" w:rsidR="00CD783A" w:rsidRPr="00A26E02" w:rsidRDefault="00301F96" w:rsidP="00CB0F6A">
      <w:pPr>
        <w:rPr>
          <w:rFonts w:ascii="Courier New" w:hAnsi="Courier New" w:cs="Courier New"/>
          <w:sz w:val="24"/>
        </w:rPr>
      </w:pPr>
      <w:r w:rsidRPr="007830C9">
        <w:rPr>
          <w:rFonts w:ascii="Courier New" w:hAnsi="Courier New" w:cs="Courier New"/>
          <w:sz w:val="24"/>
        </w:rPr>
        <w:t>Ai fini del rimborso, il dipendente dovrà compilare la dichiarazione di avvenuta esecuzione (</w:t>
      </w:r>
      <w:r w:rsidRPr="007830C9">
        <w:rPr>
          <w:rFonts w:ascii="Courier New" w:hAnsi="Courier New" w:cs="Courier New"/>
          <w:b/>
          <w:sz w:val="24"/>
        </w:rPr>
        <w:t xml:space="preserve">Allegato </w:t>
      </w:r>
      <w:r>
        <w:rPr>
          <w:rFonts w:ascii="Courier New" w:hAnsi="Courier New" w:cs="Courier New"/>
          <w:b/>
          <w:sz w:val="24"/>
        </w:rPr>
        <w:t>9</w:t>
      </w:r>
      <w:r w:rsidRPr="007830C9">
        <w:rPr>
          <w:rFonts w:ascii="Courier New" w:hAnsi="Courier New" w:cs="Courier New"/>
          <w:sz w:val="24"/>
        </w:rPr>
        <w:t>) da produrre a questo ufficio unitamente alla fattura ed alla relativa documentazione probatoria.</w:t>
      </w:r>
      <w:r>
        <w:rPr>
          <w:rFonts w:ascii="Courier New" w:hAnsi="Courier New" w:cs="Courier New"/>
          <w:sz w:val="24"/>
        </w:rPr>
        <w:t xml:space="preserve"> </w:t>
      </w:r>
    </w:p>
    <w:p w14:paraId="06221F54" w14:textId="77777777" w:rsidR="009D6412" w:rsidRDefault="000D7AB9" w:rsidP="005E2F5B">
      <w:pPr>
        <w:jc w:val="center"/>
        <w:rPr>
          <w:rFonts w:ascii="Courier New" w:hAnsi="Courier New" w:cs="Courier New"/>
          <w:b/>
          <w:sz w:val="24"/>
        </w:rPr>
      </w:pPr>
    </w:p>
    <w:p w14:paraId="06221F55" w14:textId="77777777" w:rsidR="005E2F5B" w:rsidRPr="00A26E02" w:rsidRDefault="00301F96" w:rsidP="005E2F5B">
      <w:pPr>
        <w:jc w:val="center"/>
        <w:rPr>
          <w:rFonts w:ascii="Courier New" w:hAnsi="Courier New" w:cs="Courier New"/>
          <w:b/>
          <w:sz w:val="24"/>
        </w:rPr>
      </w:pPr>
      <w:r w:rsidRPr="00A26E02">
        <w:rPr>
          <w:rFonts w:ascii="Courier New" w:hAnsi="Courier New" w:cs="Courier New"/>
          <w:b/>
          <w:sz w:val="24"/>
        </w:rPr>
        <w:t>- Art. 4 -</w:t>
      </w:r>
    </w:p>
    <w:p w14:paraId="06221F56" w14:textId="77777777" w:rsidR="005E2F5B" w:rsidRPr="00A26E02" w:rsidRDefault="00301F96" w:rsidP="005E2F5B">
      <w:pPr>
        <w:jc w:val="center"/>
        <w:rPr>
          <w:rFonts w:ascii="Courier New" w:hAnsi="Courier New" w:cs="Courier New"/>
          <w:b/>
          <w:sz w:val="24"/>
        </w:rPr>
      </w:pPr>
      <w:r w:rsidRPr="00A26E02">
        <w:rPr>
          <w:rFonts w:ascii="Courier New" w:hAnsi="Courier New" w:cs="Courier New"/>
          <w:b/>
          <w:sz w:val="24"/>
        </w:rPr>
        <w:t>(Documentazione da presentare)</w:t>
      </w:r>
    </w:p>
    <w:p w14:paraId="06221F57" w14:textId="77777777" w:rsidR="005E2F5B" w:rsidRPr="00A26E02" w:rsidRDefault="00301F96" w:rsidP="005E2F5B">
      <w:pPr>
        <w:rPr>
          <w:rFonts w:ascii="Courier New" w:hAnsi="Courier New" w:cs="Courier New"/>
          <w:sz w:val="24"/>
        </w:rPr>
      </w:pPr>
      <w:r w:rsidRPr="00A26E02">
        <w:rPr>
          <w:rFonts w:ascii="Courier New" w:hAnsi="Courier New" w:cs="Courier New"/>
          <w:sz w:val="24"/>
        </w:rPr>
        <w:t>La documentazione da presentare</w:t>
      </w:r>
      <w:r>
        <w:rPr>
          <w:rFonts w:ascii="Courier New" w:hAnsi="Courier New" w:cs="Courier New"/>
          <w:sz w:val="24"/>
        </w:rPr>
        <w:t xml:space="preserve"> </w:t>
      </w:r>
      <w:r w:rsidRPr="00600C47">
        <w:rPr>
          <w:rFonts w:ascii="Courier New" w:hAnsi="Courier New" w:cs="Courier New"/>
          <w:b/>
          <w:sz w:val="24"/>
          <w:u w:val="single"/>
        </w:rPr>
        <w:t>entro e non oltre i 30 (trenta) giorni dal suo perfezionamento</w:t>
      </w:r>
      <w:r>
        <w:rPr>
          <w:rFonts w:ascii="Courier New" w:hAnsi="Courier New" w:cs="Courier New"/>
          <w:sz w:val="24"/>
        </w:rPr>
        <w:t xml:space="preserve">, </w:t>
      </w:r>
      <w:r w:rsidRPr="00A4184D">
        <w:rPr>
          <w:rFonts w:ascii="Courier New" w:hAnsi="Courier New" w:cs="Courier New"/>
          <w:b/>
          <w:sz w:val="24"/>
        </w:rPr>
        <w:t>a cura dell’amministrato</w:t>
      </w:r>
      <w:r>
        <w:rPr>
          <w:rFonts w:ascii="Courier New" w:hAnsi="Courier New" w:cs="Courier New"/>
          <w:sz w:val="24"/>
        </w:rPr>
        <w:t>,</w:t>
      </w:r>
      <w:r w:rsidRPr="00A4184D">
        <w:rPr>
          <w:rFonts w:ascii="Courier New" w:hAnsi="Courier New" w:cs="Courier New"/>
          <w:b/>
          <w:sz w:val="24"/>
        </w:rPr>
        <w:t xml:space="preserve"> per il tramite del Comando di appartenenza</w:t>
      </w:r>
      <w:r>
        <w:rPr>
          <w:rFonts w:ascii="Courier New" w:hAnsi="Courier New" w:cs="Courier New"/>
          <w:sz w:val="24"/>
        </w:rPr>
        <w:t>,</w:t>
      </w:r>
      <w:r w:rsidRPr="00A26E02">
        <w:rPr>
          <w:rFonts w:ascii="Courier New" w:hAnsi="Courier New" w:cs="Courier New"/>
          <w:sz w:val="24"/>
        </w:rPr>
        <w:t xml:space="preserve"> all’Ufficio Amministrazioni Speciali sarà la seguente:</w:t>
      </w:r>
    </w:p>
    <w:p w14:paraId="06221F58" w14:textId="77777777" w:rsidR="00E621BC" w:rsidRDefault="00301F96" w:rsidP="007E20A1">
      <w:pPr>
        <w:numPr>
          <w:ilvl w:val="0"/>
          <w:numId w:val="5"/>
        </w:numPr>
        <w:tabs>
          <w:tab w:val="left" w:pos="993"/>
        </w:tabs>
        <w:rPr>
          <w:rFonts w:ascii="Courier New" w:hAnsi="Courier New" w:cs="Courier New"/>
          <w:sz w:val="24"/>
        </w:rPr>
      </w:pPr>
      <w:r w:rsidRPr="00A26E02">
        <w:rPr>
          <w:rFonts w:ascii="Courier New" w:hAnsi="Courier New" w:cs="Courier New"/>
          <w:sz w:val="24"/>
        </w:rPr>
        <w:t>copia del dispaccio di trasferimento;</w:t>
      </w:r>
    </w:p>
    <w:p w14:paraId="06221F59" w14:textId="77777777" w:rsidR="00E621BC" w:rsidRPr="00600C47" w:rsidRDefault="00301F96" w:rsidP="007E20A1">
      <w:pPr>
        <w:numPr>
          <w:ilvl w:val="0"/>
          <w:numId w:val="5"/>
        </w:numPr>
        <w:tabs>
          <w:tab w:val="left" w:pos="993"/>
        </w:tabs>
        <w:rPr>
          <w:rFonts w:ascii="Courier New" w:hAnsi="Courier New" w:cs="Courier New"/>
          <w:sz w:val="24"/>
        </w:rPr>
      </w:pPr>
      <w:r w:rsidRPr="00A26E02">
        <w:rPr>
          <w:rFonts w:ascii="Courier New" w:hAnsi="Courier New" w:cs="Courier New"/>
          <w:sz w:val="24"/>
        </w:rPr>
        <w:t xml:space="preserve">autorizzazione al trasporto </w:t>
      </w:r>
      <w:r>
        <w:rPr>
          <w:rFonts w:ascii="Courier New" w:hAnsi="Courier New" w:cs="Courier New"/>
          <w:sz w:val="24"/>
        </w:rPr>
        <w:t xml:space="preserve">con mezzi diversi </w:t>
      </w:r>
      <w:r>
        <w:rPr>
          <w:rFonts w:ascii="Courier New" w:hAnsi="Courier New" w:cs="Courier New"/>
          <w:sz w:val="24"/>
        </w:rPr>
        <w:lastRenderedPageBreak/>
        <w:t xml:space="preserve">dalle ferrovie rilasciata dal Comando che ha in forza l’amministrato all’atto del trasferimento </w:t>
      </w:r>
      <w:r w:rsidRPr="00600C47">
        <w:rPr>
          <w:rFonts w:ascii="Courier New" w:hAnsi="Courier New" w:cs="Courier New"/>
          <w:sz w:val="24"/>
        </w:rPr>
        <w:t>(circolare di PERSOMIL n. DGPM/IV/12^/049364/A.3 del 15.4.99);</w:t>
      </w:r>
    </w:p>
    <w:p w14:paraId="06221F5A" w14:textId="77777777" w:rsidR="00E621BC" w:rsidRDefault="00301F96" w:rsidP="007E20A1">
      <w:pPr>
        <w:numPr>
          <w:ilvl w:val="0"/>
          <w:numId w:val="5"/>
        </w:numPr>
        <w:tabs>
          <w:tab w:val="left" w:pos="993"/>
        </w:tabs>
        <w:rPr>
          <w:rFonts w:ascii="Courier New" w:hAnsi="Courier New" w:cs="Courier New"/>
          <w:sz w:val="24"/>
        </w:rPr>
      </w:pPr>
      <w:r w:rsidRPr="00620644">
        <w:rPr>
          <w:rFonts w:ascii="Courier New" w:hAnsi="Courier New" w:cs="Courier New"/>
          <w:sz w:val="24"/>
        </w:rPr>
        <w:t xml:space="preserve">copia del contratto di </w:t>
      </w:r>
      <w:r>
        <w:rPr>
          <w:rFonts w:ascii="Courier New" w:hAnsi="Courier New" w:cs="Courier New"/>
          <w:sz w:val="24"/>
        </w:rPr>
        <w:t>locazione</w:t>
      </w:r>
      <w:r w:rsidRPr="00620644">
        <w:rPr>
          <w:rFonts w:ascii="Courier New" w:hAnsi="Courier New" w:cs="Courier New"/>
          <w:sz w:val="24"/>
        </w:rPr>
        <w:t>/acquisto</w:t>
      </w:r>
      <w:r>
        <w:rPr>
          <w:rFonts w:ascii="Courier New" w:hAnsi="Courier New" w:cs="Courier New"/>
          <w:sz w:val="24"/>
        </w:rPr>
        <w:t>, con relativa traduzione in lingua italiana,</w:t>
      </w:r>
      <w:r w:rsidRPr="00620644">
        <w:rPr>
          <w:rFonts w:ascii="Courier New" w:hAnsi="Courier New" w:cs="Courier New"/>
          <w:sz w:val="24"/>
        </w:rPr>
        <w:t xml:space="preserve"> </w:t>
      </w:r>
      <w:r>
        <w:rPr>
          <w:rFonts w:ascii="Courier New" w:hAnsi="Courier New" w:cs="Courier New"/>
          <w:sz w:val="24"/>
        </w:rPr>
        <w:t>comprovante il p</w:t>
      </w:r>
      <w:r w:rsidRPr="00620644">
        <w:rPr>
          <w:rFonts w:ascii="Courier New" w:hAnsi="Courier New" w:cs="Courier New"/>
          <w:sz w:val="24"/>
        </w:rPr>
        <w:t>ossesso  dell’</w:t>
      </w:r>
      <w:r w:rsidRPr="00620644">
        <w:rPr>
          <w:rFonts w:ascii="Courier New" w:hAnsi="Courier New" w:cs="Courier New"/>
          <w:sz w:val="24"/>
          <w:u w:val="single"/>
        </w:rPr>
        <w:t>abitazione all’estero</w:t>
      </w:r>
      <w:r w:rsidRPr="00620644">
        <w:rPr>
          <w:rFonts w:ascii="Courier New" w:hAnsi="Courier New" w:cs="Courier New"/>
          <w:sz w:val="24"/>
        </w:rPr>
        <w:t xml:space="preserve"> presso la/dalla quale l’interessato intende destinare/far rientrare in Italia </w:t>
      </w:r>
      <w:r>
        <w:rPr>
          <w:rFonts w:ascii="Courier New" w:hAnsi="Courier New" w:cs="Courier New"/>
          <w:sz w:val="24"/>
        </w:rPr>
        <w:t>le</w:t>
      </w:r>
      <w:r w:rsidRPr="00620644">
        <w:rPr>
          <w:rFonts w:ascii="Courier New" w:hAnsi="Courier New" w:cs="Courier New"/>
          <w:sz w:val="24"/>
        </w:rPr>
        <w:t xml:space="preserve"> propri</w:t>
      </w:r>
      <w:r>
        <w:rPr>
          <w:rFonts w:ascii="Courier New" w:hAnsi="Courier New" w:cs="Courier New"/>
          <w:sz w:val="24"/>
        </w:rPr>
        <w:t>e masserizie</w:t>
      </w:r>
      <w:r w:rsidRPr="00620644">
        <w:rPr>
          <w:rFonts w:ascii="Courier New" w:hAnsi="Courier New" w:cs="Courier New"/>
          <w:sz w:val="24"/>
        </w:rPr>
        <w:t xml:space="preserve"> oggetto del trasporto;</w:t>
      </w:r>
    </w:p>
    <w:p w14:paraId="06221F5B" w14:textId="77777777" w:rsidR="007F7BE4" w:rsidRPr="00A26E02" w:rsidRDefault="00301F96" w:rsidP="007E20A1">
      <w:pPr>
        <w:numPr>
          <w:ilvl w:val="0"/>
          <w:numId w:val="5"/>
        </w:numPr>
        <w:tabs>
          <w:tab w:val="left" w:pos="993"/>
        </w:tabs>
        <w:rPr>
          <w:rFonts w:ascii="Courier New" w:hAnsi="Courier New" w:cs="Courier New"/>
          <w:sz w:val="24"/>
        </w:rPr>
      </w:pPr>
      <w:r>
        <w:rPr>
          <w:rFonts w:ascii="Courier New" w:hAnsi="Courier New" w:cs="Courier New"/>
          <w:sz w:val="24"/>
        </w:rPr>
        <w:t>tabella di tramutamento mod. DP/6553 rilasciata dal Comando di appartenenza all’atto del trasferimento;</w:t>
      </w:r>
    </w:p>
    <w:p w14:paraId="06221F5C" w14:textId="77777777" w:rsidR="00526CC4" w:rsidRPr="00A26E02" w:rsidRDefault="00301F96" w:rsidP="007E20A1">
      <w:pPr>
        <w:numPr>
          <w:ilvl w:val="0"/>
          <w:numId w:val="5"/>
        </w:numPr>
        <w:tabs>
          <w:tab w:val="left" w:pos="993"/>
        </w:tabs>
        <w:rPr>
          <w:rFonts w:ascii="Courier New" w:hAnsi="Courier New" w:cs="Courier New"/>
          <w:sz w:val="24"/>
        </w:rPr>
      </w:pPr>
      <w:r w:rsidRPr="00A26E02">
        <w:rPr>
          <w:rFonts w:ascii="Courier New" w:hAnsi="Courier New" w:cs="Courier New"/>
          <w:sz w:val="24"/>
        </w:rPr>
        <w:t>dichiarazione sostitutiva di</w:t>
      </w:r>
      <w:r>
        <w:rPr>
          <w:rFonts w:ascii="Courier New" w:hAnsi="Courier New" w:cs="Courier New"/>
          <w:sz w:val="24"/>
        </w:rPr>
        <w:t xml:space="preserve"> </w:t>
      </w:r>
      <w:r w:rsidRPr="00665DA3">
        <w:rPr>
          <w:rFonts w:ascii="Courier New" w:hAnsi="Courier New" w:cs="Courier New"/>
          <w:sz w:val="24"/>
        </w:rPr>
        <w:t xml:space="preserve">certificazione attestante il nucleo familiare </w:t>
      </w:r>
      <w:r>
        <w:rPr>
          <w:rFonts w:ascii="Courier New" w:hAnsi="Courier New" w:cs="Courier New"/>
          <w:sz w:val="24"/>
        </w:rPr>
        <w:t>(convivente e fiscalmente a carico alla data dell’effettivo movimento) effettivamente trasferito</w:t>
      </w:r>
      <w:r w:rsidRPr="00A26E02">
        <w:rPr>
          <w:rFonts w:ascii="Courier New" w:hAnsi="Courier New" w:cs="Courier New"/>
          <w:sz w:val="24"/>
        </w:rPr>
        <w:t xml:space="preserve">, come da </w:t>
      </w:r>
      <w:r w:rsidRPr="000B42CB">
        <w:rPr>
          <w:rFonts w:ascii="Courier New" w:hAnsi="Courier New" w:cs="Courier New"/>
          <w:b/>
          <w:sz w:val="24"/>
        </w:rPr>
        <w:t>Allegato</w:t>
      </w:r>
      <w:r>
        <w:rPr>
          <w:rFonts w:ascii="Courier New" w:hAnsi="Courier New" w:cs="Courier New"/>
          <w:b/>
          <w:sz w:val="24"/>
        </w:rPr>
        <w:t xml:space="preserve"> 7</w:t>
      </w:r>
      <w:r>
        <w:rPr>
          <w:rFonts w:ascii="Courier New" w:hAnsi="Courier New" w:cs="Courier New"/>
          <w:sz w:val="24"/>
        </w:rPr>
        <w:t>;</w:t>
      </w:r>
    </w:p>
    <w:p w14:paraId="06221F5D" w14:textId="77777777" w:rsidR="00E621BC" w:rsidRDefault="00301F96" w:rsidP="007E20A1">
      <w:pPr>
        <w:numPr>
          <w:ilvl w:val="0"/>
          <w:numId w:val="5"/>
        </w:numPr>
        <w:tabs>
          <w:tab w:val="left" w:pos="993"/>
        </w:tabs>
        <w:rPr>
          <w:rFonts w:ascii="Courier New" w:hAnsi="Courier New" w:cs="Courier New"/>
          <w:sz w:val="24"/>
        </w:rPr>
      </w:pPr>
      <w:r w:rsidRPr="00A26E02">
        <w:rPr>
          <w:rFonts w:ascii="Courier New" w:hAnsi="Courier New" w:cs="Courier New"/>
          <w:sz w:val="24"/>
        </w:rPr>
        <w:t>fotoc</w:t>
      </w:r>
      <w:r>
        <w:rPr>
          <w:rFonts w:ascii="Courier New" w:hAnsi="Courier New" w:cs="Courier New"/>
          <w:sz w:val="24"/>
        </w:rPr>
        <w:t>opia di un documento d’identità;</w:t>
      </w:r>
    </w:p>
    <w:p w14:paraId="06221F5E" w14:textId="77777777" w:rsidR="00526CC4" w:rsidRDefault="00301F96" w:rsidP="007E20A1">
      <w:pPr>
        <w:numPr>
          <w:ilvl w:val="0"/>
          <w:numId w:val="5"/>
        </w:numPr>
        <w:tabs>
          <w:tab w:val="left" w:pos="993"/>
        </w:tabs>
        <w:rPr>
          <w:rFonts w:ascii="Courier New" w:hAnsi="Courier New" w:cs="Courier New"/>
          <w:sz w:val="24"/>
        </w:rPr>
      </w:pPr>
      <w:r w:rsidRPr="00A26E02">
        <w:rPr>
          <w:rFonts w:ascii="Courier New" w:hAnsi="Courier New" w:cs="Courier New"/>
          <w:sz w:val="24"/>
        </w:rPr>
        <w:t>fattura analitica, con indicazione dei singoli importi per i distinti servizi resi ed in regola con gli oneri fiscali (ove applicabili), inte</w:t>
      </w:r>
      <w:r w:rsidRPr="00A26E02">
        <w:rPr>
          <w:rFonts w:ascii="Courier New" w:hAnsi="Courier New" w:cs="Courier New"/>
          <w:sz w:val="24"/>
        </w:rPr>
        <w:lastRenderedPageBreak/>
        <w:t>stata all’utente e da egli controfirmata per “concordanza”;</w:t>
      </w:r>
    </w:p>
    <w:p w14:paraId="06221F5F" w14:textId="77777777" w:rsidR="00526CC4" w:rsidRPr="00A26E02" w:rsidRDefault="00301F96" w:rsidP="007E20A1">
      <w:pPr>
        <w:numPr>
          <w:ilvl w:val="0"/>
          <w:numId w:val="5"/>
        </w:numPr>
        <w:tabs>
          <w:tab w:val="left" w:pos="851"/>
        </w:tabs>
        <w:rPr>
          <w:rFonts w:ascii="Courier New" w:hAnsi="Courier New" w:cs="Courier New"/>
          <w:sz w:val="24"/>
        </w:rPr>
      </w:pPr>
      <w:r>
        <w:rPr>
          <w:rFonts w:ascii="Courier New" w:hAnsi="Courier New" w:cs="Courier New"/>
          <w:sz w:val="24"/>
        </w:rPr>
        <w:t xml:space="preserve">originale della </w:t>
      </w:r>
      <w:r w:rsidRPr="00A26E02">
        <w:rPr>
          <w:rFonts w:ascii="Courier New" w:hAnsi="Courier New" w:cs="Courier New"/>
          <w:sz w:val="24"/>
        </w:rPr>
        <w:t>lettera di vettura internazionale (CMR), per i trasporti</w:t>
      </w:r>
      <w:r>
        <w:rPr>
          <w:rFonts w:ascii="Courier New" w:hAnsi="Courier New" w:cs="Courier New"/>
          <w:sz w:val="24"/>
        </w:rPr>
        <w:t xml:space="preserve"> in ambito Unione E</w:t>
      </w:r>
      <w:r w:rsidRPr="00A26E02">
        <w:rPr>
          <w:rFonts w:ascii="Courier New" w:hAnsi="Courier New" w:cs="Courier New"/>
          <w:sz w:val="24"/>
        </w:rPr>
        <w:t>urope</w:t>
      </w:r>
      <w:r>
        <w:rPr>
          <w:rFonts w:ascii="Courier New" w:hAnsi="Courier New" w:cs="Courier New"/>
          <w:sz w:val="24"/>
        </w:rPr>
        <w:t>a</w:t>
      </w:r>
      <w:r w:rsidRPr="00A26E02">
        <w:rPr>
          <w:rFonts w:ascii="Courier New" w:hAnsi="Courier New" w:cs="Courier New"/>
          <w:sz w:val="24"/>
        </w:rPr>
        <w:t>;</w:t>
      </w:r>
    </w:p>
    <w:p w14:paraId="06221F60" w14:textId="77777777" w:rsidR="00526CC4" w:rsidRDefault="00301F96" w:rsidP="007E20A1">
      <w:pPr>
        <w:numPr>
          <w:ilvl w:val="0"/>
          <w:numId w:val="5"/>
        </w:numPr>
        <w:tabs>
          <w:tab w:val="left" w:pos="851"/>
        </w:tabs>
        <w:rPr>
          <w:rFonts w:ascii="Courier New" w:hAnsi="Courier New" w:cs="Courier New"/>
          <w:sz w:val="24"/>
        </w:rPr>
      </w:pPr>
      <w:r>
        <w:rPr>
          <w:rFonts w:ascii="Courier New" w:hAnsi="Courier New" w:cs="Courier New"/>
          <w:sz w:val="24"/>
        </w:rPr>
        <w:t xml:space="preserve">originale della </w:t>
      </w:r>
      <w:r w:rsidRPr="00A26E02">
        <w:rPr>
          <w:rFonts w:ascii="Courier New" w:hAnsi="Courier New" w:cs="Courier New"/>
          <w:sz w:val="24"/>
        </w:rPr>
        <w:t xml:space="preserve">bolla doganale </w:t>
      </w:r>
      <w:r>
        <w:rPr>
          <w:rFonts w:ascii="Courier New" w:hAnsi="Courier New" w:cs="Courier New"/>
          <w:sz w:val="24"/>
        </w:rPr>
        <w:t xml:space="preserve">anche in copia telematica </w:t>
      </w:r>
      <w:r w:rsidRPr="00A26E02">
        <w:rPr>
          <w:rFonts w:ascii="Courier New" w:hAnsi="Courier New" w:cs="Courier New"/>
          <w:sz w:val="24"/>
        </w:rPr>
        <w:t>per i trasporti in ambito extra-comunitario;</w:t>
      </w:r>
    </w:p>
    <w:p w14:paraId="06221F61" w14:textId="77777777" w:rsidR="00526CC4" w:rsidRPr="00600C47" w:rsidRDefault="00301F96" w:rsidP="007E20A1">
      <w:pPr>
        <w:numPr>
          <w:ilvl w:val="0"/>
          <w:numId w:val="5"/>
        </w:numPr>
        <w:tabs>
          <w:tab w:val="left" w:pos="851"/>
        </w:tabs>
        <w:ind w:hanging="501"/>
        <w:rPr>
          <w:rFonts w:ascii="Courier New" w:hAnsi="Courier New" w:cs="Courier New"/>
          <w:sz w:val="24"/>
        </w:rPr>
      </w:pPr>
      <w:r w:rsidRPr="00A26E02">
        <w:rPr>
          <w:rFonts w:ascii="Courier New" w:hAnsi="Courier New" w:cs="Courier New"/>
          <w:sz w:val="24"/>
        </w:rPr>
        <w:t>talloncino/scontrino della “pesa” per trasporto di mobili e masserizie superior</w:t>
      </w:r>
      <w:r>
        <w:rPr>
          <w:rFonts w:ascii="Courier New" w:hAnsi="Courier New" w:cs="Courier New"/>
          <w:sz w:val="24"/>
        </w:rPr>
        <w:t>e</w:t>
      </w:r>
      <w:r w:rsidRPr="00A26E02">
        <w:rPr>
          <w:rFonts w:ascii="Courier New" w:hAnsi="Courier New" w:cs="Courier New"/>
          <w:sz w:val="24"/>
        </w:rPr>
        <w:t xml:space="preserve"> a </w:t>
      </w:r>
      <w:r w:rsidRPr="00600C47">
        <w:rPr>
          <w:rFonts w:ascii="Courier New" w:hAnsi="Courier New" w:cs="Courier New"/>
          <w:sz w:val="28"/>
          <w:szCs w:val="28"/>
        </w:rPr>
        <w:t>20</w:t>
      </w:r>
      <w:r w:rsidRPr="00600C47">
        <w:rPr>
          <w:rFonts w:ascii="Courier New" w:hAnsi="Courier New" w:cs="Courier New"/>
          <w:sz w:val="24"/>
        </w:rPr>
        <w:t xml:space="preserve"> q.li.</w:t>
      </w:r>
    </w:p>
    <w:p w14:paraId="06221F62" w14:textId="77777777" w:rsidR="00526CC4" w:rsidRDefault="00301F96" w:rsidP="004921D1">
      <w:pPr>
        <w:ind w:left="927"/>
        <w:rPr>
          <w:rFonts w:ascii="Courier New" w:hAnsi="Courier New" w:cs="Courier New"/>
          <w:sz w:val="24"/>
        </w:rPr>
      </w:pPr>
      <w:r w:rsidRPr="00A26E02">
        <w:rPr>
          <w:rFonts w:ascii="Courier New" w:hAnsi="Courier New" w:cs="Courier New"/>
          <w:sz w:val="24"/>
        </w:rPr>
        <w:t>Il peso trasportat</w:t>
      </w:r>
      <w:r>
        <w:rPr>
          <w:rFonts w:ascii="Courier New" w:hAnsi="Courier New" w:cs="Courier New"/>
          <w:sz w:val="24"/>
        </w:rPr>
        <w:t>o</w:t>
      </w:r>
      <w:r w:rsidRPr="00A26E02">
        <w:rPr>
          <w:rFonts w:ascii="Courier New" w:hAnsi="Courier New" w:cs="Courier New"/>
          <w:sz w:val="24"/>
        </w:rPr>
        <w:t xml:space="preserve"> deve essere attestato mediante il  talloncino/scontrino, in originale, rilasciato da pesa pubblica riconosciuta</w:t>
      </w:r>
      <w:r>
        <w:rPr>
          <w:rFonts w:ascii="Courier New" w:hAnsi="Courier New" w:cs="Courier New"/>
          <w:sz w:val="24"/>
        </w:rPr>
        <w:t>.</w:t>
      </w:r>
    </w:p>
    <w:p w14:paraId="06221F63" w14:textId="77777777" w:rsidR="00526CC4" w:rsidRDefault="00301F96" w:rsidP="004921D1">
      <w:pPr>
        <w:ind w:left="851"/>
        <w:rPr>
          <w:rFonts w:ascii="Courier New" w:hAnsi="Courier New" w:cs="Courier New"/>
          <w:sz w:val="24"/>
        </w:rPr>
      </w:pPr>
      <w:r w:rsidRPr="00A26E02">
        <w:rPr>
          <w:rFonts w:ascii="Courier New" w:hAnsi="Courier New" w:cs="Courier New"/>
          <w:sz w:val="24"/>
        </w:rPr>
        <w:t xml:space="preserve">La “bolletta” della pesa deve recare la targa del mezzo che esegue il trasporto e l’indicazione a stampa del peso lordo e </w:t>
      </w:r>
      <w:r w:rsidRPr="00665DA3">
        <w:rPr>
          <w:rFonts w:ascii="Courier New" w:hAnsi="Courier New" w:cs="Courier New"/>
          <w:sz w:val="24"/>
        </w:rPr>
        <w:t>tara</w:t>
      </w:r>
      <w:r w:rsidRPr="00A26E02">
        <w:rPr>
          <w:rFonts w:ascii="Courier New" w:hAnsi="Courier New" w:cs="Courier New"/>
          <w:sz w:val="24"/>
        </w:rPr>
        <w:t xml:space="preserve"> riscontrato.</w:t>
      </w:r>
      <w:r>
        <w:rPr>
          <w:rFonts w:ascii="Courier New" w:hAnsi="Courier New" w:cs="Courier New"/>
          <w:sz w:val="24"/>
        </w:rPr>
        <w:t xml:space="preserve"> Qualora tali ultimi dati non siano riportati in bolletta dovranno essere attestati, mediante dichiarazione scritta, dal fruitore del servizio.</w:t>
      </w:r>
      <w:r w:rsidRPr="00A26E02">
        <w:rPr>
          <w:rFonts w:ascii="Courier New" w:hAnsi="Courier New" w:cs="Courier New"/>
          <w:sz w:val="24"/>
        </w:rPr>
        <w:t xml:space="preserve"> </w:t>
      </w:r>
    </w:p>
    <w:p w14:paraId="06221F64" w14:textId="77777777" w:rsidR="00526CC4" w:rsidRDefault="00301F96" w:rsidP="004921D1">
      <w:pPr>
        <w:ind w:left="927"/>
        <w:rPr>
          <w:rFonts w:ascii="Courier New" w:hAnsi="Courier New" w:cs="Courier New"/>
          <w:sz w:val="24"/>
        </w:rPr>
      </w:pPr>
      <w:r>
        <w:rPr>
          <w:rFonts w:ascii="Courier New" w:hAnsi="Courier New" w:cs="Courier New"/>
          <w:sz w:val="24"/>
        </w:rPr>
        <w:t xml:space="preserve">In ogni caso dovrà essere consentito di leggere o desumere il peso netto trasportato. </w:t>
      </w:r>
    </w:p>
    <w:p w14:paraId="06221F65" w14:textId="77777777" w:rsidR="00526CC4" w:rsidRPr="00A26E02" w:rsidRDefault="00301F96" w:rsidP="004921D1">
      <w:pPr>
        <w:ind w:left="927"/>
        <w:rPr>
          <w:rFonts w:ascii="Courier New" w:hAnsi="Courier New" w:cs="Courier New"/>
          <w:sz w:val="24"/>
        </w:rPr>
      </w:pPr>
      <w:r w:rsidRPr="00A26E02">
        <w:rPr>
          <w:rFonts w:ascii="Courier New" w:hAnsi="Courier New" w:cs="Courier New"/>
          <w:sz w:val="24"/>
        </w:rPr>
        <w:t xml:space="preserve">Alla bolletta della pesa deve essere allegata la fattura o ricevuta fiscale relativa al servizio reso e all’importo riscosso dal pesatore per </w:t>
      </w:r>
      <w:r w:rsidRPr="00A26E02">
        <w:rPr>
          <w:rFonts w:ascii="Courier New" w:hAnsi="Courier New" w:cs="Courier New"/>
          <w:sz w:val="24"/>
        </w:rPr>
        <w:lastRenderedPageBreak/>
        <w:t>l’operazione (in caso di prestazione a titolo gratuito, occorrerà allegare una dichiarazione del pesatore attestante la gratuità del servizio reso).</w:t>
      </w:r>
    </w:p>
    <w:p w14:paraId="06221F66" w14:textId="77777777" w:rsidR="00526CC4" w:rsidRPr="00A26E02" w:rsidRDefault="00301F96" w:rsidP="004921D1">
      <w:pPr>
        <w:ind w:left="927"/>
        <w:rPr>
          <w:rFonts w:ascii="Courier New" w:hAnsi="Courier New" w:cs="Courier New"/>
          <w:sz w:val="24"/>
        </w:rPr>
      </w:pPr>
      <w:r w:rsidRPr="00A26E02">
        <w:rPr>
          <w:rFonts w:ascii="Courier New" w:hAnsi="Courier New" w:cs="Courier New"/>
          <w:sz w:val="24"/>
        </w:rPr>
        <w:t xml:space="preserve">Nel caso in cui non fosse possibile adempiere all’obbligo di effettuare la pesa presso strutture pubbliche, è consentito fare ricorso a pese gestite da privati (come precisato nella Circolare di BILANDIFE n. BL/5C/20946/M.2.1 in data 24.12.1991 ed in linea con quanto disposto da SEGREDIFESA con lettera prot. n.0001652 del 14.07.2004). In tal caso dovrà essere consegnato: </w:t>
      </w:r>
    </w:p>
    <w:p w14:paraId="06221F67" w14:textId="77777777" w:rsidR="00526CC4" w:rsidRPr="00A26E02" w:rsidRDefault="00301F96" w:rsidP="007E20A1">
      <w:pPr>
        <w:numPr>
          <w:ilvl w:val="0"/>
          <w:numId w:val="6"/>
        </w:numPr>
        <w:tabs>
          <w:tab w:val="left" w:pos="851"/>
        </w:tabs>
        <w:rPr>
          <w:rFonts w:ascii="Courier New" w:hAnsi="Courier New" w:cs="Courier New"/>
          <w:sz w:val="24"/>
        </w:rPr>
      </w:pPr>
      <w:r w:rsidRPr="00A26E02">
        <w:rPr>
          <w:rFonts w:ascii="Courier New" w:hAnsi="Courier New" w:cs="Courier New"/>
          <w:sz w:val="24"/>
        </w:rPr>
        <w:t>il talloncino originale di pesa riportante stampigl</w:t>
      </w:r>
      <w:r>
        <w:rPr>
          <w:rFonts w:ascii="Courier New" w:hAnsi="Courier New" w:cs="Courier New"/>
          <w:sz w:val="24"/>
        </w:rPr>
        <w:t xml:space="preserve">iato il peso riscontrato, </w:t>
      </w:r>
      <w:r w:rsidRPr="00A26E02">
        <w:rPr>
          <w:rFonts w:ascii="Courier New" w:hAnsi="Courier New" w:cs="Courier New"/>
          <w:sz w:val="24"/>
        </w:rPr>
        <w:t>firmato per concordanza</w:t>
      </w:r>
      <w:r>
        <w:rPr>
          <w:rFonts w:ascii="Courier New" w:hAnsi="Courier New" w:cs="Courier New"/>
          <w:sz w:val="24"/>
        </w:rPr>
        <w:t xml:space="preserve"> </w:t>
      </w:r>
      <w:r w:rsidRPr="00A26E02">
        <w:rPr>
          <w:rFonts w:ascii="Courier New" w:hAnsi="Courier New" w:cs="Courier New"/>
          <w:sz w:val="24"/>
        </w:rPr>
        <w:t>dal</w:t>
      </w:r>
      <w:r>
        <w:rPr>
          <w:rFonts w:ascii="Courier New" w:hAnsi="Courier New" w:cs="Courier New"/>
          <w:sz w:val="24"/>
        </w:rPr>
        <w:t xml:space="preserve"> fruitore del servizio</w:t>
      </w:r>
      <w:r w:rsidRPr="00A26E02">
        <w:rPr>
          <w:rFonts w:ascii="Courier New" w:hAnsi="Courier New" w:cs="Courier New"/>
          <w:sz w:val="24"/>
        </w:rPr>
        <w:t>, con annessa la fattura e/o la ricevuta di quanto pagato effettivamente per l’effettuazione di tale servizio;</w:t>
      </w:r>
    </w:p>
    <w:p w14:paraId="06221F68" w14:textId="77777777" w:rsidR="004921D1" w:rsidRDefault="00301F96" w:rsidP="004921D1">
      <w:pPr>
        <w:tabs>
          <w:tab w:val="left" w:pos="1418"/>
        </w:tabs>
        <w:ind w:left="927"/>
        <w:rPr>
          <w:rFonts w:ascii="Courier New" w:hAnsi="Courier New" w:cs="Courier New"/>
          <w:sz w:val="24"/>
        </w:rPr>
      </w:pPr>
      <w:r w:rsidRPr="00A26E02">
        <w:rPr>
          <w:rFonts w:ascii="Courier New" w:hAnsi="Courier New" w:cs="Courier New"/>
          <w:sz w:val="24"/>
        </w:rPr>
        <w:t>b)una dichiarazione attestante</w:t>
      </w:r>
      <w:r>
        <w:rPr>
          <w:rFonts w:ascii="Courier New" w:hAnsi="Courier New" w:cs="Courier New"/>
          <w:sz w:val="24"/>
        </w:rPr>
        <w:t xml:space="preserve"> (fac-simile in </w:t>
      </w:r>
      <w:r w:rsidRPr="009C70C1">
        <w:rPr>
          <w:rFonts w:ascii="Courier New" w:hAnsi="Courier New" w:cs="Courier New"/>
          <w:b/>
          <w:sz w:val="24"/>
        </w:rPr>
        <w:t xml:space="preserve">Allegato </w:t>
      </w:r>
      <w:r>
        <w:rPr>
          <w:rFonts w:ascii="Courier New" w:hAnsi="Courier New" w:cs="Courier New"/>
          <w:b/>
          <w:sz w:val="24"/>
        </w:rPr>
        <w:t>6</w:t>
      </w:r>
      <w:r>
        <w:rPr>
          <w:rFonts w:ascii="Courier New" w:hAnsi="Courier New" w:cs="Courier New"/>
          <w:sz w:val="24"/>
        </w:rPr>
        <w:t>)</w:t>
      </w:r>
    </w:p>
    <w:p w14:paraId="06221F69" w14:textId="77777777" w:rsidR="00526CC4" w:rsidRPr="00A26E02" w:rsidRDefault="00301F96" w:rsidP="004921D1">
      <w:pPr>
        <w:tabs>
          <w:tab w:val="left" w:pos="1418"/>
        </w:tabs>
        <w:ind w:left="927"/>
        <w:rPr>
          <w:rFonts w:ascii="Courier New" w:hAnsi="Courier New" w:cs="Courier New"/>
          <w:sz w:val="24"/>
        </w:rPr>
      </w:pPr>
      <w:r w:rsidRPr="00A26E02">
        <w:rPr>
          <w:rFonts w:ascii="Courier New" w:hAnsi="Courier New" w:cs="Courier New"/>
          <w:sz w:val="24"/>
        </w:rPr>
        <w:t>•</w:t>
      </w:r>
      <w:r w:rsidRPr="00A26E02">
        <w:rPr>
          <w:rFonts w:ascii="Courier New" w:hAnsi="Courier New" w:cs="Courier New"/>
          <w:sz w:val="24"/>
        </w:rPr>
        <w:tab/>
        <w:t>l’impossibilità di produrre la bolletta della pesa prescritta, per mancanza di pese pubbliche o riconosciute c</w:t>
      </w:r>
      <w:r>
        <w:rPr>
          <w:rFonts w:ascii="Courier New" w:hAnsi="Courier New" w:cs="Courier New"/>
          <w:sz w:val="24"/>
        </w:rPr>
        <w:t xml:space="preserve">ome tali, nel luogo di partenza </w:t>
      </w:r>
      <w:r>
        <w:rPr>
          <w:rFonts w:ascii="Courier New" w:hAnsi="Courier New" w:cs="Courier New"/>
          <w:sz w:val="24"/>
        </w:rPr>
        <w:lastRenderedPageBreak/>
        <w:t>o</w:t>
      </w:r>
      <w:r w:rsidRPr="00A26E02">
        <w:rPr>
          <w:rFonts w:ascii="Courier New" w:hAnsi="Courier New" w:cs="Courier New"/>
          <w:sz w:val="24"/>
        </w:rPr>
        <w:t xml:space="preserve"> di arrivo </w:t>
      </w:r>
      <w:r>
        <w:rPr>
          <w:rFonts w:ascii="Courier New" w:hAnsi="Courier New" w:cs="Courier New"/>
          <w:sz w:val="24"/>
        </w:rPr>
        <w:t>o in</w:t>
      </w:r>
      <w:r w:rsidRPr="00A26E02">
        <w:rPr>
          <w:rFonts w:ascii="Courier New" w:hAnsi="Courier New" w:cs="Courier New"/>
          <w:sz w:val="24"/>
        </w:rPr>
        <w:t xml:space="preserve"> località intermedie</w:t>
      </w:r>
      <w:r>
        <w:rPr>
          <w:rFonts w:ascii="Courier New" w:hAnsi="Courier New" w:cs="Courier New"/>
          <w:sz w:val="24"/>
        </w:rPr>
        <w:t xml:space="preserve"> lungo il percorso</w:t>
      </w:r>
      <w:r w:rsidRPr="00A26E02">
        <w:rPr>
          <w:rFonts w:ascii="Courier New" w:hAnsi="Courier New" w:cs="Courier New"/>
          <w:sz w:val="24"/>
        </w:rPr>
        <w:t>;</w:t>
      </w:r>
    </w:p>
    <w:p w14:paraId="06221F6A" w14:textId="77777777" w:rsidR="00526CC4" w:rsidRPr="00A26E02" w:rsidRDefault="00301F96" w:rsidP="004921D1">
      <w:pPr>
        <w:ind w:left="927"/>
        <w:rPr>
          <w:rFonts w:ascii="Courier New" w:hAnsi="Courier New" w:cs="Courier New"/>
          <w:sz w:val="24"/>
        </w:rPr>
      </w:pPr>
      <w:r w:rsidRPr="00A26E02">
        <w:rPr>
          <w:rFonts w:ascii="Courier New" w:hAnsi="Courier New" w:cs="Courier New"/>
          <w:sz w:val="24"/>
        </w:rPr>
        <w:t>•</w:t>
      </w:r>
      <w:r w:rsidRPr="00A26E02">
        <w:rPr>
          <w:rFonts w:ascii="Courier New" w:hAnsi="Courier New" w:cs="Courier New"/>
          <w:sz w:val="24"/>
        </w:rPr>
        <w:tab/>
        <w:t xml:space="preserve">il giorno, la località e la ragione sociale della ditta privata presso cui è stata effettuata la pesa </w:t>
      </w:r>
      <w:r>
        <w:rPr>
          <w:rFonts w:ascii="Courier New" w:hAnsi="Courier New" w:cs="Courier New"/>
          <w:sz w:val="24"/>
        </w:rPr>
        <w:t xml:space="preserve">e </w:t>
      </w:r>
      <w:r w:rsidRPr="00A26E02">
        <w:rPr>
          <w:rFonts w:ascii="Courier New" w:hAnsi="Courier New" w:cs="Courier New"/>
          <w:sz w:val="24"/>
        </w:rPr>
        <w:t>che ha rilasciato il citato talloncino;</w:t>
      </w:r>
    </w:p>
    <w:p w14:paraId="06221F6B" w14:textId="77777777" w:rsidR="00526CC4" w:rsidRPr="00A26E02" w:rsidRDefault="00301F96" w:rsidP="004921D1">
      <w:pPr>
        <w:ind w:left="927"/>
        <w:rPr>
          <w:rFonts w:ascii="Courier New" w:hAnsi="Courier New" w:cs="Courier New"/>
          <w:sz w:val="24"/>
        </w:rPr>
      </w:pPr>
      <w:r w:rsidRPr="00A26E02">
        <w:rPr>
          <w:rFonts w:ascii="Courier New" w:hAnsi="Courier New" w:cs="Courier New"/>
          <w:sz w:val="24"/>
        </w:rPr>
        <w:t>•</w:t>
      </w:r>
      <w:r w:rsidRPr="00A26E02">
        <w:rPr>
          <w:rFonts w:ascii="Courier New" w:hAnsi="Courier New" w:cs="Courier New"/>
          <w:sz w:val="24"/>
        </w:rPr>
        <w:tab/>
        <w:t xml:space="preserve">la corrispondenza dei dati riportati nella bolletta </w:t>
      </w:r>
      <w:r>
        <w:rPr>
          <w:rFonts w:ascii="Courier New" w:hAnsi="Courier New" w:cs="Courier New"/>
          <w:sz w:val="24"/>
        </w:rPr>
        <w:t xml:space="preserve">con i </w:t>
      </w:r>
      <w:r w:rsidRPr="00A26E02">
        <w:rPr>
          <w:rFonts w:ascii="Courier New" w:hAnsi="Courier New" w:cs="Courier New"/>
          <w:sz w:val="24"/>
        </w:rPr>
        <w:t>mobili</w:t>
      </w:r>
      <w:r>
        <w:rPr>
          <w:rFonts w:ascii="Courier New" w:hAnsi="Courier New" w:cs="Courier New"/>
          <w:sz w:val="24"/>
        </w:rPr>
        <w:t xml:space="preserve"> e </w:t>
      </w:r>
      <w:r w:rsidRPr="00A26E02">
        <w:rPr>
          <w:rFonts w:ascii="Courier New" w:hAnsi="Courier New" w:cs="Courier New"/>
          <w:sz w:val="24"/>
        </w:rPr>
        <w:t>le masserizie</w:t>
      </w:r>
      <w:r>
        <w:rPr>
          <w:rFonts w:ascii="Courier New" w:hAnsi="Courier New" w:cs="Courier New"/>
          <w:sz w:val="24"/>
        </w:rPr>
        <w:t xml:space="preserve"> e</w:t>
      </w:r>
      <w:r w:rsidRPr="00A26E02">
        <w:rPr>
          <w:rFonts w:ascii="Courier New" w:hAnsi="Courier New" w:cs="Courier New"/>
          <w:sz w:val="24"/>
        </w:rPr>
        <w:t>ffettivamente tras</w:t>
      </w:r>
      <w:r>
        <w:rPr>
          <w:rFonts w:ascii="Courier New" w:hAnsi="Courier New" w:cs="Courier New"/>
          <w:sz w:val="24"/>
        </w:rPr>
        <w:t>portate.</w:t>
      </w:r>
    </w:p>
    <w:p w14:paraId="06221F6C" w14:textId="77777777" w:rsidR="004E4E3C" w:rsidRDefault="00301F96" w:rsidP="004E4E3C">
      <w:pPr>
        <w:tabs>
          <w:tab w:val="left" w:pos="993"/>
        </w:tabs>
        <w:ind w:left="993" w:hanging="426"/>
        <w:rPr>
          <w:rFonts w:ascii="Courier New" w:hAnsi="Courier New" w:cs="Courier New"/>
          <w:sz w:val="24"/>
        </w:rPr>
      </w:pPr>
      <w:r>
        <w:rPr>
          <w:rFonts w:ascii="Courier New" w:hAnsi="Courier New" w:cs="Courier New"/>
          <w:sz w:val="24"/>
        </w:rPr>
        <w:tab/>
      </w:r>
      <w:r w:rsidRPr="006A0FE3">
        <w:rPr>
          <w:rFonts w:ascii="Courier New" w:hAnsi="Courier New" w:cs="Courier New"/>
          <w:sz w:val="24"/>
        </w:rPr>
        <w:t xml:space="preserve">Per le fasce di peso della tariffa in </w:t>
      </w:r>
      <w:r w:rsidRPr="006A0FE3">
        <w:rPr>
          <w:rFonts w:ascii="Courier New" w:hAnsi="Courier New" w:cs="Courier New"/>
          <w:b/>
          <w:sz w:val="24"/>
        </w:rPr>
        <w:t xml:space="preserve">Allegato </w:t>
      </w:r>
      <w:r>
        <w:rPr>
          <w:rFonts w:ascii="Courier New" w:hAnsi="Courier New" w:cs="Courier New"/>
          <w:b/>
          <w:sz w:val="24"/>
        </w:rPr>
        <w:t>4</w:t>
      </w:r>
      <w:r w:rsidRPr="006A0FE3">
        <w:rPr>
          <w:rFonts w:ascii="Courier New" w:hAnsi="Courier New" w:cs="Courier New"/>
          <w:sz w:val="24"/>
        </w:rPr>
        <w:t xml:space="preserve"> superiori alla prima </w:t>
      </w:r>
      <w:r w:rsidRPr="006A0FE3">
        <w:rPr>
          <w:rFonts w:ascii="Courier New" w:hAnsi="Courier New" w:cs="Courier New"/>
          <w:b/>
          <w:sz w:val="24"/>
        </w:rPr>
        <w:t>non è consentita la sostituzione dello scontrino/bolletta della pesa con “dichiarazione sostitutiva di certificazione”</w:t>
      </w:r>
      <w:r w:rsidRPr="006A0FE3">
        <w:rPr>
          <w:rFonts w:ascii="Courier New" w:hAnsi="Courier New" w:cs="Courier New"/>
          <w:sz w:val="24"/>
        </w:rPr>
        <w:t xml:space="preserve"> prevista dagli artt.38 e 47 </w:t>
      </w:r>
      <w:r w:rsidRPr="007830C9">
        <w:rPr>
          <w:rFonts w:ascii="Courier New" w:hAnsi="Courier New" w:cs="Courier New"/>
          <w:sz w:val="24"/>
        </w:rPr>
        <w:t>del D.P.R.445 del 28.12.2000.</w:t>
      </w:r>
      <w:r w:rsidRPr="004E4E3C">
        <w:rPr>
          <w:rFonts w:ascii="Courier New" w:hAnsi="Courier New" w:cs="Courier New"/>
          <w:sz w:val="24"/>
        </w:rPr>
        <w:t xml:space="preserve"> </w:t>
      </w:r>
    </w:p>
    <w:p w14:paraId="06221F6D" w14:textId="77777777" w:rsidR="004E4E3C" w:rsidRPr="00A26E02" w:rsidRDefault="00301F96" w:rsidP="004E4E3C">
      <w:pPr>
        <w:tabs>
          <w:tab w:val="left" w:pos="993"/>
        </w:tabs>
        <w:ind w:left="993" w:hanging="426"/>
        <w:rPr>
          <w:rFonts w:ascii="Courier New" w:hAnsi="Courier New" w:cs="Courier New"/>
          <w:sz w:val="24"/>
        </w:rPr>
      </w:pPr>
      <w:r>
        <w:rPr>
          <w:rFonts w:ascii="Courier New" w:hAnsi="Courier New" w:cs="Courier New"/>
          <w:sz w:val="24"/>
        </w:rPr>
        <w:tab/>
        <w:t xml:space="preserve">Ove non fosse possibile apporre sulla bolletta/talloncino/scontrino della pesa la firma per “concordanza” con i propri mobili e masserizie trasportati, potrà essere rilasciata apposita dichiarazione come da </w:t>
      </w:r>
      <w:r w:rsidRPr="000B42CB">
        <w:rPr>
          <w:rFonts w:ascii="Courier New" w:hAnsi="Courier New" w:cs="Courier New"/>
          <w:b/>
          <w:sz w:val="24"/>
        </w:rPr>
        <w:t xml:space="preserve">Allegato </w:t>
      </w:r>
      <w:r>
        <w:rPr>
          <w:rFonts w:ascii="Courier New" w:hAnsi="Courier New" w:cs="Courier New"/>
          <w:b/>
          <w:sz w:val="24"/>
        </w:rPr>
        <w:t>8</w:t>
      </w:r>
      <w:r>
        <w:rPr>
          <w:rFonts w:ascii="Courier New" w:hAnsi="Courier New" w:cs="Courier New"/>
          <w:sz w:val="24"/>
        </w:rPr>
        <w:t xml:space="preserve">. </w:t>
      </w:r>
    </w:p>
    <w:p w14:paraId="06221F6E" w14:textId="77777777" w:rsidR="004921D1" w:rsidRDefault="00301F96" w:rsidP="004921D1">
      <w:pPr>
        <w:tabs>
          <w:tab w:val="left" w:pos="851"/>
        </w:tabs>
        <w:ind w:left="851" w:hanging="425"/>
        <w:rPr>
          <w:rFonts w:ascii="Courier New" w:hAnsi="Courier New" w:cs="Courier New"/>
          <w:sz w:val="24"/>
        </w:rPr>
      </w:pPr>
      <w:r>
        <w:rPr>
          <w:rFonts w:ascii="Courier New" w:hAnsi="Courier New" w:cs="Courier New"/>
          <w:sz w:val="24"/>
        </w:rPr>
        <w:tab/>
      </w:r>
      <w:r w:rsidRPr="00665DA3">
        <w:rPr>
          <w:rFonts w:ascii="Courier New" w:hAnsi="Courier New" w:cs="Courier New"/>
          <w:sz w:val="24"/>
        </w:rPr>
        <w:t>Eventuali situazioni a carattere eccezionale che possano incidere sul “volume” trasportato  (per esempio in presenza di mobili di particolare pre</w:t>
      </w:r>
      <w:r w:rsidRPr="00665DA3">
        <w:rPr>
          <w:rFonts w:ascii="Courier New" w:hAnsi="Courier New" w:cs="Courier New"/>
          <w:sz w:val="24"/>
        </w:rPr>
        <w:lastRenderedPageBreak/>
        <w:t>gio, d’antiquariato o di cui, comunque, si preferisce evitare lo smontaggio) devono essere attestate in maniera descrittiva ed a mezzo di dichiarazione sottoscritta dall’utente e, comunque,</w:t>
      </w:r>
      <w:r>
        <w:rPr>
          <w:rFonts w:ascii="Courier New" w:hAnsi="Courier New" w:cs="Courier New"/>
          <w:sz w:val="24"/>
        </w:rPr>
        <w:t xml:space="preserve"> non </w:t>
      </w:r>
      <w:r w:rsidRPr="00665DA3">
        <w:rPr>
          <w:rFonts w:ascii="Courier New" w:hAnsi="Courier New" w:cs="Courier New"/>
          <w:sz w:val="24"/>
        </w:rPr>
        <w:t xml:space="preserve">devono </w:t>
      </w:r>
      <w:r>
        <w:rPr>
          <w:rFonts w:ascii="Courier New" w:hAnsi="Courier New" w:cs="Courier New"/>
          <w:sz w:val="24"/>
        </w:rPr>
        <w:t>comportare maggiori oneri per l’A.D.;</w:t>
      </w:r>
    </w:p>
    <w:p w14:paraId="06221F6F" w14:textId="77777777" w:rsidR="00E51861" w:rsidRDefault="00301F96" w:rsidP="007E20A1">
      <w:pPr>
        <w:numPr>
          <w:ilvl w:val="0"/>
          <w:numId w:val="5"/>
        </w:numPr>
        <w:tabs>
          <w:tab w:val="left" w:pos="851"/>
        </w:tabs>
        <w:ind w:hanging="501"/>
        <w:rPr>
          <w:rFonts w:ascii="Courier New" w:hAnsi="Courier New" w:cs="Courier New"/>
          <w:sz w:val="24"/>
        </w:rPr>
      </w:pPr>
      <w:r w:rsidRPr="00A26E02">
        <w:rPr>
          <w:rFonts w:ascii="Courier New" w:hAnsi="Courier New" w:cs="Courier New"/>
          <w:sz w:val="24"/>
        </w:rPr>
        <w:t>polizza di carico marittimo (</w:t>
      </w:r>
      <w:r>
        <w:rPr>
          <w:rFonts w:ascii="Courier New" w:hAnsi="Courier New" w:cs="Courier New"/>
          <w:sz w:val="24"/>
        </w:rPr>
        <w:t>B</w:t>
      </w:r>
      <w:r w:rsidRPr="00A26E02">
        <w:rPr>
          <w:rFonts w:ascii="Courier New" w:hAnsi="Courier New" w:cs="Courier New"/>
          <w:sz w:val="24"/>
        </w:rPr>
        <w:t xml:space="preserve">ill of </w:t>
      </w:r>
      <w:r>
        <w:rPr>
          <w:rFonts w:ascii="Courier New" w:hAnsi="Courier New" w:cs="Courier New"/>
          <w:sz w:val="24"/>
        </w:rPr>
        <w:t>L</w:t>
      </w:r>
      <w:r w:rsidRPr="00A26E02">
        <w:rPr>
          <w:rFonts w:ascii="Courier New" w:hAnsi="Courier New" w:cs="Courier New"/>
          <w:sz w:val="24"/>
        </w:rPr>
        <w:t>ading</w:t>
      </w:r>
      <w:r>
        <w:rPr>
          <w:rFonts w:ascii="Courier New" w:hAnsi="Courier New" w:cs="Courier New"/>
          <w:sz w:val="24"/>
        </w:rPr>
        <w:t xml:space="preserve">  </w:t>
      </w:r>
      <w:r w:rsidRPr="004E4E3C">
        <w:rPr>
          <w:rFonts w:ascii="Courier New" w:hAnsi="Courier New" w:cs="Courier New"/>
          <w:b/>
          <w:sz w:val="24"/>
        </w:rPr>
        <w:t>in originale</w:t>
      </w:r>
      <w:r w:rsidRPr="007123BC">
        <w:rPr>
          <w:rFonts w:ascii="Courier New" w:hAnsi="Courier New" w:cs="Courier New"/>
          <w:b/>
          <w:sz w:val="24"/>
        </w:rPr>
        <w:t xml:space="preserve"> </w:t>
      </w:r>
      <w:r>
        <w:rPr>
          <w:rFonts w:ascii="Courier New" w:hAnsi="Courier New" w:cs="Courier New"/>
          <w:b/>
          <w:sz w:val="24"/>
        </w:rPr>
        <w:t>o in modalità express release</w:t>
      </w:r>
      <w:r w:rsidRPr="00A26E02">
        <w:rPr>
          <w:rFonts w:ascii="Courier New" w:hAnsi="Courier New" w:cs="Courier New"/>
          <w:sz w:val="24"/>
        </w:rPr>
        <w:t>) per i trasporti marittimi, nella quale dovrà risultare il prezzo netto del nolo marittimo corrisposto</w:t>
      </w:r>
      <w:r>
        <w:rPr>
          <w:rFonts w:ascii="Courier New" w:hAnsi="Courier New" w:cs="Courier New"/>
          <w:sz w:val="24"/>
        </w:rPr>
        <w:t xml:space="preserve"> alla Compagnia di Navigazione (Tassata Nolo Mare)</w:t>
      </w:r>
      <w:r w:rsidRPr="00A26E02">
        <w:rPr>
          <w:rFonts w:ascii="Courier New" w:hAnsi="Courier New" w:cs="Courier New"/>
          <w:sz w:val="24"/>
        </w:rPr>
        <w:t xml:space="preserve">. </w:t>
      </w:r>
    </w:p>
    <w:p w14:paraId="06221F70" w14:textId="77777777" w:rsidR="005E2F5B" w:rsidRPr="00A26E02" w:rsidRDefault="00301F96" w:rsidP="00DD0AFC">
      <w:pPr>
        <w:tabs>
          <w:tab w:val="left" w:pos="851"/>
        </w:tabs>
        <w:ind w:left="851" w:hanging="425"/>
        <w:rPr>
          <w:rFonts w:ascii="Courier New" w:hAnsi="Courier New" w:cs="Courier New"/>
          <w:sz w:val="24"/>
        </w:rPr>
      </w:pPr>
      <w:r>
        <w:rPr>
          <w:rFonts w:ascii="Courier New" w:hAnsi="Courier New" w:cs="Courier New"/>
          <w:sz w:val="24"/>
        </w:rPr>
        <w:t xml:space="preserve">   </w:t>
      </w:r>
      <w:r w:rsidRPr="00A26E02">
        <w:rPr>
          <w:rFonts w:ascii="Courier New" w:hAnsi="Courier New" w:cs="Courier New"/>
          <w:sz w:val="24"/>
        </w:rPr>
        <w:t>Qualora dett</w:t>
      </w:r>
      <w:r>
        <w:rPr>
          <w:rFonts w:ascii="Courier New" w:hAnsi="Courier New" w:cs="Courier New"/>
          <w:sz w:val="24"/>
        </w:rPr>
        <w:t>o</w:t>
      </w:r>
      <w:r w:rsidRPr="00A26E02">
        <w:rPr>
          <w:rFonts w:ascii="Courier New" w:hAnsi="Courier New" w:cs="Courier New"/>
          <w:sz w:val="24"/>
        </w:rPr>
        <w:t xml:space="preserve"> import</w:t>
      </w:r>
      <w:r>
        <w:rPr>
          <w:rFonts w:ascii="Courier New" w:hAnsi="Courier New" w:cs="Courier New"/>
          <w:sz w:val="24"/>
        </w:rPr>
        <w:t>o</w:t>
      </w:r>
      <w:r w:rsidRPr="00A26E02">
        <w:rPr>
          <w:rFonts w:ascii="Courier New" w:hAnsi="Courier New" w:cs="Courier New"/>
          <w:sz w:val="24"/>
        </w:rPr>
        <w:t xml:space="preserve"> non risulti dal documento, occorrerà </w:t>
      </w:r>
      <w:r>
        <w:rPr>
          <w:rFonts w:ascii="Courier New" w:hAnsi="Courier New" w:cs="Courier New"/>
          <w:sz w:val="24"/>
        </w:rPr>
        <w:t xml:space="preserve">la fattura della Compagnia di Navigazione senza alcun onere aggiuntivo per </w:t>
      </w:r>
      <w:r w:rsidRPr="00A26E02">
        <w:rPr>
          <w:rFonts w:ascii="Courier New" w:hAnsi="Courier New" w:cs="Courier New"/>
          <w:sz w:val="24"/>
        </w:rPr>
        <w:t>l’A.D.;</w:t>
      </w:r>
    </w:p>
    <w:p w14:paraId="06221F71" w14:textId="77777777" w:rsidR="005E2F5B" w:rsidRPr="00A26E02" w:rsidRDefault="00301F96" w:rsidP="00035EDC">
      <w:pPr>
        <w:tabs>
          <w:tab w:val="left" w:pos="851"/>
        </w:tabs>
        <w:ind w:left="851" w:hanging="425"/>
        <w:rPr>
          <w:rFonts w:ascii="Courier New" w:hAnsi="Courier New" w:cs="Courier New"/>
          <w:sz w:val="24"/>
        </w:rPr>
      </w:pPr>
      <w:r>
        <w:rPr>
          <w:rFonts w:ascii="Courier New" w:hAnsi="Courier New" w:cs="Courier New"/>
          <w:sz w:val="24"/>
        </w:rPr>
        <w:t>12.</w:t>
      </w:r>
      <w:r w:rsidRPr="004E4E3C">
        <w:rPr>
          <w:rFonts w:ascii="Courier New" w:hAnsi="Courier New" w:cs="Courier New"/>
          <w:b/>
          <w:sz w:val="24"/>
        </w:rPr>
        <w:t>originale</w:t>
      </w:r>
      <w:r w:rsidRPr="00A26E02">
        <w:rPr>
          <w:rFonts w:ascii="Courier New" w:hAnsi="Courier New" w:cs="Courier New"/>
          <w:sz w:val="24"/>
        </w:rPr>
        <w:t xml:space="preserve"> della polizza assicurativa stipulata dalla ditta trasportatrice;</w:t>
      </w:r>
    </w:p>
    <w:p w14:paraId="06221F72" w14:textId="77777777" w:rsidR="005E2F5B" w:rsidRPr="00A26E02" w:rsidRDefault="00301F96" w:rsidP="00035EDC">
      <w:pPr>
        <w:tabs>
          <w:tab w:val="left" w:pos="851"/>
        </w:tabs>
        <w:ind w:left="851" w:hanging="425"/>
        <w:rPr>
          <w:rFonts w:ascii="Courier New" w:hAnsi="Courier New" w:cs="Courier New"/>
          <w:sz w:val="24"/>
        </w:rPr>
      </w:pPr>
      <w:r>
        <w:rPr>
          <w:rFonts w:ascii="Courier New" w:hAnsi="Courier New" w:cs="Courier New"/>
          <w:sz w:val="24"/>
        </w:rPr>
        <w:t>13.</w:t>
      </w:r>
      <w:r w:rsidRPr="00A26E02">
        <w:rPr>
          <w:rFonts w:ascii="Courier New" w:hAnsi="Courier New" w:cs="Courier New"/>
          <w:sz w:val="24"/>
        </w:rPr>
        <w:t xml:space="preserve">dichiarazione di </w:t>
      </w:r>
      <w:r>
        <w:rPr>
          <w:rFonts w:ascii="Courier New" w:hAnsi="Courier New" w:cs="Courier New"/>
          <w:sz w:val="24"/>
        </w:rPr>
        <w:t>avvenuta esecuzione</w:t>
      </w:r>
      <w:r w:rsidRPr="00A26E02">
        <w:rPr>
          <w:rFonts w:ascii="Courier New" w:hAnsi="Courier New" w:cs="Courier New"/>
          <w:sz w:val="24"/>
        </w:rPr>
        <w:t xml:space="preserve"> del servizio</w:t>
      </w:r>
      <w:r>
        <w:rPr>
          <w:rFonts w:ascii="Courier New" w:hAnsi="Courier New" w:cs="Courier New"/>
          <w:sz w:val="24"/>
        </w:rPr>
        <w:t>,</w:t>
      </w:r>
      <w:r w:rsidRPr="00A26E02">
        <w:rPr>
          <w:rFonts w:ascii="Courier New" w:hAnsi="Courier New" w:cs="Courier New"/>
          <w:sz w:val="24"/>
        </w:rPr>
        <w:t xml:space="preserve"> sottosc</w:t>
      </w:r>
      <w:r>
        <w:rPr>
          <w:rFonts w:ascii="Courier New" w:hAnsi="Courier New" w:cs="Courier New"/>
          <w:sz w:val="24"/>
        </w:rPr>
        <w:t>ritta dal fruitore dello stesso.</w:t>
      </w:r>
      <w:r w:rsidRPr="00A26E02">
        <w:rPr>
          <w:rFonts w:ascii="Courier New" w:hAnsi="Courier New" w:cs="Courier New"/>
          <w:sz w:val="24"/>
        </w:rPr>
        <w:t xml:space="preserve"> Tale dichiarazione dovrà indicare le date di inizio e fine del servizio di trasporto</w:t>
      </w:r>
      <w:r>
        <w:rPr>
          <w:rFonts w:ascii="Courier New" w:hAnsi="Courier New" w:cs="Courier New"/>
          <w:sz w:val="24"/>
        </w:rPr>
        <w:t xml:space="preserve">, come da </w:t>
      </w:r>
      <w:r w:rsidRPr="009212E4">
        <w:rPr>
          <w:rFonts w:ascii="Courier New" w:hAnsi="Courier New" w:cs="Courier New"/>
          <w:b/>
          <w:sz w:val="24"/>
        </w:rPr>
        <w:t xml:space="preserve">Allegato </w:t>
      </w:r>
      <w:r>
        <w:rPr>
          <w:rFonts w:ascii="Courier New" w:hAnsi="Courier New" w:cs="Courier New"/>
          <w:b/>
          <w:sz w:val="24"/>
        </w:rPr>
        <w:t>9</w:t>
      </w:r>
      <w:r w:rsidRPr="00CD783A">
        <w:rPr>
          <w:rFonts w:ascii="Courier New" w:hAnsi="Courier New" w:cs="Courier New"/>
          <w:sz w:val="24"/>
        </w:rPr>
        <w:t>;</w:t>
      </w:r>
      <w:r w:rsidRPr="00A26E02">
        <w:rPr>
          <w:rFonts w:ascii="Courier New" w:hAnsi="Courier New" w:cs="Courier New"/>
          <w:sz w:val="24"/>
        </w:rPr>
        <w:tab/>
      </w:r>
    </w:p>
    <w:p w14:paraId="06221F73" w14:textId="77777777" w:rsidR="005E2F5B" w:rsidRPr="00A26E02" w:rsidRDefault="00301F96" w:rsidP="00035EDC">
      <w:pPr>
        <w:tabs>
          <w:tab w:val="left" w:pos="851"/>
        </w:tabs>
        <w:ind w:left="851" w:hanging="425"/>
        <w:rPr>
          <w:rFonts w:ascii="Courier New" w:hAnsi="Courier New" w:cs="Courier New"/>
          <w:sz w:val="24"/>
        </w:rPr>
      </w:pPr>
      <w:r>
        <w:rPr>
          <w:rFonts w:ascii="Courier New" w:hAnsi="Courier New" w:cs="Courier New"/>
          <w:sz w:val="24"/>
        </w:rPr>
        <w:t>14</w:t>
      </w:r>
      <w:r w:rsidRPr="00A26E02">
        <w:rPr>
          <w:rFonts w:ascii="Courier New" w:hAnsi="Courier New" w:cs="Courier New"/>
          <w:sz w:val="24"/>
        </w:rPr>
        <w:t>.fotocopia/e libretto/i di circolazione del mezzo  o dei mezzi utilizzati per il trasporto;</w:t>
      </w:r>
    </w:p>
    <w:p w14:paraId="06221F74" w14:textId="77777777" w:rsidR="005E2F5B" w:rsidRPr="00A26E02" w:rsidRDefault="00301F96" w:rsidP="00035EDC">
      <w:pPr>
        <w:tabs>
          <w:tab w:val="left" w:pos="851"/>
        </w:tabs>
        <w:ind w:left="851" w:hanging="425"/>
        <w:rPr>
          <w:rFonts w:ascii="Courier New" w:hAnsi="Courier New" w:cs="Courier New"/>
          <w:sz w:val="24"/>
        </w:rPr>
      </w:pPr>
      <w:r>
        <w:rPr>
          <w:rFonts w:ascii="Courier New" w:hAnsi="Courier New" w:cs="Courier New"/>
          <w:sz w:val="24"/>
        </w:rPr>
        <w:lastRenderedPageBreak/>
        <w:t>15.</w:t>
      </w:r>
      <w:r w:rsidRPr="00A26E02">
        <w:rPr>
          <w:rFonts w:ascii="Courier New" w:hAnsi="Courier New" w:cs="Courier New"/>
          <w:sz w:val="24"/>
        </w:rPr>
        <w:t>elenco dettagliato dei mobili e delle masserizie (packing list) oggetto di trasporto</w:t>
      </w:r>
      <w:r>
        <w:rPr>
          <w:rFonts w:ascii="Courier New" w:hAnsi="Courier New" w:cs="Courier New"/>
          <w:sz w:val="24"/>
        </w:rPr>
        <w:t>, con data e luogo di ritiro/ consegna e firma leggibile del committente.</w:t>
      </w:r>
      <w:r w:rsidRPr="00A26E02">
        <w:rPr>
          <w:rFonts w:ascii="Courier New" w:hAnsi="Courier New" w:cs="Courier New"/>
          <w:sz w:val="24"/>
        </w:rPr>
        <w:t xml:space="preserve"> </w:t>
      </w:r>
    </w:p>
    <w:p w14:paraId="06221F75" w14:textId="77777777" w:rsidR="005E2F5B" w:rsidRPr="004E4E3C" w:rsidRDefault="00301F96" w:rsidP="005E2F5B">
      <w:pPr>
        <w:rPr>
          <w:rFonts w:ascii="Courier New" w:hAnsi="Courier New" w:cs="Courier New"/>
          <w:b/>
          <w:sz w:val="24"/>
        </w:rPr>
      </w:pPr>
      <w:r w:rsidRPr="004E4E3C">
        <w:rPr>
          <w:rFonts w:ascii="Courier New" w:hAnsi="Courier New" w:cs="Courier New"/>
          <w:b/>
          <w:sz w:val="24"/>
        </w:rPr>
        <w:t>E’ facoltà dell’Ufficio Amministrazioni Speciali effettuare verifiche presso i competenti Uffici Doganali, le Società di Navigazione e le Strutture di Pesa Pubblica o privata.</w:t>
      </w:r>
    </w:p>
    <w:p w14:paraId="06221F76" w14:textId="77777777" w:rsidR="00E51861" w:rsidRDefault="00301F96" w:rsidP="005E2F5B">
      <w:pPr>
        <w:rPr>
          <w:rFonts w:ascii="Courier New" w:hAnsi="Courier New" w:cs="Courier New"/>
          <w:sz w:val="24"/>
        </w:rPr>
      </w:pPr>
      <w:r w:rsidRPr="00A26E02">
        <w:rPr>
          <w:rFonts w:ascii="Courier New" w:hAnsi="Courier New" w:cs="Courier New"/>
          <w:sz w:val="24"/>
        </w:rPr>
        <w:t xml:space="preserve">Si indicano di seguito le cubature dei containers per i quali l’Ufficio Amministrazioni Speciali, in caso di trasporto via mare, riconosce il rimborso del “nolo </w:t>
      </w:r>
      <w:r>
        <w:rPr>
          <w:rFonts w:ascii="Courier New" w:hAnsi="Courier New" w:cs="Courier New"/>
          <w:sz w:val="24"/>
        </w:rPr>
        <w:t>mare”:</w:t>
      </w:r>
    </w:p>
    <w:p w14:paraId="06221F77" w14:textId="77777777" w:rsidR="005E2F5B" w:rsidRPr="00A26E02" w:rsidRDefault="00301F96" w:rsidP="00E81C69">
      <w:pPr>
        <w:tabs>
          <w:tab w:val="left" w:pos="426"/>
        </w:tabs>
        <w:ind w:left="426" w:hanging="426"/>
        <w:rPr>
          <w:rFonts w:ascii="Courier New" w:hAnsi="Courier New" w:cs="Courier New"/>
          <w:sz w:val="24"/>
        </w:rPr>
      </w:pPr>
      <w:r w:rsidRPr="00A26E02">
        <w:rPr>
          <w:rFonts w:ascii="Courier New" w:hAnsi="Courier New" w:cs="Courier New"/>
          <w:sz w:val="24"/>
        </w:rPr>
        <w:t xml:space="preserve">- </w:t>
      </w:r>
      <w:r>
        <w:rPr>
          <w:rFonts w:ascii="Courier New" w:hAnsi="Courier New" w:cs="Courier New"/>
          <w:sz w:val="24"/>
        </w:rPr>
        <w:tab/>
      </w:r>
      <w:r w:rsidRPr="00A26E02">
        <w:rPr>
          <w:rFonts w:ascii="Courier New" w:hAnsi="Courier New" w:cs="Courier New"/>
          <w:sz w:val="24"/>
        </w:rPr>
        <w:t xml:space="preserve">container da “20 piedi” (Feet), con una cubatura di </w:t>
      </w:r>
      <w:r>
        <w:rPr>
          <w:rFonts w:ascii="Courier New" w:hAnsi="Courier New" w:cs="Courier New"/>
          <w:sz w:val="24"/>
        </w:rPr>
        <w:t>27/30</w:t>
      </w:r>
      <w:r w:rsidRPr="00A26E02">
        <w:rPr>
          <w:rFonts w:ascii="Courier New" w:hAnsi="Courier New" w:cs="Courier New"/>
          <w:sz w:val="24"/>
        </w:rPr>
        <w:t xml:space="preserve"> m³</w:t>
      </w:r>
      <w:r>
        <w:rPr>
          <w:rFonts w:ascii="Courier New" w:hAnsi="Courier New" w:cs="Courier New"/>
          <w:sz w:val="24"/>
        </w:rPr>
        <w:t xml:space="preserve"> </w:t>
      </w:r>
      <w:r w:rsidRPr="00665DA3">
        <w:rPr>
          <w:rFonts w:ascii="Courier New" w:hAnsi="Courier New" w:cs="Courier New"/>
          <w:sz w:val="24"/>
        </w:rPr>
        <w:t>di capacità massima;</w:t>
      </w:r>
    </w:p>
    <w:p w14:paraId="06221F78" w14:textId="77777777" w:rsidR="005E2F5B" w:rsidRDefault="00301F96" w:rsidP="00E81C69">
      <w:pPr>
        <w:tabs>
          <w:tab w:val="left" w:pos="426"/>
        </w:tabs>
        <w:ind w:left="426" w:hanging="426"/>
        <w:rPr>
          <w:rFonts w:ascii="Courier New" w:hAnsi="Courier New" w:cs="Courier New"/>
          <w:sz w:val="24"/>
        </w:rPr>
      </w:pPr>
      <w:r w:rsidRPr="00A26E02">
        <w:rPr>
          <w:rFonts w:ascii="Courier New" w:hAnsi="Courier New" w:cs="Courier New"/>
          <w:sz w:val="24"/>
        </w:rPr>
        <w:t xml:space="preserve">- </w:t>
      </w:r>
      <w:r>
        <w:rPr>
          <w:rFonts w:ascii="Courier New" w:hAnsi="Courier New" w:cs="Courier New"/>
          <w:sz w:val="24"/>
        </w:rPr>
        <w:tab/>
      </w:r>
      <w:r w:rsidRPr="00A26E02">
        <w:rPr>
          <w:rFonts w:ascii="Courier New" w:hAnsi="Courier New" w:cs="Courier New"/>
          <w:sz w:val="24"/>
        </w:rPr>
        <w:t xml:space="preserve">container da “40 piedi” (Feet), con una cubatura nella versione “standard” di </w:t>
      </w:r>
      <w:r>
        <w:rPr>
          <w:rFonts w:ascii="Courier New" w:hAnsi="Courier New" w:cs="Courier New"/>
          <w:sz w:val="24"/>
        </w:rPr>
        <w:t>55/60</w:t>
      </w:r>
      <w:r w:rsidRPr="00A26E02">
        <w:rPr>
          <w:rFonts w:ascii="Courier New" w:hAnsi="Courier New" w:cs="Courier New"/>
          <w:sz w:val="24"/>
        </w:rPr>
        <w:t xml:space="preserve"> m³</w:t>
      </w:r>
      <w:r>
        <w:rPr>
          <w:rFonts w:ascii="Courier New" w:hAnsi="Courier New" w:cs="Courier New"/>
          <w:sz w:val="24"/>
        </w:rPr>
        <w:t xml:space="preserve"> </w:t>
      </w:r>
      <w:r w:rsidRPr="00665DA3">
        <w:rPr>
          <w:rFonts w:ascii="Courier New" w:hAnsi="Courier New" w:cs="Courier New"/>
          <w:sz w:val="24"/>
        </w:rPr>
        <w:t>di capacità massima e nella versione “high cube” di 76 m³ di capacità massima.</w:t>
      </w:r>
    </w:p>
    <w:p w14:paraId="06221F79" w14:textId="77777777" w:rsidR="009D0388" w:rsidRPr="009D0388" w:rsidRDefault="00301F96" w:rsidP="009D0388">
      <w:pPr>
        <w:tabs>
          <w:tab w:val="left" w:pos="426"/>
        </w:tabs>
        <w:ind w:left="426" w:hanging="426"/>
        <w:rPr>
          <w:rFonts w:ascii="Courier New" w:hAnsi="Courier New" w:cs="Courier New"/>
          <w:sz w:val="24"/>
          <w:lang w:eastAsia="en-US"/>
        </w:rPr>
      </w:pPr>
      <w:r>
        <w:rPr>
          <w:rFonts w:ascii="Courier New" w:hAnsi="Courier New" w:cs="Courier New"/>
          <w:sz w:val="24"/>
        </w:rPr>
        <w:tab/>
        <w:t xml:space="preserve">Detto rimborso sarà comunque riferito all’utilizzo di un solo container per servizio di trasporto, di dimensione più prossima e conveniente rispetto al peso/volume consentito al richiedente ed oggetto di </w:t>
      </w:r>
      <w:r>
        <w:rPr>
          <w:rFonts w:ascii="Courier New" w:hAnsi="Courier New" w:cs="Courier New"/>
          <w:sz w:val="24"/>
        </w:rPr>
        <w:lastRenderedPageBreak/>
        <w:t xml:space="preserve">trasporto. Faranno eccezione i casi, debitamente </w:t>
      </w:r>
      <w:r w:rsidRPr="00600C47">
        <w:rPr>
          <w:rFonts w:ascii="Courier New" w:hAnsi="Courier New" w:cs="Courier New"/>
          <w:sz w:val="24"/>
        </w:rPr>
        <w:t xml:space="preserve">documentati, per i quali la Ditta per il peso massimo consentito trasportato dal militare ha dovuto utilizzare due container </w:t>
      </w:r>
      <w:r w:rsidRPr="00F95934">
        <w:rPr>
          <w:rFonts w:ascii="Courier New" w:hAnsi="Courier New" w:cs="Courier New"/>
          <w:sz w:val="24"/>
        </w:rPr>
        <w:t>per un trasporto da 90 quintali/60 mq in su</w:t>
      </w:r>
      <w:r w:rsidRPr="00600C47">
        <w:rPr>
          <w:rFonts w:ascii="Courier New" w:hAnsi="Courier New" w:cs="Courier New"/>
          <w:sz w:val="24"/>
        </w:rPr>
        <w:t xml:space="preserve">. </w:t>
      </w:r>
      <w:r w:rsidRPr="00600C47">
        <w:rPr>
          <w:rFonts w:ascii="Courier New" w:hAnsi="Courier New" w:cs="Courier New"/>
          <w:sz w:val="24"/>
          <w:lang w:eastAsia="en-US"/>
        </w:rPr>
        <w:t>L’Ufficio Amministrazioni Speciali provvederà, altresì, a richiedere, per i trasporti via mare, ai competenti uffici doganali, la dichiarazione attestante l’avvenuto passaggio dei materiali ed a verificare, presso la Società di Navigazione, i costi applicati per il nolo mare.</w:t>
      </w:r>
    </w:p>
    <w:p w14:paraId="06221F7A" w14:textId="77777777" w:rsidR="009D6412" w:rsidRDefault="000D7AB9" w:rsidP="005E2F5B">
      <w:pPr>
        <w:jc w:val="center"/>
        <w:rPr>
          <w:rFonts w:ascii="Courier New" w:hAnsi="Courier New" w:cs="Courier New"/>
          <w:b/>
          <w:sz w:val="24"/>
        </w:rPr>
      </w:pPr>
    </w:p>
    <w:p w14:paraId="06221F7B" w14:textId="77777777" w:rsidR="005E2F5B" w:rsidRPr="00A26E02" w:rsidRDefault="00301F96" w:rsidP="005E2F5B">
      <w:pPr>
        <w:jc w:val="center"/>
        <w:rPr>
          <w:rFonts w:ascii="Courier New" w:hAnsi="Courier New" w:cs="Courier New"/>
          <w:b/>
          <w:sz w:val="24"/>
        </w:rPr>
      </w:pPr>
      <w:r w:rsidRPr="00A26E02">
        <w:rPr>
          <w:rFonts w:ascii="Courier New" w:hAnsi="Courier New" w:cs="Courier New"/>
          <w:b/>
          <w:sz w:val="24"/>
        </w:rPr>
        <w:t>- Art. 5 -</w:t>
      </w:r>
    </w:p>
    <w:p w14:paraId="06221F7C" w14:textId="77777777" w:rsidR="005E2F5B" w:rsidRPr="00A26E02" w:rsidRDefault="00301F96" w:rsidP="005E2F5B">
      <w:pPr>
        <w:jc w:val="center"/>
        <w:rPr>
          <w:rFonts w:ascii="Courier New" w:hAnsi="Courier New" w:cs="Courier New"/>
          <w:b/>
          <w:sz w:val="24"/>
        </w:rPr>
      </w:pPr>
      <w:r w:rsidRPr="00A26E02">
        <w:rPr>
          <w:rFonts w:ascii="Courier New" w:hAnsi="Courier New" w:cs="Courier New"/>
          <w:b/>
          <w:sz w:val="24"/>
        </w:rPr>
        <w:t>(Tutela dei lavoratori)</w:t>
      </w:r>
    </w:p>
    <w:p w14:paraId="06221F7D" w14:textId="77777777" w:rsidR="009D0388" w:rsidRPr="009D0388" w:rsidRDefault="00301F96" w:rsidP="009D0388">
      <w:pPr>
        <w:widowControl/>
        <w:tabs>
          <w:tab w:val="left" w:pos="1843"/>
          <w:tab w:val="left" w:pos="7088"/>
        </w:tabs>
        <w:spacing w:line="480" w:lineRule="auto"/>
        <w:ind w:right="-36"/>
        <w:rPr>
          <w:rFonts w:ascii="Courier New" w:hAnsi="Courier New" w:cs="Courier New"/>
          <w:sz w:val="24"/>
          <w:lang w:eastAsia="en-US"/>
        </w:rPr>
      </w:pPr>
      <w:r w:rsidRPr="009D0388">
        <w:rPr>
          <w:rFonts w:ascii="Courier New" w:hAnsi="Courier New" w:cs="Courier New"/>
          <w:sz w:val="24"/>
          <w:lang w:eastAsia="en-US"/>
        </w:rPr>
        <w:t>La Impresa è sottoposta a tutti gli obblighi verso i propri dipendenti, occupati nelle prestazioni oggetto della convenzione, risultanti dalle disposizioni legislative e regolamentari vigenti in materia di lavoro e di assicurazioni sociali, ed assume a suo carico tutti gli oneri relativi.</w:t>
      </w:r>
      <w:r>
        <w:rPr>
          <w:rFonts w:ascii="Courier New" w:hAnsi="Courier New" w:cs="Courier New"/>
          <w:sz w:val="24"/>
          <w:lang w:eastAsia="en-US"/>
        </w:rPr>
        <w:t xml:space="preserve"> </w:t>
      </w:r>
      <w:r w:rsidRPr="009D0388">
        <w:rPr>
          <w:rFonts w:ascii="Courier New" w:hAnsi="Courier New" w:cs="Courier New"/>
          <w:sz w:val="24"/>
          <w:lang w:eastAsia="en-US"/>
        </w:rPr>
        <w:t xml:space="preserve">La impresa esecutrice, al fine di ottemperare ai dettami di cui al D.M. 24/10/2007 del Ministero del Lavoro e delle Politiche Sociali, relativamente alla richiesta del Documento Unico di Regolarità Contributiva (DURC), si accolla l’onere di dimostrare </w:t>
      </w:r>
      <w:r w:rsidRPr="009D0388">
        <w:rPr>
          <w:rFonts w:ascii="Courier New" w:hAnsi="Courier New" w:cs="Courier New"/>
          <w:sz w:val="24"/>
          <w:lang w:eastAsia="en-US"/>
        </w:rPr>
        <w:lastRenderedPageBreak/>
        <w:t>in ogni tempo, a richiesta dell’Amministrazione, di avere adempiuto:</w:t>
      </w:r>
    </w:p>
    <w:p w14:paraId="06221F7E" w14:textId="77777777" w:rsidR="009D0388" w:rsidRPr="009D0388" w:rsidRDefault="00301F96" w:rsidP="007E20A1">
      <w:pPr>
        <w:widowControl/>
        <w:numPr>
          <w:ilvl w:val="0"/>
          <w:numId w:val="7"/>
        </w:numPr>
        <w:spacing w:after="200" w:line="480" w:lineRule="auto"/>
        <w:ind w:left="851" w:right="-36" w:hanging="425"/>
        <w:rPr>
          <w:rFonts w:ascii="Courier New" w:hAnsi="Courier New" w:cs="Courier New"/>
          <w:sz w:val="24"/>
          <w:lang w:eastAsia="en-US"/>
        </w:rPr>
      </w:pPr>
      <w:r w:rsidRPr="009D0388">
        <w:rPr>
          <w:rFonts w:ascii="Courier New" w:hAnsi="Courier New" w:cs="Courier New"/>
          <w:sz w:val="24"/>
          <w:lang w:eastAsia="en-US"/>
        </w:rPr>
        <w:t xml:space="preserve">al versamento dei contributi </w:t>
      </w:r>
      <w:r>
        <w:rPr>
          <w:rFonts w:ascii="Courier New" w:hAnsi="Courier New" w:cs="Courier New"/>
          <w:sz w:val="24"/>
          <w:lang w:eastAsia="en-US"/>
        </w:rPr>
        <w:t>p</w:t>
      </w:r>
      <w:r w:rsidRPr="009D0388">
        <w:rPr>
          <w:rFonts w:ascii="Courier New" w:hAnsi="Courier New" w:cs="Courier New"/>
          <w:sz w:val="24"/>
          <w:lang w:eastAsia="en-US"/>
        </w:rPr>
        <w:t>revidenziali ai competenti enti di previdenza ed assistenza, per la tutela della invalidità, la vecchiaia e i superstiti, per la tutela contro la tubercolosi, la disoccupazione involontaria, gli infortuni sul lavoro e le malattie professionali; tale onere può essere assolto anche attraverso dichiarazioni sostitutive di certificazione ai sensi dell’art. 46 e ss. del D.P.R. 28.12.2000 n.445 fermo restando il dovere di controllo da parte dell’Amministrazione della veridicità delle dichiarazioni stesse;</w:t>
      </w:r>
    </w:p>
    <w:p w14:paraId="06221F7F" w14:textId="77777777" w:rsidR="009D0388" w:rsidRPr="009D0388" w:rsidRDefault="00301F96" w:rsidP="007E20A1">
      <w:pPr>
        <w:widowControl/>
        <w:numPr>
          <w:ilvl w:val="0"/>
          <w:numId w:val="7"/>
        </w:numPr>
        <w:tabs>
          <w:tab w:val="left" w:pos="851"/>
        </w:tabs>
        <w:spacing w:after="200" w:line="480" w:lineRule="auto"/>
        <w:ind w:left="851" w:right="-36" w:hanging="425"/>
        <w:rPr>
          <w:rFonts w:ascii="Courier New" w:hAnsi="Courier New" w:cs="Courier New"/>
          <w:sz w:val="24"/>
          <w:lang w:eastAsia="en-US"/>
        </w:rPr>
      </w:pPr>
      <w:r w:rsidRPr="009D0388">
        <w:rPr>
          <w:rFonts w:ascii="Courier New" w:hAnsi="Courier New" w:cs="Courier New"/>
          <w:sz w:val="24"/>
          <w:lang w:eastAsia="en-US"/>
        </w:rPr>
        <w:t xml:space="preserve">al pagamento delle retribuzioni in misura non inferiore a quella prevista dal contratto </w:t>
      </w:r>
      <w:r>
        <w:rPr>
          <w:rFonts w:ascii="Courier New" w:hAnsi="Courier New" w:cs="Courier New"/>
          <w:sz w:val="24"/>
          <w:lang w:eastAsia="en-US"/>
        </w:rPr>
        <w:t>c</w:t>
      </w:r>
      <w:r w:rsidRPr="009D0388">
        <w:rPr>
          <w:rFonts w:ascii="Courier New" w:hAnsi="Courier New" w:cs="Courier New"/>
          <w:sz w:val="24"/>
          <w:lang w:eastAsia="en-US"/>
        </w:rPr>
        <w:t>ollettivo di lavoro e all’erogazione di prestazioni eventualmente dovute per conto di enti previdenziali (assegni familiari, etc.).</w:t>
      </w:r>
    </w:p>
    <w:p w14:paraId="06221F80" w14:textId="77777777" w:rsidR="009D0388" w:rsidRPr="009D0388" w:rsidRDefault="00301F96" w:rsidP="009D0388">
      <w:pPr>
        <w:widowControl/>
        <w:tabs>
          <w:tab w:val="left" w:pos="1701"/>
        </w:tabs>
        <w:spacing w:line="480" w:lineRule="auto"/>
        <w:ind w:right="-36"/>
        <w:rPr>
          <w:rFonts w:ascii="Courier New" w:hAnsi="Courier New" w:cs="Courier New"/>
          <w:sz w:val="24"/>
          <w:lang w:eastAsia="en-US"/>
        </w:rPr>
      </w:pPr>
      <w:r w:rsidRPr="009D0388">
        <w:rPr>
          <w:rFonts w:ascii="Courier New" w:hAnsi="Courier New" w:cs="Courier New"/>
          <w:sz w:val="24"/>
          <w:lang w:eastAsia="en-US"/>
        </w:rPr>
        <w:t xml:space="preserve"> È fatto obbligo alle imprese di comunicare il proprio codice identificativo INPS/INAIL al fine di consentire all’Amministrazione di effettuare i previsti controlli di regolarità e correttezza contributiva in via informatizzata.</w:t>
      </w:r>
      <w:r>
        <w:rPr>
          <w:rFonts w:ascii="Courier New" w:hAnsi="Courier New" w:cs="Courier New"/>
          <w:sz w:val="24"/>
          <w:lang w:eastAsia="en-US"/>
        </w:rPr>
        <w:t xml:space="preserve"> </w:t>
      </w:r>
      <w:r w:rsidRPr="009D0388">
        <w:rPr>
          <w:rFonts w:ascii="Courier New" w:hAnsi="Courier New" w:cs="Courier New"/>
          <w:sz w:val="24"/>
          <w:lang w:eastAsia="en-US"/>
        </w:rPr>
        <w:t xml:space="preserve">Rimane inteso che qualora si dovesse riscontrare il mancato adempimento degli obblighi previsti </w:t>
      </w:r>
      <w:r w:rsidRPr="009D0388">
        <w:rPr>
          <w:rFonts w:ascii="Courier New" w:hAnsi="Courier New" w:cs="Courier New"/>
          <w:sz w:val="24"/>
          <w:lang w:eastAsia="en-US"/>
        </w:rPr>
        <w:lastRenderedPageBreak/>
        <w:t>per il rilascio del DURC ne conseguirà la sospensione delle liquidazioni a qualsiasi titolo nei confronti della Società fino alla regolarizzazione degli stessi.</w:t>
      </w:r>
    </w:p>
    <w:p w14:paraId="06221F81" w14:textId="77777777" w:rsidR="003E76DE" w:rsidRDefault="00301F96" w:rsidP="00292B6D">
      <w:pPr>
        <w:jc w:val="center"/>
        <w:rPr>
          <w:rFonts w:ascii="Courier New" w:hAnsi="Courier New" w:cs="Courier New"/>
          <w:b/>
          <w:sz w:val="24"/>
        </w:rPr>
      </w:pPr>
      <w:r w:rsidRPr="00A26E02">
        <w:rPr>
          <w:rFonts w:ascii="Courier New" w:hAnsi="Courier New" w:cs="Courier New"/>
          <w:b/>
          <w:sz w:val="24"/>
        </w:rPr>
        <w:t xml:space="preserve">- Art. </w:t>
      </w:r>
      <w:r>
        <w:rPr>
          <w:rFonts w:ascii="Courier New" w:hAnsi="Courier New" w:cs="Courier New"/>
          <w:b/>
          <w:sz w:val="24"/>
        </w:rPr>
        <w:t>6</w:t>
      </w:r>
      <w:r w:rsidRPr="00A26E02">
        <w:rPr>
          <w:rFonts w:ascii="Courier New" w:hAnsi="Courier New" w:cs="Courier New"/>
          <w:b/>
          <w:sz w:val="24"/>
        </w:rPr>
        <w:t xml:space="preserve"> </w:t>
      </w:r>
      <w:r>
        <w:rPr>
          <w:rFonts w:ascii="Courier New" w:hAnsi="Courier New" w:cs="Courier New"/>
          <w:b/>
          <w:sz w:val="24"/>
        </w:rPr>
        <w:t xml:space="preserve">– </w:t>
      </w:r>
    </w:p>
    <w:p w14:paraId="06221F82" w14:textId="77777777" w:rsidR="00292B6D" w:rsidRPr="00A26E02" w:rsidRDefault="00301F96" w:rsidP="00292B6D">
      <w:pPr>
        <w:jc w:val="center"/>
        <w:rPr>
          <w:rFonts w:ascii="Courier New" w:hAnsi="Courier New" w:cs="Courier New"/>
          <w:b/>
          <w:sz w:val="24"/>
        </w:rPr>
      </w:pPr>
      <w:r w:rsidRPr="00A26E02">
        <w:rPr>
          <w:rFonts w:ascii="Courier New" w:hAnsi="Courier New" w:cs="Courier New"/>
          <w:b/>
          <w:sz w:val="24"/>
        </w:rPr>
        <w:t>(Durata</w:t>
      </w:r>
      <w:r>
        <w:rPr>
          <w:rFonts w:ascii="Courier New" w:hAnsi="Courier New" w:cs="Courier New"/>
          <w:b/>
          <w:sz w:val="24"/>
        </w:rPr>
        <w:t xml:space="preserve"> modifiche e clausola risolutiva espressa </w:t>
      </w:r>
      <w:r w:rsidRPr="00A26E02">
        <w:rPr>
          <w:rFonts w:ascii="Courier New" w:hAnsi="Courier New" w:cs="Courier New"/>
          <w:b/>
          <w:sz w:val="24"/>
        </w:rPr>
        <w:t>)</w:t>
      </w:r>
    </w:p>
    <w:p w14:paraId="06221F83" w14:textId="77777777" w:rsidR="005E2F5B" w:rsidRPr="00B83267" w:rsidRDefault="00301F96" w:rsidP="005E2F5B">
      <w:pPr>
        <w:rPr>
          <w:rFonts w:ascii="Courier New" w:hAnsi="Courier New" w:cs="Courier New"/>
          <w:sz w:val="24"/>
          <w:highlight w:val="yellow"/>
        </w:rPr>
      </w:pPr>
      <w:r w:rsidRPr="00AE12CE">
        <w:rPr>
          <w:rFonts w:ascii="Courier New" w:hAnsi="Courier New" w:cs="Courier New"/>
          <w:sz w:val="24"/>
          <w:highlight w:val="yellow"/>
        </w:rPr>
        <w:t>Il presente M.O.U. ha validità dalla data del</w:t>
      </w:r>
      <w:r>
        <w:rPr>
          <w:rFonts w:ascii="Courier New" w:hAnsi="Courier New" w:cs="Courier New"/>
          <w:sz w:val="24"/>
          <w:highlight w:val="yellow"/>
        </w:rPr>
        <w:t xml:space="preserve"> 01 gennaio 2020 fino al 31 dicembre 2020</w:t>
      </w:r>
      <w:r w:rsidRPr="00AE12CE">
        <w:rPr>
          <w:rFonts w:ascii="Courier New" w:hAnsi="Courier New" w:cs="Courier New"/>
          <w:sz w:val="24"/>
          <w:highlight w:val="yellow"/>
        </w:rPr>
        <w:t xml:space="preserve">, ovvero, fino alla data di revoca che potrà essere richiesta da una delle parti e comunicata all’altra con un preavviso scritto di almeno 30 gg.. </w:t>
      </w:r>
      <w:r w:rsidRPr="00E40172">
        <w:rPr>
          <w:rFonts w:ascii="Courier New" w:hAnsi="Courier New" w:cs="Courier New"/>
          <w:sz w:val="24"/>
          <w:highlight w:val="green"/>
        </w:rPr>
        <w:t xml:space="preserve">Il presente accordo cesserà automaticamente nel caso di entrata in vigore di un Contratto centralizzato, stipulato da CONSIP S.p.A. o da altra Centrale di Committenza anche dell’Amministrazione Difesa, senza ulteriori oneri per l’Amministrazione Difesa inerenti </w:t>
      </w:r>
      <w:r w:rsidRPr="00891CA4">
        <w:rPr>
          <w:rFonts w:ascii="Courier New" w:hAnsi="Courier New" w:cs="Courier New"/>
          <w:sz w:val="24"/>
          <w:highlight w:val="green"/>
        </w:rPr>
        <w:t>l’oggetto del presente servizio. E’ facoltà dell’A.D. proporre  una proroga della presente Convenzione di anno in anno, per un massimo di tre anni complessivi (compreso l’anno in corso).</w:t>
      </w:r>
    </w:p>
    <w:p w14:paraId="06221F84" w14:textId="77777777" w:rsidR="00145AD3" w:rsidRDefault="00301F96" w:rsidP="005E2F5B">
      <w:pPr>
        <w:rPr>
          <w:rFonts w:ascii="Courier New" w:hAnsi="Courier New" w:cs="Courier New"/>
          <w:sz w:val="24"/>
        </w:rPr>
      </w:pPr>
      <w:r w:rsidRPr="001A68A4">
        <w:rPr>
          <w:rFonts w:ascii="Courier New" w:hAnsi="Courier New" w:cs="Courier New"/>
          <w:sz w:val="24"/>
        </w:rPr>
        <w:t>E’ facoltà dell’A.D. apportare, unilateralmente, alla presente Convenzione, eventuali modifiche (non inerenti il tariffario di cui all</w:t>
      </w:r>
      <w:r w:rsidRPr="001A68A4">
        <w:rPr>
          <w:rFonts w:ascii="Courier New" w:hAnsi="Courier New" w:cs="Courier New"/>
          <w:b/>
          <w:sz w:val="24"/>
        </w:rPr>
        <w:t xml:space="preserve">’allegato </w:t>
      </w:r>
      <w:r>
        <w:rPr>
          <w:rFonts w:ascii="Courier New" w:hAnsi="Courier New" w:cs="Courier New"/>
          <w:b/>
          <w:sz w:val="24"/>
        </w:rPr>
        <w:t>4</w:t>
      </w:r>
      <w:r w:rsidRPr="001A68A4">
        <w:rPr>
          <w:rFonts w:ascii="Courier New" w:hAnsi="Courier New" w:cs="Courier New"/>
          <w:sz w:val="24"/>
        </w:rPr>
        <w:t>) ritenute opportune/necessarie che saranno</w:t>
      </w:r>
      <w:r>
        <w:rPr>
          <w:rFonts w:ascii="Courier New" w:hAnsi="Courier New" w:cs="Courier New"/>
          <w:sz w:val="24"/>
        </w:rPr>
        <w:t xml:space="preserve"> comunicate tempestivamente alla ditta.</w:t>
      </w:r>
    </w:p>
    <w:p w14:paraId="06221F85" w14:textId="77777777" w:rsidR="0005681B" w:rsidRDefault="00301F96" w:rsidP="005E2F5B">
      <w:pPr>
        <w:rPr>
          <w:rFonts w:ascii="Courier New" w:hAnsi="Courier New" w:cs="Courier New"/>
          <w:sz w:val="24"/>
        </w:rPr>
      </w:pPr>
      <w:r>
        <w:rPr>
          <w:rFonts w:ascii="Courier New" w:hAnsi="Courier New" w:cs="Courier New"/>
          <w:sz w:val="24"/>
        </w:rPr>
        <w:lastRenderedPageBreak/>
        <w:t>In caso di proroga di validità della presente Convenzione l’A.D. si riserva la facoltà di apportare alla tabelle delle tariffe (</w:t>
      </w:r>
      <w:r w:rsidRPr="00145AD3">
        <w:rPr>
          <w:rFonts w:ascii="Courier New" w:hAnsi="Courier New" w:cs="Courier New"/>
          <w:b/>
          <w:sz w:val="24"/>
        </w:rPr>
        <w:t>allegato 4</w:t>
      </w:r>
      <w:r>
        <w:rPr>
          <w:rFonts w:ascii="Courier New" w:hAnsi="Courier New" w:cs="Courier New"/>
          <w:sz w:val="24"/>
        </w:rPr>
        <w:t>)un incremento pari alla variazione dell’indice ISTAT relativo all’anno precedente.</w:t>
      </w:r>
    </w:p>
    <w:p w14:paraId="06221F86" w14:textId="77777777" w:rsidR="009D6412" w:rsidRDefault="00301F96" w:rsidP="009D6412">
      <w:pPr>
        <w:rPr>
          <w:rFonts w:ascii="Courier New" w:hAnsi="Courier New" w:cs="Courier New"/>
          <w:sz w:val="24"/>
        </w:rPr>
      </w:pPr>
      <w:r>
        <w:rPr>
          <w:rFonts w:ascii="Courier New" w:hAnsi="Courier New" w:cs="Courier New"/>
          <w:sz w:val="24"/>
        </w:rPr>
        <w:t xml:space="preserve">  </w:t>
      </w:r>
      <w:r>
        <w:rPr>
          <w:rFonts w:ascii="Courier New" w:hAnsi="Courier New" w:cs="Courier New"/>
          <w:sz w:val="24"/>
        </w:rPr>
        <w:tab/>
      </w:r>
      <w:r>
        <w:rPr>
          <w:rFonts w:ascii="Courier New" w:hAnsi="Courier New" w:cs="Courier New"/>
          <w:sz w:val="24"/>
        </w:rPr>
        <w:tab/>
      </w:r>
      <w:r>
        <w:rPr>
          <w:rFonts w:ascii="Courier New" w:hAnsi="Courier New" w:cs="Courier New"/>
          <w:sz w:val="24"/>
        </w:rPr>
        <w:tab/>
      </w:r>
      <w:r>
        <w:rPr>
          <w:rFonts w:ascii="Courier New" w:hAnsi="Courier New" w:cs="Courier New"/>
          <w:sz w:val="24"/>
        </w:rPr>
        <w:tab/>
      </w:r>
    </w:p>
    <w:p w14:paraId="06221F87" w14:textId="77777777" w:rsidR="003E76DE" w:rsidRDefault="00301F96" w:rsidP="009D6412">
      <w:pPr>
        <w:ind w:left="2127" w:firstLine="709"/>
        <w:rPr>
          <w:rFonts w:ascii="Courier New" w:hAnsi="Courier New" w:cs="Courier New"/>
          <w:b/>
          <w:sz w:val="24"/>
        </w:rPr>
      </w:pPr>
      <w:r w:rsidRPr="00A26E02">
        <w:rPr>
          <w:rFonts w:ascii="Courier New" w:hAnsi="Courier New" w:cs="Courier New"/>
          <w:b/>
          <w:sz w:val="24"/>
        </w:rPr>
        <w:t xml:space="preserve">- Art. </w:t>
      </w:r>
      <w:r>
        <w:rPr>
          <w:rFonts w:ascii="Courier New" w:hAnsi="Courier New" w:cs="Courier New"/>
          <w:b/>
          <w:sz w:val="24"/>
        </w:rPr>
        <w:t>7</w:t>
      </w:r>
      <w:r w:rsidRPr="00A26E02">
        <w:rPr>
          <w:rFonts w:ascii="Courier New" w:hAnsi="Courier New" w:cs="Courier New"/>
          <w:b/>
          <w:sz w:val="24"/>
        </w:rPr>
        <w:t xml:space="preserve"> </w:t>
      </w:r>
      <w:r>
        <w:rPr>
          <w:rFonts w:ascii="Courier New" w:hAnsi="Courier New" w:cs="Courier New"/>
          <w:b/>
          <w:sz w:val="24"/>
        </w:rPr>
        <w:t>–</w:t>
      </w:r>
    </w:p>
    <w:p w14:paraId="06221F88" w14:textId="77777777" w:rsidR="00292B6D" w:rsidRPr="00A26E02" w:rsidRDefault="00301F96" w:rsidP="00292B6D">
      <w:pPr>
        <w:jc w:val="center"/>
        <w:rPr>
          <w:rFonts w:ascii="Courier New" w:hAnsi="Courier New" w:cs="Courier New"/>
          <w:b/>
          <w:sz w:val="24"/>
        </w:rPr>
      </w:pPr>
      <w:r>
        <w:rPr>
          <w:rFonts w:ascii="Courier New" w:hAnsi="Courier New" w:cs="Courier New"/>
          <w:b/>
          <w:sz w:val="24"/>
        </w:rPr>
        <w:t>(Pagamento</w:t>
      </w:r>
      <w:r w:rsidRPr="00A26E02">
        <w:rPr>
          <w:rFonts w:ascii="Courier New" w:hAnsi="Courier New" w:cs="Courier New"/>
          <w:b/>
          <w:sz w:val="24"/>
        </w:rPr>
        <w:t>)</w:t>
      </w:r>
    </w:p>
    <w:p w14:paraId="06221F89" w14:textId="77777777" w:rsidR="00B83267" w:rsidRPr="00B83267" w:rsidRDefault="00301F96" w:rsidP="00B83267">
      <w:pPr>
        <w:rPr>
          <w:rFonts w:ascii="Courier New" w:hAnsi="Courier New" w:cs="Courier New"/>
          <w:sz w:val="24"/>
        </w:rPr>
      </w:pPr>
      <w:r w:rsidRPr="00B83267">
        <w:rPr>
          <w:rFonts w:ascii="Courier New" w:hAnsi="Courier New" w:cs="Courier New"/>
          <w:sz w:val="24"/>
        </w:rPr>
        <w:t>Il rimborso avverrà su presentazione di regolare fattura, esibita dall’amministrato, emessa dalla ditta traslocatrice, intestata al fruitore del servizio, corredata da tutti i documenti di cui all’articolo 4, unitamente alla certificazione  bancaria o postale, attestante l’avvenuto pagamento da parte dell’amministrato.</w:t>
      </w:r>
    </w:p>
    <w:p w14:paraId="06221F8A" w14:textId="77777777" w:rsidR="00B83267" w:rsidRPr="001A68A4" w:rsidRDefault="00301F96" w:rsidP="00B83267">
      <w:pPr>
        <w:rPr>
          <w:rFonts w:ascii="Courier New" w:hAnsi="Courier New" w:cs="Courier New"/>
          <w:sz w:val="24"/>
        </w:rPr>
      </w:pPr>
      <w:r w:rsidRPr="001A68A4">
        <w:rPr>
          <w:rFonts w:ascii="Courier New" w:hAnsi="Courier New" w:cs="Courier New"/>
          <w:sz w:val="24"/>
        </w:rPr>
        <w:t>Allo scopo di evitare possibili contenziosi derivanti da ritardati pagamenti o rimborsi, la ditta traslocatrice si obbliga a trasmettere, in copia, la fattura inerente il servizio svolto e tutta la documentazione d’interesse dovuta, contestualmente, oltre che all’amministrato, anche a questo UAS.</w:t>
      </w:r>
    </w:p>
    <w:p w14:paraId="06221F8B" w14:textId="77777777" w:rsidR="00B83267" w:rsidRPr="00600C47" w:rsidRDefault="00301F96" w:rsidP="00B83267">
      <w:pPr>
        <w:rPr>
          <w:rFonts w:ascii="Courier New" w:hAnsi="Courier New" w:cs="Courier New"/>
          <w:sz w:val="24"/>
        </w:rPr>
      </w:pPr>
      <w:r w:rsidRPr="001A68A4">
        <w:rPr>
          <w:rFonts w:ascii="Courier New" w:hAnsi="Courier New" w:cs="Courier New"/>
          <w:sz w:val="24"/>
        </w:rPr>
        <w:t>Su esplicita richiesta dell’amministrato, da rendersi compilando l’apposito spazio previsto nell’</w:t>
      </w:r>
      <w:r w:rsidRPr="001A68A4">
        <w:rPr>
          <w:rFonts w:ascii="Courier New" w:hAnsi="Courier New" w:cs="Courier New"/>
          <w:b/>
          <w:sz w:val="24"/>
        </w:rPr>
        <w:t xml:space="preserve">Allegato </w:t>
      </w:r>
      <w:r>
        <w:rPr>
          <w:rFonts w:ascii="Courier New" w:hAnsi="Courier New" w:cs="Courier New"/>
          <w:b/>
          <w:sz w:val="24"/>
        </w:rPr>
        <w:t>9</w:t>
      </w:r>
      <w:r w:rsidRPr="001A68A4">
        <w:rPr>
          <w:rFonts w:ascii="Courier New" w:hAnsi="Courier New" w:cs="Courier New"/>
          <w:sz w:val="24"/>
        </w:rPr>
        <w:t xml:space="preserve"> </w:t>
      </w:r>
      <w:r w:rsidRPr="001A68A4">
        <w:rPr>
          <w:rFonts w:ascii="Courier New" w:hAnsi="Courier New" w:cs="Courier New"/>
          <w:sz w:val="24"/>
        </w:rPr>
        <w:lastRenderedPageBreak/>
        <w:t xml:space="preserve">(dichiarazione di avvenuta esecuzione), l’UAS provvederà al pagamento della fattura direttamente alla Ditta (fornitrice del servizio). Restano valide le disposizioni di cui al presente articolo circa l’obbligatorietà di presentazione della fattura, corredata di tutta la documentazione necessaria, da parte dell’amministrato. </w:t>
      </w:r>
      <w:r>
        <w:rPr>
          <w:rFonts w:ascii="Courier New" w:hAnsi="Courier New" w:cs="Courier New"/>
          <w:sz w:val="24"/>
        </w:rPr>
        <w:t>In tal caso il pagamento potrà avvenire soltanto previo invio della dichiarazione sul Conto corrente dedicato/tracciabilità dei flussi finanziari (</w:t>
      </w:r>
      <w:r w:rsidRPr="001C2C7F">
        <w:rPr>
          <w:rFonts w:ascii="Courier New" w:hAnsi="Courier New" w:cs="Courier New"/>
          <w:b/>
          <w:sz w:val="24"/>
        </w:rPr>
        <w:t>allegato</w:t>
      </w:r>
      <w:r>
        <w:rPr>
          <w:rFonts w:ascii="Courier New" w:hAnsi="Courier New" w:cs="Courier New"/>
          <w:sz w:val="24"/>
        </w:rPr>
        <w:t xml:space="preserve"> </w:t>
      </w:r>
      <w:r w:rsidRPr="001C2C7F">
        <w:rPr>
          <w:rFonts w:ascii="Courier New" w:hAnsi="Courier New" w:cs="Courier New"/>
          <w:b/>
          <w:sz w:val="24"/>
        </w:rPr>
        <w:t>1</w:t>
      </w:r>
      <w:r>
        <w:rPr>
          <w:rFonts w:ascii="Courier New" w:hAnsi="Courier New" w:cs="Courier New"/>
          <w:b/>
          <w:sz w:val="24"/>
        </w:rPr>
        <w:t>0</w:t>
      </w:r>
      <w:r>
        <w:rPr>
          <w:rFonts w:ascii="Courier New" w:hAnsi="Courier New" w:cs="Courier New"/>
          <w:sz w:val="24"/>
        </w:rPr>
        <w:t xml:space="preserve">) ai sensi dell’articolo 3 della Legge 136 del 13.08.2010 ed entro 90 (novanta) giorni dalla ricezione della fattura da parte dell’interessato, completa di tutta la documentazione probatoria soprarichiamata. </w:t>
      </w:r>
      <w:r w:rsidRPr="00600C47">
        <w:rPr>
          <w:rFonts w:ascii="Courier New" w:hAnsi="Courier New" w:cs="Courier New"/>
          <w:sz w:val="24"/>
        </w:rPr>
        <w:t xml:space="preserve">Nel caso di fatture superiori ad </w:t>
      </w:r>
      <w:r w:rsidRPr="00AE12CE">
        <w:rPr>
          <w:rFonts w:ascii="Courier New" w:hAnsi="Courier New" w:cs="Courier New"/>
          <w:sz w:val="24"/>
          <w:highlight w:val="yellow"/>
        </w:rPr>
        <w:t>€ 5.000 (cinquemila/==)</w:t>
      </w:r>
      <w:r w:rsidRPr="00600C47">
        <w:rPr>
          <w:rFonts w:ascii="Courier New" w:hAnsi="Courier New" w:cs="Courier New"/>
          <w:sz w:val="24"/>
        </w:rPr>
        <w:t xml:space="preserve"> si procederà alla verifica </w:t>
      </w:r>
      <w:r w:rsidRPr="00AE12CE">
        <w:rPr>
          <w:rFonts w:ascii="Courier New" w:hAnsi="Courier New" w:cs="Courier New"/>
          <w:sz w:val="24"/>
          <w:highlight w:val="yellow"/>
        </w:rPr>
        <w:t>presso l’Agenzia delle Entrate Riscossione</w:t>
      </w:r>
      <w:r w:rsidRPr="00600C47">
        <w:rPr>
          <w:rFonts w:ascii="Courier New" w:hAnsi="Courier New" w:cs="Courier New"/>
          <w:sz w:val="24"/>
        </w:rPr>
        <w:t xml:space="preserve"> secondo quanto previsto dall'articolo 48bis del D.P.R. 29 settembre 1973 n. 602 ("Disposizioni sulla riscossione delle imposte sul reddito"), introdotto dall'articolo 2, comma 9, del D.L. 3 ottobre 2006, n. 262 ("Disposizioni urgenti in materia tributaria e finanziaria"), convertito, con modificazioni, nella legge 24 novembre 2006 n. 286 e dal successivo regolamento attuativo.</w:t>
      </w:r>
    </w:p>
    <w:p w14:paraId="06221F8C" w14:textId="77777777" w:rsidR="004444F1" w:rsidRPr="001A68A4" w:rsidRDefault="00301F96" w:rsidP="00B83267">
      <w:pPr>
        <w:rPr>
          <w:rFonts w:ascii="Courier New" w:hAnsi="Courier New" w:cs="Courier New"/>
          <w:sz w:val="24"/>
        </w:rPr>
      </w:pPr>
      <w:r w:rsidRPr="00600C47">
        <w:rPr>
          <w:rFonts w:ascii="Courier New" w:hAnsi="Courier New" w:cs="Courier New"/>
          <w:sz w:val="24"/>
        </w:rPr>
        <w:lastRenderedPageBreak/>
        <w:t>Resta inteso che, in ogni caso, l’UAS, procederà al rimborso all’amministrato</w:t>
      </w:r>
      <w:r w:rsidRPr="001A68A4">
        <w:rPr>
          <w:rFonts w:ascii="Courier New" w:hAnsi="Courier New" w:cs="Courier New"/>
          <w:sz w:val="24"/>
        </w:rPr>
        <w:t xml:space="preserve"> o al pagamento diretto alla Ditta solo nel caso in cui i competenti Organi Programmatori di Forza Armata abbiano provveduto allo stanziamento dei relativi fondi sui pertinenti capitoli di bilancio e nei limiti delle somme assegnate</w:t>
      </w:r>
      <w:r>
        <w:rPr>
          <w:rFonts w:ascii="Courier New" w:hAnsi="Courier New" w:cs="Courier New"/>
          <w:sz w:val="24"/>
        </w:rPr>
        <w:t xml:space="preserve"> e ove sussista disponibilità di cassa</w:t>
      </w:r>
      <w:r w:rsidRPr="001A68A4">
        <w:rPr>
          <w:rFonts w:ascii="Courier New" w:hAnsi="Courier New" w:cs="Courier New"/>
          <w:sz w:val="24"/>
        </w:rPr>
        <w:t xml:space="preserve">.  </w:t>
      </w:r>
    </w:p>
    <w:p w14:paraId="06221F8D" w14:textId="77777777" w:rsidR="00730D74" w:rsidRDefault="00301F96" w:rsidP="007C35B4">
      <w:pPr>
        <w:rPr>
          <w:rFonts w:ascii="Courier New" w:hAnsi="Courier New" w:cs="Courier New"/>
          <w:sz w:val="24"/>
        </w:rPr>
      </w:pPr>
      <w:r w:rsidRPr="00F94D21">
        <w:rPr>
          <w:rFonts w:ascii="Courier New" w:hAnsi="Courier New" w:cs="Courier New"/>
          <w:sz w:val="24"/>
        </w:rPr>
        <w:t>Indipendentemente dall’importo indicato in fattura, qualora in sede di controlli/ riscontri amministrativi, dovessero emergere incongruenze, irregolarità, inserimento di servizi non contemplati dalla vigente normativa, l’A.D. defalcherà dal totale i relativi importi richiedendo l’emissione di apposita nota di credito.</w:t>
      </w:r>
    </w:p>
    <w:p w14:paraId="06221F8E" w14:textId="77777777" w:rsidR="009D6412" w:rsidRDefault="000D7AB9" w:rsidP="005E2F5B">
      <w:pPr>
        <w:jc w:val="center"/>
        <w:rPr>
          <w:rFonts w:ascii="Courier New" w:hAnsi="Courier New" w:cs="Courier New"/>
          <w:b/>
          <w:sz w:val="24"/>
        </w:rPr>
      </w:pPr>
    </w:p>
    <w:p w14:paraId="06221F8F" w14:textId="77777777" w:rsidR="005E2F5B" w:rsidRPr="00A26E02" w:rsidRDefault="00301F96" w:rsidP="005E2F5B">
      <w:pPr>
        <w:jc w:val="center"/>
        <w:rPr>
          <w:rFonts w:ascii="Courier New" w:hAnsi="Courier New" w:cs="Courier New"/>
          <w:b/>
          <w:sz w:val="24"/>
        </w:rPr>
      </w:pPr>
      <w:r w:rsidRPr="00A26E02">
        <w:rPr>
          <w:rFonts w:ascii="Courier New" w:hAnsi="Courier New" w:cs="Courier New"/>
          <w:b/>
          <w:sz w:val="24"/>
        </w:rPr>
        <w:t xml:space="preserve">- Art. </w:t>
      </w:r>
      <w:r>
        <w:rPr>
          <w:rFonts w:ascii="Courier New" w:hAnsi="Courier New" w:cs="Courier New"/>
          <w:b/>
          <w:sz w:val="24"/>
        </w:rPr>
        <w:t>8</w:t>
      </w:r>
      <w:r w:rsidRPr="00A26E02">
        <w:rPr>
          <w:rFonts w:ascii="Courier New" w:hAnsi="Courier New" w:cs="Courier New"/>
          <w:b/>
          <w:sz w:val="24"/>
        </w:rPr>
        <w:t xml:space="preserve"> -</w:t>
      </w:r>
    </w:p>
    <w:p w14:paraId="06221F90" w14:textId="77777777" w:rsidR="005E2F5B" w:rsidRPr="00A26E02" w:rsidRDefault="00301F96" w:rsidP="005E2F5B">
      <w:pPr>
        <w:jc w:val="center"/>
        <w:rPr>
          <w:rFonts w:ascii="Courier New" w:hAnsi="Courier New" w:cs="Courier New"/>
          <w:b/>
          <w:sz w:val="24"/>
        </w:rPr>
      </w:pPr>
      <w:r w:rsidRPr="00A26E02">
        <w:rPr>
          <w:rFonts w:ascii="Courier New" w:hAnsi="Courier New" w:cs="Courier New"/>
          <w:b/>
          <w:sz w:val="24"/>
        </w:rPr>
        <w:t>(Controversie)</w:t>
      </w:r>
    </w:p>
    <w:p w14:paraId="06221F91" w14:textId="77777777" w:rsidR="00F34412" w:rsidRDefault="00301F96" w:rsidP="005E2F5B">
      <w:pPr>
        <w:rPr>
          <w:rFonts w:ascii="Courier New" w:hAnsi="Courier New" w:cs="Courier New"/>
          <w:sz w:val="24"/>
        </w:rPr>
      </w:pPr>
      <w:r w:rsidRPr="00A26E02">
        <w:rPr>
          <w:rFonts w:ascii="Courier New" w:hAnsi="Courier New" w:cs="Courier New"/>
          <w:sz w:val="24"/>
        </w:rPr>
        <w:t>Il presente atto disciplina il servizio del trasporto di mobili, masserizie da e per l’estero del personale dell’A.D. eseguito a cura della</w:t>
      </w:r>
      <w:r>
        <w:rPr>
          <w:rFonts w:ascii="Courier New" w:hAnsi="Courier New" w:cs="Courier New"/>
          <w:sz w:val="24"/>
        </w:rPr>
        <w:t xml:space="preserve"> Ditta che, dopo la sottoscrizione della presente convenzione, accetterà l’esecuzione del servizio commissionato. </w:t>
      </w:r>
    </w:p>
    <w:p w14:paraId="06221F92" w14:textId="77777777" w:rsidR="005E2F5B" w:rsidRPr="00A26E02" w:rsidRDefault="00301F96" w:rsidP="005E2F5B">
      <w:pPr>
        <w:rPr>
          <w:rFonts w:ascii="Courier New" w:hAnsi="Courier New" w:cs="Courier New"/>
          <w:sz w:val="24"/>
        </w:rPr>
      </w:pPr>
      <w:r>
        <w:rPr>
          <w:rFonts w:ascii="Courier New" w:hAnsi="Courier New" w:cs="Courier New"/>
          <w:sz w:val="24"/>
        </w:rPr>
        <w:t>Nell’accettare</w:t>
      </w:r>
      <w:r w:rsidRPr="00A26E02">
        <w:rPr>
          <w:rFonts w:ascii="Courier New" w:hAnsi="Courier New" w:cs="Courier New"/>
          <w:sz w:val="24"/>
        </w:rPr>
        <w:t xml:space="preserve"> il servizio di trasporto,</w:t>
      </w:r>
      <w:r>
        <w:rPr>
          <w:rFonts w:ascii="Courier New" w:hAnsi="Courier New" w:cs="Courier New"/>
          <w:sz w:val="24"/>
        </w:rPr>
        <w:t xml:space="preserve"> richiesto</w:t>
      </w:r>
      <w:r w:rsidRPr="00A26E02">
        <w:rPr>
          <w:rFonts w:ascii="Courier New" w:hAnsi="Courier New" w:cs="Courier New"/>
          <w:sz w:val="24"/>
        </w:rPr>
        <w:t xml:space="preserve"> d</w:t>
      </w:r>
      <w:r>
        <w:rPr>
          <w:rFonts w:ascii="Courier New" w:hAnsi="Courier New" w:cs="Courier New"/>
          <w:sz w:val="24"/>
        </w:rPr>
        <w:t>a</w:t>
      </w:r>
      <w:r w:rsidRPr="00A26E02">
        <w:rPr>
          <w:rFonts w:ascii="Courier New" w:hAnsi="Courier New" w:cs="Courier New"/>
          <w:sz w:val="24"/>
        </w:rPr>
        <w:t xml:space="preserve">l </w:t>
      </w:r>
      <w:r w:rsidRPr="00A26E02">
        <w:rPr>
          <w:rFonts w:ascii="Courier New" w:hAnsi="Courier New" w:cs="Courier New"/>
          <w:sz w:val="24"/>
        </w:rPr>
        <w:lastRenderedPageBreak/>
        <w:t>dipendente dell’A.D. trasferito, il rapporto che si instaura tra le parti (dipendente dell’A.D. e Ditta) ha natura esclusivamente privatistica.</w:t>
      </w:r>
    </w:p>
    <w:p w14:paraId="06221F93" w14:textId="77777777" w:rsidR="005E2F5B" w:rsidRDefault="00301F96" w:rsidP="005E2F5B">
      <w:pPr>
        <w:rPr>
          <w:rFonts w:ascii="Courier New" w:hAnsi="Courier New" w:cs="Courier New"/>
          <w:sz w:val="24"/>
        </w:rPr>
      </w:pPr>
      <w:r w:rsidRPr="00A26E02">
        <w:rPr>
          <w:rFonts w:ascii="Courier New" w:hAnsi="Courier New" w:cs="Courier New"/>
          <w:sz w:val="24"/>
        </w:rPr>
        <w:t>L’Amministrazione è pertanto estranea a qualsiasi genere di controversia che dovesse insorgere tra le parti a seguito o in relazione al servizio di trasporto reso.</w:t>
      </w:r>
      <w:r>
        <w:rPr>
          <w:rFonts w:ascii="Courier New" w:hAnsi="Courier New" w:cs="Courier New"/>
          <w:sz w:val="24"/>
        </w:rPr>
        <w:t xml:space="preserve"> Conseguentemente, eventuali  </w:t>
      </w:r>
      <w:r w:rsidRPr="00A26E02">
        <w:rPr>
          <w:rFonts w:ascii="Courier New" w:hAnsi="Courier New" w:cs="Courier New"/>
          <w:sz w:val="24"/>
        </w:rPr>
        <w:t xml:space="preserve">controversie </w:t>
      </w:r>
      <w:r>
        <w:rPr>
          <w:rFonts w:ascii="Courier New" w:hAnsi="Courier New" w:cs="Courier New"/>
          <w:sz w:val="24"/>
        </w:rPr>
        <w:t xml:space="preserve"> </w:t>
      </w:r>
      <w:r w:rsidRPr="00A26E02">
        <w:rPr>
          <w:rFonts w:ascii="Courier New" w:hAnsi="Courier New" w:cs="Courier New"/>
          <w:sz w:val="24"/>
        </w:rPr>
        <w:t>dovranno risolversi tra le parti stesse (</w:t>
      </w:r>
      <w:r>
        <w:rPr>
          <w:rFonts w:ascii="Courier New" w:hAnsi="Courier New" w:cs="Courier New"/>
          <w:sz w:val="24"/>
        </w:rPr>
        <w:t>richie</w:t>
      </w:r>
      <w:r w:rsidRPr="00A26E02">
        <w:rPr>
          <w:rFonts w:ascii="Courier New" w:hAnsi="Courier New" w:cs="Courier New"/>
          <w:sz w:val="24"/>
        </w:rPr>
        <w:t>dente e Ditta) in vi</w:t>
      </w:r>
      <w:r>
        <w:rPr>
          <w:rFonts w:ascii="Courier New" w:hAnsi="Courier New" w:cs="Courier New"/>
          <w:sz w:val="24"/>
        </w:rPr>
        <w:t>a  bonaria  extragiudiziale  oppure</w:t>
      </w:r>
      <w:r w:rsidRPr="00A26E02">
        <w:rPr>
          <w:rFonts w:ascii="Courier New" w:hAnsi="Courier New" w:cs="Courier New"/>
          <w:sz w:val="24"/>
        </w:rPr>
        <w:t>, se</w:t>
      </w:r>
      <w:r>
        <w:rPr>
          <w:rFonts w:ascii="Courier New" w:hAnsi="Courier New" w:cs="Courier New"/>
          <w:sz w:val="24"/>
        </w:rPr>
        <w:t xml:space="preserve"> il tentativo sarà</w:t>
      </w:r>
      <w:r w:rsidRPr="00A26E02">
        <w:rPr>
          <w:rFonts w:ascii="Courier New" w:hAnsi="Courier New" w:cs="Courier New"/>
          <w:sz w:val="24"/>
        </w:rPr>
        <w:t xml:space="preserve"> infruttuos</w:t>
      </w:r>
      <w:r>
        <w:rPr>
          <w:rFonts w:ascii="Courier New" w:hAnsi="Courier New" w:cs="Courier New"/>
          <w:sz w:val="24"/>
        </w:rPr>
        <w:t>o</w:t>
      </w:r>
      <w:r w:rsidRPr="00A26E02">
        <w:rPr>
          <w:rFonts w:ascii="Courier New" w:hAnsi="Courier New" w:cs="Courier New"/>
          <w:sz w:val="24"/>
        </w:rPr>
        <w:t>, in via giudiziale nelle sedi competenti.</w:t>
      </w:r>
    </w:p>
    <w:p w14:paraId="06221F94" w14:textId="77777777" w:rsidR="00FF107E" w:rsidRDefault="000D7AB9" w:rsidP="005E2F5B">
      <w:pPr>
        <w:rPr>
          <w:rFonts w:ascii="Courier New" w:hAnsi="Courier New" w:cs="Courier New"/>
          <w:sz w:val="24"/>
        </w:rPr>
      </w:pPr>
    </w:p>
    <w:p w14:paraId="06221F95" w14:textId="77777777" w:rsidR="00145AD3" w:rsidRDefault="000D7AB9" w:rsidP="005E2F5B">
      <w:pPr>
        <w:rPr>
          <w:rFonts w:ascii="Courier New" w:hAnsi="Courier New" w:cs="Courier New"/>
          <w:sz w:val="24"/>
        </w:rPr>
      </w:pPr>
    </w:p>
    <w:p w14:paraId="06221F96" w14:textId="77777777" w:rsidR="00145AD3" w:rsidRDefault="000D7AB9" w:rsidP="005E2F5B">
      <w:pPr>
        <w:rPr>
          <w:rFonts w:ascii="Courier New" w:hAnsi="Courier New" w:cs="Courier New"/>
          <w:sz w:val="24"/>
        </w:rPr>
      </w:pPr>
    </w:p>
    <w:p w14:paraId="06221F97" w14:textId="77777777" w:rsidR="00E5427B" w:rsidRPr="00A26E02" w:rsidRDefault="00301F96" w:rsidP="005E2F5B">
      <w:pPr>
        <w:rPr>
          <w:rFonts w:ascii="Courier New" w:hAnsi="Courier New" w:cs="Courier New"/>
          <w:sz w:val="24"/>
        </w:rPr>
      </w:pPr>
      <w:r>
        <w:rPr>
          <w:rFonts w:ascii="Courier New" w:hAnsi="Courier New" w:cs="Courier New"/>
          <w:sz w:val="24"/>
        </w:rPr>
        <w:t>La convenzione si compone del presente testo e di n. 11 allegati.</w:t>
      </w:r>
    </w:p>
    <w:p w14:paraId="06221F98" w14:textId="77777777" w:rsidR="005E2F5B" w:rsidRPr="00A26E02" w:rsidRDefault="00301F96" w:rsidP="005E2F5B">
      <w:pPr>
        <w:rPr>
          <w:rFonts w:ascii="Courier New" w:hAnsi="Courier New" w:cs="Courier New"/>
          <w:sz w:val="24"/>
        </w:rPr>
      </w:pPr>
      <w:r w:rsidRPr="00A26E02">
        <w:rPr>
          <w:rFonts w:ascii="Courier New" w:hAnsi="Courier New" w:cs="Courier New"/>
          <w:sz w:val="24"/>
        </w:rPr>
        <w:t>Fatto, letto e sottoscritto.</w:t>
      </w:r>
    </w:p>
    <w:p w14:paraId="06221F99" w14:textId="77777777" w:rsidR="005E2F5B" w:rsidRPr="00A26E02" w:rsidRDefault="00301F96" w:rsidP="005E2F5B">
      <w:pPr>
        <w:rPr>
          <w:rFonts w:ascii="Courier New" w:hAnsi="Courier New" w:cs="Courier New"/>
          <w:sz w:val="24"/>
        </w:rPr>
      </w:pPr>
      <w:r w:rsidRPr="00A26E02">
        <w:rPr>
          <w:rFonts w:ascii="Courier New" w:hAnsi="Courier New" w:cs="Courier New"/>
          <w:sz w:val="24"/>
        </w:rPr>
        <w:t>Roma lì,__________________</w:t>
      </w:r>
    </w:p>
    <w:p w14:paraId="06221F9A" w14:textId="77777777" w:rsidR="005E2F5B" w:rsidRPr="00A26E02" w:rsidRDefault="00301F96" w:rsidP="005E2F5B">
      <w:pPr>
        <w:jc w:val="center"/>
        <w:rPr>
          <w:rFonts w:ascii="Courier New" w:hAnsi="Courier New" w:cs="Courier New"/>
          <w:sz w:val="24"/>
        </w:rPr>
      </w:pPr>
      <w:r w:rsidRPr="00A26E02">
        <w:rPr>
          <w:rFonts w:ascii="Courier New" w:hAnsi="Courier New" w:cs="Courier New"/>
          <w:sz w:val="24"/>
        </w:rPr>
        <w:t>IL VICE DIRETTORE E CAPO SERVIZIO AMMINISTRATIVO</w:t>
      </w:r>
    </w:p>
    <w:p w14:paraId="06221F9B" w14:textId="77777777" w:rsidR="005E2F5B" w:rsidRPr="00A26E02" w:rsidRDefault="000D7AB9" w:rsidP="005E2F5B">
      <w:pPr>
        <w:jc w:val="center"/>
        <w:rPr>
          <w:rFonts w:ascii="Courier New" w:hAnsi="Courier New" w:cs="Courier New"/>
          <w:sz w:val="24"/>
        </w:rPr>
      </w:pPr>
    </w:p>
    <w:p w14:paraId="06221F9C" w14:textId="77777777" w:rsidR="005E2F5B" w:rsidRPr="00A26E02" w:rsidRDefault="00301F96" w:rsidP="005E2F5B">
      <w:pPr>
        <w:jc w:val="center"/>
        <w:rPr>
          <w:rFonts w:ascii="Courier New" w:hAnsi="Courier New" w:cs="Courier New"/>
          <w:sz w:val="24"/>
        </w:rPr>
      </w:pPr>
      <w:r w:rsidRPr="00A26E02">
        <w:rPr>
          <w:rFonts w:ascii="Courier New" w:hAnsi="Courier New" w:cs="Courier New"/>
          <w:sz w:val="24"/>
        </w:rPr>
        <w:t>==================================================</w:t>
      </w:r>
    </w:p>
    <w:p w14:paraId="06221F9D" w14:textId="77777777" w:rsidR="005E2F5B" w:rsidRPr="00A26E02" w:rsidRDefault="00301F96" w:rsidP="00062D77">
      <w:pPr>
        <w:rPr>
          <w:rFonts w:ascii="Courier New" w:hAnsi="Courier New" w:cs="Courier New"/>
          <w:sz w:val="24"/>
        </w:rPr>
      </w:pPr>
      <w:r>
        <w:rPr>
          <w:rFonts w:ascii="Courier New" w:hAnsi="Courier New" w:cs="Courier New"/>
          <w:sz w:val="24"/>
        </w:rPr>
        <w:t>Per la Ditta:    _____________________________</w:t>
      </w:r>
    </w:p>
    <w:p w14:paraId="06221F9E" w14:textId="77777777" w:rsidR="005E2F5B" w:rsidRPr="00A26E02" w:rsidRDefault="00301F96" w:rsidP="00145AD3">
      <w:pPr>
        <w:tabs>
          <w:tab w:val="left" w:pos="6663"/>
        </w:tabs>
        <w:ind w:left="2127" w:right="105"/>
        <w:rPr>
          <w:rFonts w:ascii="Courier New" w:hAnsi="Courier New" w:cs="Courier New"/>
          <w:sz w:val="24"/>
        </w:rPr>
      </w:pPr>
      <w:r>
        <w:rPr>
          <w:rFonts w:ascii="Courier New" w:hAnsi="Courier New" w:cs="Courier New"/>
          <w:sz w:val="24"/>
        </w:rPr>
        <w:t xml:space="preserve">  ________</w:t>
      </w:r>
      <w:r w:rsidRPr="00A26E02">
        <w:rPr>
          <w:rFonts w:ascii="Courier New" w:hAnsi="Courier New" w:cs="Courier New"/>
          <w:sz w:val="24"/>
        </w:rPr>
        <w:t>_____________________</w:t>
      </w:r>
    </w:p>
    <w:p w14:paraId="06221F9F" w14:textId="77777777" w:rsidR="005E2F5B" w:rsidRPr="00A26E02" w:rsidRDefault="000D7AB9" w:rsidP="005E2F5B">
      <w:pPr>
        <w:rPr>
          <w:rFonts w:ascii="Courier New" w:hAnsi="Courier New" w:cs="Courier New"/>
          <w:sz w:val="24"/>
        </w:rPr>
      </w:pPr>
    </w:p>
    <w:p w14:paraId="06221FA0" w14:textId="77777777" w:rsidR="005E2F5B" w:rsidRPr="006B21BD" w:rsidRDefault="000D7AB9" w:rsidP="005E2F5B">
      <w:pPr>
        <w:jc w:val="center"/>
        <w:rPr>
          <w:rFonts w:ascii="Times New Roman" w:hAnsi="Times New Roman"/>
          <w:b/>
        </w:rPr>
      </w:pPr>
    </w:p>
    <w:sectPr w:rsidR="005E2F5B" w:rsidRPr="006B21BD">
      <w:headerReference w:type="default" r:id="rId11"/>
      <w:footerReference w:type="default" r:id="rId12"/>
      <w:pgSz w:w="11906" w:h="16838"/>
      <w:pgMar w:top="1417" w:right="2947" w:bottom="1134" w:left="1624" w:header="708" w:footer="7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21FA3" w14:textId="77777777" w:rsidR="00F66FCF" w:rsidRDefault="00301F96">
      <w:pPr>
        <w:spacing w:line="240" w:lineRule="auto"/>
      </w:pPr>
      <w:r>
        <w:separator/>
      </w:r>
    </w:p>
  </w:endnote>
  <w:endnote w:type="continuationSeparator" w:id="0">
    <w:p w14:paraId="06221FA4" w14:textId="77777777" w:rsidR="00F66FCF" w:rsidRDefault="00301F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21FA6" w14:textId="77777777" w:rsidR="00D25F1F" w:rsidRDefault="00301F96">
    <w:pPr>
      <w:pStyle w:val="Pidipagina"/>
      <w:spacing w:line="240" w:lineRule="auto"/>
      <w:jc w:val="center"/>
      <w:rPr>
        <w:rFonts w:cs="Arial"/>
        <w:i/>
        <w:sz w:val="18"/>
        <w:szCs w:val="18"/>
      </w:rPr>
    </w:pPr>
    <w:r>
      <w:rPr>
        <w:noProof/>
      </w:rPr>
      <mc:AlternateContent>
        <mc:Choice Requires="wps">
          <w:drawing>
            <wp:anchor distT="0" distB="0" distL="114300" distR="114300" simplePos="0" relativeHeight="251668992" behindDoc="0" locked="0" layoutInCell="1" allowOverlap="1" wp14:anchorId="06221FC3" wp14:editId="06221FC4">
              <wp:simplePos x="0" y="0"/>
              <wp:positionH relativeFrom="column">
                <wp:posOffset>-1800225</wp:posOffset>
              </wp:positionH>
              <wp:positionV relativeFrom="paragraph">
                <wp:posOffset>-160655</wp:posOffset>
              </wp:positionV>
              <wp:extent cx="8641080" cy="0"/>
              <wp:effectExtent l="9525" t="10795" r="7620" b="8255"/>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10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E6F44" id="Line 1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12.65pt" to="538.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9ZEg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" strokeweight=".25pt"/>
          </w:pict>
        </mc:Fallback>
      </mc:AlternateContent>
    </w:r>
    <w:r>
      <w:rPr>
        <w:noProof/>
      </w:rPr>
      <mc:AlternateContent>
        <mc:Choice Requires="wps">
          <w:drawing>
            <wp:anchor distT="0" distB="0" distL="114300" distR="114300" simplePos="0" relativeHeight="251661824" behindDoc="0" locked="0" layoutInCell="1" allowOverlap="1" wp14:anchorId="06221FC5" wp14:editId="06221FC6">
              <wp:simplePos x="0" y="0"/>
              <wp:positionH relativeFrom="column">
                <wp:posOffset>-1080135</wp:posOffset>
              </wp:positionH>
              <wp:positionV relativeFrom="paragraph">
                <wp:posOffset>-520700</wp:posOffset>
              </wp:positionV>
              <wp:extent cx="7920990" cy="0"/>
              <wp:effectExtent l="5715" t="12700" r="7620" b="635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C5071" id="Line 1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41pt" to="538.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xhGEwIAACo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" strokeweight=".25pt"/>
          </w:pict>
        </mc:Fallback>
      </mc:AlternateContent>
    </w:r>
    <w:r>
      <w:rPr>
        <w:noProof/>
      </w:rPr>
      <mc:AlternateContent>
        <mc:Choice Requires="wps">
          <w:drawing>
            <wp:anchor distT="0" distB="0" distL="114300" distR="114300" simplePos="0" relativeHeight="251662848" behindDoc="0" locked="0" layoutInCell="1" allowOverlap="1" wp14:anchorId="06221FC7" wp14:editId="06221FC8">
              <wp:simplePos x="0" y="0"/>
              <wp:positionH relativeFrom="column">
                <wp:posOffset>-1080135</wp:posOffset>
              </wp:positionH>
              <wp:positionV relativeFrom="paragraph">
                <wp:posOffset>-880745</wp:posOffset>
              </wp:positionV>
              <wp:extent cx="7920990" cy="0"/>
              <wp:effectExtent l="5715" t="5080" r="7620" b="1397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E13CA" id="Line 1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69.35pt" to="538.65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IrEwIAACo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" strokeweight=".25pt"/>
          </w:pict>
        </mc:Fallback>
      </mc:AlternateContent>
    </w:r>
    <w:r>
      <w:rPr>
        <w:noProof/>
      </w:rPr>
      <mc:AlternateContent>
        <mc:Choice Requires="wps">
          <w:drawing>
            <wp:anchor distT="0" distB="0" distL="114300" distR="114300" simplePos="0" relativeHeight="251663872" behindDoc="0" locked="0" layoutInCell="1" allowOverlap="1" wp14:anchorId="06221FC9" wp14:editId="06221FCA">
              <wp:simplePos x="0" y="0"/>
              <wp:positionH relativeFrom="column">
                <wp:posOffset>-1080135</wp:posOffset>
              </wp:positionH>
              <wp:positionV relativeFrom="paragraph">
                <wp:posOffset>-1240790</wp:posOffset>
              </wp:positionV>
              <wp:extent cx="8281035" cy="0"/>
              <wp:effectExtent l="5715" t="6985" r="9525" b="1206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10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56743" id="Line 1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97.7pt" to="567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5sEwIAACo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" strokeweight=".25pt"/>
          </w:pict>
        </mc:Fallback>
      </mc:AlternateContent>
    </w:r>
    <w:r>
      <w:rPr>
        <w:noProof/>
      </w:rPr>
      <mc:AlternateContent>
        <mc:Choice Requires="wps">
          <w:drawing>
            <wp:anchor distT="0" distB="0" distL="114300" distR="114300" simplePos="0" relativeHeight="251658752" behindDoc="0" locked="0" layoutInCell="1" allowOverlap="1" wp14:anchorId="06221FCB" wp14:editId="06221FCC">
              <wp:simplePos x="0" y="0"/>
              <wp:positionH relativeFrom="column">
                <wp:posOffset>-1080135</wp:posOffset>
              </wp:positionH>
              <wp:positionV relativeFrom="paragraph">
                <wp:posOffset>-1600835</wp:posOffset>
              </wp:positionV>
              <wp:extent cx="7920990" cy="0"/>
              <wp:effectExtent l="5715" t="8890" r="7620" b="1016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EC674"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26.05pt" to="538.65pt,-1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ZqEgIAACkEAAAOAAAAZHJzL2Uyb0RvYy54bWysU8GO2yAQvVfqPyDuie2sm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" strokeweight=".25pt"/>
          </w:pict>
        </mc:Fallback>
      </mc:AlternateContent>
    </w:r>
    <w:r>
      <w:rPr>
        <w:noProof/>
      </w:rPr>
      <mc:AlternateContent>
        <mc:Choice Requires="wps">
          <w:drawing>
            <wp:anchor distT="0" distB="0" distL="114300" distR="114300" simplePos="0" relativeHeight="251660800" behindDoc="0" locked="0" layoutInCell="1" allowOverlap="1" wp14:anchorId="06221FCD" wp14:editId="06221FCE">
              <wp:simplePos x="0" y="0"/>
              <wp:positionH relativeFrom="column">
                <wp:posOffset>-1080135</wp:posOffset>
              </wp:positionH>
              <wp:positionV relativeFrom="paragraph">
                <wp:posOffset>-1960880</wp:posOffset>
              </wp:positionV>
              <wp:extent cx="7920990" cy="0"/>
              <wp:effectExtent l="5715" t="10795" r="7620" b="825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3EEC5" id="Line 2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54.4pt" to="538.65pt,-1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x5EwIAACkEAAAOAAAAZHJzL2Uyb0RvYy54bWysU8GO2jAQvVfqP1i+QxI2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" strokeweight=".25pt"/>
          </w:pict>
        </mc:Fallback>
      </mc:AlternateContent>
    </w:r>
    <w:r>
      <w:rPr>
        <w:noProof/>
      </w:rPr>
      <mc:AlternateContent>
        <mc:Choice Requires="wps">
          <w:drawing>
            <wp:anchor distT="0" distB="0" distL="114300" distR="114300" simplePos="0" relativeHeight="251659776" behindDoc="0" locked="0" layoutInCell="1" allowOverlap="1" wp14:anchorId="06221FCF" wp14:editId="06221FD0">
              <wp:simplePos x="0" y="0"/>
              <wp:positionH relativeFrom="column">
                <wp:posOffset>-1080135</wp:posOffset>
              </wp:positionH>
              <wp:positionV relativeFrom="paragraph">
                <wp:posOffset>-2320925</wp:posOffset>
              </wp:positionV>
              <wp:extent cx="7920990" cy="0"/>
              <wp:effectExtent l="5715" t="12700" r="7620" b="635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A0F59" id="Line 2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82.75pt" to="538.65pt,-1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" strokeweight=".25pt"/>
          </w:pict>
        </mc:Fallback>
      </mc:AlternateContent>
    </w:r>
    <w:r>
      <w:rPr>
        <w:noProof/>
      </w:rPr>
      <mc:AlternateContent>
        <mc:Choice Requires="wps">
          <w:drawing>
            <wp:anchor distT="0" distB="0" distL="114300" distR="114300" simplePos="0" relativeHeight="251656704" behindDoc="0" locked="0" layoutInCell="1" allowOverlap="1" wp14:anchorId="06221FD1" wp14:editId="06221FD2">
              <wp:simplePos x="0" y="0"/>
              <wp:positionH relativeFrom="column">
                <wp:posOffset>-1080135</wp:posOffset>
              </wp:positionH>
              <wp:positionV relativeFrom="paragraph">
                <wp:posOffset>-2680970</wp:posOffset>
              </wp:positionV>
              <wp:extent cx="7920990" cy="0"/>
              <wp:effectExtent l="5715" t="5080" r="7620" b="1397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F40BD" id="Line 2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11.1pt" to="538.65pt,-2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ElEwIAACk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" strokeweight=".25pt"/>
          </w:pict>
        </mc:Fallback>
      </mc:AlternateContent>
    </w:r>
    <w:r>
      <w:rPr>
        <w:noProof/>
      </w:rPr>
      <mc:AlternateContent>
        <mc:Choice Requires="wps">
          <w:drawing>
            <wp:anchor distT="0" distB="0" distL="114300" distR="114300" simplePos="0" relativeHeight="251657728" behindDoc="0" locked="0" layoutInCell="1" allowOverlap="1" wp14:anchorId="06221FD3" wp14:editId="06221FD4">
              <wp:simplePos x="0" y="0"/>
              <wp:positionH relativeFrom="column">
                <wp:posOffset>-1080135</wp:posOffset>
              </wp:positionH>
              <wp:positionV relativeFrom="paragraph">
                <wp:posOffset>-3041015</wp:posOffset>
              </wp:positionV>
              <wp:extent cx="7920990" cy="0"/>
              <wp:effectExtent l="5715" t="6985" r="7620" b="12065"/>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91927" id="Line 2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39.45pt" to="538.65pt,-2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tI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" strokeweight=".25pt"/>
          </w:pict>
        </mc:Fallback>
      </mc:AlternateContent>
    </w:r>
    <w:r>
      <w:rPr>
        <w:noProof/>
      </w:rPr>
      <mc:AlternateContent>
        <mc:Choice Requires="wps">
          <w:drawing>
            <wp:anchor distT="0" distB="0" distL="114300" distR="114300" simplePos="0" relativeHeight="251647488" behindDoc="0" locked="0" layoutInCell="1" allowOverlap="1" wp14:anchorId="06221FD5" wp14:editId="06221FD6">
              <wp:simplePos x="0" y="0"/>
              <wp:positionH relativeFrom="column">
                <wp:posOffset>-1080135</wp:posOffset>
              </wp:positionH>
              <wp:positionV relativeFrom="paragraph">
                <wp:posOffset>-3401060</wp:posOffset>
              </wp:positionV>
              <wp:extent cx="7920990" cy="0"/>
              <wp:effectExtent l="5715" t="8890" r="7620" b="1016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62AB3"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67.8pt" to="538.6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5UWEg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" strokeweight=".25pt"/>
          </w:pict>
        </mc:Fallback>
      </mc:AlternateContent>
    </w:r>
    <w:r>
      <w:rPr>
        <w:noProof/>
      </w:rPr>
      <mc:AlternateContent>
        <mc:Choice Requires="wps">
          <w:drawing>
            <wp:anchor distT="0" distB="0" distL="114300" distR="114300" simplePos="0" relativeHeight="251654656" behindDoc="0" locked="0" layoutInCell="1" allowOverlap="1" wp14:anchorId="06221FD7" wp14:editId="06221FD8">
              <wp:simplePos x="0" y="0"/>
              <wp:positionH relativeFrom="column">
                <wp:posOffset>-1080135</wp:posOffset>
              </wp:positionH>
              <wp:positionV relativeFrom="paragraph">
                <wp:posOffset>-3761105</wp:posOffset>
              </wp:positionV>
              <wp:extent cx="7920990" cy="0"/>
              <wp:effectExtent l="5715" t="10795" r="7620" b="8255"/>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81C3F" id="Line 2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96.15pt" to="538.65pt,-2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AvV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" strokeweight=".25pt"/>
          </w:pict>
        </mc:Fallback>
      </mc:AlternateContent>
    </w:r>
    <w:r>
      <w:rPr>
        <w:noProof/>
      </w:rPr>
      <mc:AlternateContent>
        <mc:Choice Requires="wps">
          <w:drawing>
            <wp:anchor distT="0" distB="0" distL="114300" distR="114300" simplePos="0" relativeHeight="251653632" behindDoc="0" locked="0" layoutInCell="1" allowOverlap="1" wp14:anchorId="06221FD9" wp14:editId="06221FDA">
              <wp:simplePos x="0" y="0"/>
              <wp:positionH relativeFrom="column">
                <wp:posOffset>-1080135</wp:posOffset>
              </wp:positionH>
              <wp:positionV relativeFrom="paragraph">
                <wp:posOffset>-4121150</wp:posOffset>
              </wp:positionV>
              <wp:extent cx="7920990" cy="0"/>
              <wp:effectExtent l="5715" t="12700" r="7620" b="63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DD11C" id="Line 2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324.5pt" to="538.6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HMEwIAACk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" strokeweight=".25pt"/>
          </w:pict>
        </mc:Fallback>
      </mc:AlternateContent>
    </w:r>
    <w:r>
      <w:rPr>
        <w:noProof/>
      </w:rPr>
      <mc:AlternateContent>
        <mc:Choice Requires="wps">
          <w:drawing>
            <wp:anchor distT="0" distB="0" distL="114300" distR="114300" simplePos="0" relativeHeight="251655680" behindDoc="0" locked="0" layoutInCell="1" allowOverlap="1" wp14:anchorId="06221FDB" wp14:editId="06221FDC">
              <wp:simplePos x="0" y="0"/>
              <wp:positionH relativeFrom="column">
                <wp:posOffset>-1080135</wp:posOffset>
              </wp:positionH>
              <wp:positionV relativeFrom="paragraph">
                <wp:posOffset>-4481195</wp:posOffset>
              </wp:positionV>
              <wp:extent cx="7920990" cy="0"/>
              <wp:effectExtent l="5715" t="5080" r="7620" b="1397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F093C" id="Line 2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352.85pt" to="538.65pt,-3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uhEgIAACk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" strokeweight=".25pt"/>
          </w:pict>
        </mc:Fallback>
      </mc:AlternateContent>
    </w:r>
    <w:r>
      <w:rPr>
        <w:rFonts w:cs="Arial"/>
        <w:i/>
        <w:sz w:val="18"/>
        <w:szCs w:val="18"/>
      </w:rPr>
      <w:t xml:space="preserve">Pagina </w:t>
    </w:r>
    <w:r>
      <w:rPr>
        <w:rStyle w:val="Numeropagina"/>
        <w:rFonts w:cs="Arial"/>
        <w:i/>
        <w:sz w:val="18"/>
        <w:szCs w:val="18"/>
      </w:rPr>
      <w:fldChar w:fldCharType="begin"/>
    </w:r>
    <w:r>
      <w:rPr>
        <w:rStyle w:val="Numeropagina"/>
        <w:rFonts w:cs="Arial"/>
        <w:i/>
        <w:sz w:val="18"/>
        <w:szCs w:val="18"/>
      </w:rPr>
      <w:instrText xml:space="preserve"> PAGE </w:instrText>
    </w:r>
    <w:r>
      <w:rPr>
        <w:rStyle w:val="Numeropagina"/>
        <w:rFonts w:cs="Arial"/>
        <w:i/>
        <w:sz w:val="18"/>
        <w:szCs w:val="18"/>
      </w:rPr>
      <w:fldChar w:fldCharType="separate"/>
    </w:r>
    <w:r w:rsidR="000D7AB9">
      <w:rPr>
        <w:rStyle w:val="Numeropagina"/>
        <w:rFonts w:cs="Arial"/>
        <w:i/>
        <w:noProof/>
        <w:sz w:val="18"/>
        <w:szCs w:val="18"/>
      </w:rPr>
      <w:t>1</w:t>
    </w:r>
    <w:r>
      <w:rPr>
        <w:rStyle w:val="Numeropagina"/>
        <w:rFonts w:cs="Arial"/>
        <w:i/>
        <w:sz w:val="18"/>
        <w:szCs w:val="18"/>
      </w:rPr>
      <w:fldChar w:fldCharType="end"/>
    </w:r>
    <w:r>
      <w:rPr>
        <w:rStyle w:val="Numeropagina"/>
        <w:rFonts w:cs="Arial"/>
        <w:i/>
        <w:sz w:val="18"/>
        <w:szCs w:val="18"/>
      </w:rPr>
      <w:t xml:space="preserve"> di </w:t>
    </w:r>
    <w:r>
      <w:rPr>
        <w:rStyle w:val="Numeropagina"/>
        <w:rFonts w:cs="Arial"/>
        <w:i/>
        <w:sz w:val="18"/>
        <w:szCs w:val="18"/>
      </w:rPr>
      <w:fldChar w:fldCharType="begin"/>
    </w:r>
    <w:r>
      <w:rPr>
        <w:rStyle w:val="Numeropagina"/>
        <w:rFonts w:cs="Arial"/>
        <w:i/>
        <w:sz w:val="18"/>
        <w:szCs w:val="18"/>
      </w:rPr>
      <w:instrText xml:space="preserve"> NUMPAGES </w:instrText>
    </w:r>
    <w:r>
      <w:rPr>
        <w:rStyle w:val="Numeropagina"/>
        <w:rFonts w:cs="Arial"/>
        <w:i/>
        <w:sz w:val="18"/>
        <w:szCs w:val="18"/>
      </w:rPr>
      <w:fldChar w:fldCharType="separate"/>
    </w:r>
    <w:r w:rsidR="000D7AB9">
      <w:rPr>
        <w:rStyle w:val="Numeropagina"/>
        <w:rFonts w:cs="Arial"/>
        <w:i/>
        <w:noProof/>
        <w:sz w:val="18"/>
        <w:szCs w:val="18"/>
      </w:rPr>
      <w:t>20</w:t>
    </w:r>
    <w:r>
      <w:rPr>
        <w:rStyle w:val="Numeropagina"/>
        <w:rFonts w:cs="Ari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21FA1" w14:textId="77777777" w:rsidR="00F66FCF" w:rsidRDefault="00301F96">
      <w:pPr>
        <w:spacing w:line="240" w:lineRule="auto"/>
      </w:pPr>
      <w:r>
        <w:separator/>
      </w:r>
    </w:p>
  </w:footnote>
  <w:footnote w:type="continuationSeparator" w:id="0">
    <w:p w14:paraId="06221FA2" w14:textId="77777777" w:rsidR="00F66FCF" w:rsidRDefault="00301F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21FA5" w14:textId="77777777" w:rsidR="00D25F1F" w:rsidRDefault="00301F96">
    <w:pPr>
      <w:pStyle w:val="Intestazione"/>
      <w:tabs>
        <w:tab w:val="left" w:pos="546"/>
      </w:tabs>
    </w:pPr>
    <w:r>
      <w:rPr>
        <w:noProof/>
      </w:rPr>
      <mc:AlternateContent>
        <mc:Choice Requires="wps">
          <w:drawing>
            <wp:anchor distT="0" distB="0" distL="114300" distR="114300" simplePos="0" relativeHeight="251667968" behindDoc="0" locked="0" layoutInCell="1" allowOverlap="1" wp14:anchorId="06221FA7" wp14:editId="06221FA8">
              <wp:simplePos x="0" y="0"/>
              <wp:positionH relativeFrom="column">
                <wp:posOffset>-1440180</wp:posOffset>
              </wp:positionH>
              <wp:positionV relativeFrom="paragraph">
                <wp:posOffset>1890395</wp:posOffset>
              </wp:positionV>
              <wp:extent cx="8348980" cy="0"/>
              <wp:effectExtent l="7620" t="13970" r="6350" b="5080"/>
              <wp:wrapNone/>
              <wp:docPr id="2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89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3C492" id="Line 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148.85pt" to="544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LpEwIAACkEAAAOAAAAZHJzL2Uyb0RvYy54bWysU8uu2jAQ3VfqP1jeQxJIuS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" strokeweight=".25pt"/>
          </w:pict>
        </mc:Fallback>
      </mc:AlternateContent>
    </w:r>
    <w:r>
      <w:rPr>
        <w:noProof/>
      </w:rPr>
      <mc:AlternateContent>
        <mc:Choice Requires="wps">
          <w:drawing>
            <wp:anchor distT="0" distB="0" distL="114300" distR="114300" simplePos="0" relativeHeight="251665920" behindDoc="0" locked="0" layoutInCell="1" allowOverlap="1" wp14:anchorId="06221FA9" wp14:editId="06221FAA">
              <wp:simplePos x="0" y="0"/>
              <wp:positionH relativeFrom="column">
                <wp:posOffset>-1080135</wp:posOffset>
              </wp:positionH>
              <wp:positionV relativeFrom="paragraph">
                <wp:posOffset>1530350</wp:posOffset>
              </wp:positionV>
              <wp:extent cx="8348980" cy="0"/>
              <wp:effectExtent l="5715" t="6350" r="8255" b="12700"/>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89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C6A0C" id="Line 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20.5pt" to="572.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8nEgIAACkEAAAOAAAAZHJzL2Uyb0RvYy54bWysU8GO2jAQvVfqP1i+QxJIaY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" strokeweight=".25pt"/>
          </w:pict>
        </mc:Fallback>
      </mc:AlternateContent>
    </w:r>
    <w:r>
      <w:rPr>
        <w:noProof/>
      </w:rPr>
      <mc:AlternateContent>
        <mc:Choice Requires="wps">
          <w:drawing>
            <wp:anchor distT="0" distB="0" distL="114300" distR="114300" simplePos="0" relativeHeight="251666944" behindDoc="0" locked="0" layoutInCell="1" allowOverlap="1" wp14:anchorId="06221FAB" wp14:editId="06221FAC">
              <wp:simplePos x="0" y="0"/>
              <wp:positionH relativeFrom="column">
                <wp:posOffset>-1080135</wp:posOffset>
              </wp:positionH>
              <wp:positionV relativeFrom="paragraph">
                <wp:posOffset>1170305</wp:posOffset>
              </wp:positionV>
              <wp:extent cx="8348980" cy="0"/>
              <wp:effectExtent l="5715" t="8255" r="8255" b="10795"/>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89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D8C1D" id="Line 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92.15pt" to="572.35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3oEgIAACk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" strokeweight=".25pt"/>
          </w:pict>
        </mc:Fallback>
      </mc:AlternateContent>
    </w:r>
    <w:r>
      <w:rPr>
        <w:noProof/>
      </w:rPr>
      <mc:AlternateContent>
        <mc:Choice Requires="wps">
          <w:drawing>
            <wp:anchor distT="0" distB="0" distL="114300" distR="114300" simplePos="0" relativeHeight="251664896" behindDoc="0" locked="0" layoutInCell="1" allowOverlap="1" wp14:anchorId="06221FAD" wp14:editId="06221FAE">
              <wp:simplePos x="0" y="0"/>
              <wp:positionH relativeFrom="column">
                <wp:posOffset>-1080135</wp:posOffset>
              </wp:positionH>
              <wp:positionV relativeFrom="paragraph">
                <wp:posOffset>810260</wp:posOffset>
              </wp:positionV>
              <wp:extent cx="8277225" cy="0"/>
              <wp:effectExtent l="5715" t="10160" r="13335" b="8890"/>
              <wp:wrapNone/>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72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C3923" id="Line 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63.8pt" to="566.7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ypEwIAACk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" strokeweight=".25pt"/>
          </w:pict>
        </mc:Fallback>
      </mc:AlternateContent>
    </w:r>
    <w:r>
      <w:rPr>
        <w:noProof/>
      </w:rPr>
      <mc:AlternateContent>
        <mc:Choice Requires="wps">
          <w:drawing>
            <wp:anchor distT="0" distB="0" distL="114300" distR="114300" simplePos="0" relativeHeight="251652608" behindDoc="0" locked="0" layoutInCell="1" allowOverlap="1" wp14:anchorId="06221FAF" wp14:editId="06221FB0">
              <wp:simplePos x="0" y="0"/>
              <wp:positionH relativeFrom="column">
                <wp:posOffset>-1080135</wp:posOffset>
              </wp:positionH>
              <wp:positionV relativeFrom="paragraph">
                <wp:posOffset>4410710</wp:posOffset>
              </wp:positionV>
              <wp:extent cx="8492490" cy="0"/>
              <wp:effectExtent l="5715" t="10160" r="7620" b="8890"/>
              <wp:wrapNone/>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924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E7F4B" id="Line 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347.3pt" to="583.65pt,3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KV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" strokeweight=".25pt"/>
          </w:pict>
        </mc:Fallback>
      </mc:AlternateContent>
    </w:r>
    <w:r>
      <w:rPr>
        <w:noProof/>
      </w:rPr>
      <mc:AlternateContent>
        <mc:Choice Requires="wps">
          <w:drawing>
            <wp:anchor distT="0" distB="0" distL="114300" distR="114300" simplePos="0" relativeHeight="251649536" behindDoc="0" locked="0" layoutInCell="1" allowOverlap="1" wp14:anchorId="06221FB1" wp14:editId="06221FB2">
              <wp:simplePos x="0" y="0"/>
              <wp:positionH relativeFrom="column">
                <wp:posOffset>-1080135</wp:posOffset>
              </wp:positionH>
              <wp:positionV relativeFrom="paragraph">
                <wp:posOffset>3690620</wp:posOffset>
              </wp:positionV>
              <wp:extent cx="7920990" cy="0"/>
              <wp:effectExtent l="5715" t="13970" r="7620" b="5080"/>
              <wp:wrapNone/>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AE389" id="Line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90.6pt" to="538.65pt,2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XIEwIAACk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" strokeweight=".25pt"/>
          </w:pict>
        </mc:Fallback>
      </mc:AlternateContent>
    </w:r>
    <w:r>
      <w:rPr>
        <w:noProof/>
      </w:rPr>
      <mc:AlternateContent>
        <mc:Choice Requires="wps">
          <w:drawing>
            <wp:anchor distT="0" distB="0" distL="114300" distR="114300" simplePos="0" relativeHeight="251645440" behindDoc="0" locked="0" layoutInCell="1" allowOverlap="1" wp14:anchorId="06221FB3" wp14:editId="06221FB4">
              <wp:simplePos x="0" y="0"/>
              <wp:positionH relativeFrom="column">
                <wp:posOffset>-1080135</wp:posOffset>
              </wp:positionH>
              <wp:positionV relativeFrom="paragraph">
                <wp:posOffset>2970530</wp:posOffset>
              </wp:positionV>
              <wp:extent cx="7920990" cy="0"/>
              <wp:effectExtent l="5715" t="8255" r="7620" b="10795"/>
              <wp:wrapNone/>
              <wp:docPr id="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A4611" id="Line 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33.9pt" to="538.65pt,2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cHEgIAACk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" strokeweight=".25pt"/>
          </w:pict>
        </mc:Fallback>
      </mc:AlternateContent>
    </w:r>
    <w:r>
      <w:rPr>
        <w:noProof/>
      </w:rPr>
      <mc:AlternateContent>
        <mc:Choice Requires="wps">
          <w:drawing>
            <wp:anchor distT="0" distB="0" distL="114300" distR="114300" simplePos="0" relativeHeight="251646464" behindDoc="0" locked="0" layoutInCell="1" allowOverlap="1" wp14:anchorId="06221FB5" wp14:editId="06221FB6">
              <wp:simplePos x="0" y="0"/>
              <wp:positionH relativeFrom="column">
                <wp:posOffset>-1080135</wp:posOffset>
              </wp:positionH>
              <wp:positionV relativeFrom="paragraph">
                <wp:posOffset>2610485</wp:posOffset>
              </wp:positionV>
              <wp:extent cx="7920990" cy="0"/>
              <wp:effectExtent l="5715" t="10160" r="7620" b="8890"/>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C755C" id="Line 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05.55pt" to="538.65pt,2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cBEg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" strokeweight=".25pt"/>
          </w:pict>
        </mc:Fallback>
      </mc:AlternateContent>
    </w:r>
    <w:r>
      <w:rPr>
        <w:noProof/>
      </w:rPr>
      <mc:AlternateContent>
        <mc:Choice Requires="wps">
          <w:drawing>
            <wp:anchor distT="0" distB="0" distL="114300" distR="114300" simplePos="0" relativeHeight="251644416" behindDoc="0" locked="0" layoutInCell="1" allowOverlap="1" wp14:anchorId="06221FB7" wp14:editId="06221FB8">
              <wp:simplePos x="0" y="0"/>
              <wp:positionH relativeFrom="column">
                <wp:posOffset>-1080135</wp:posOffset>
              </wp:positionH>
              <wp:positionV relativeFrom="paragraph">
                <wp:posOffset>2250440</wp:posOffset>
              </wp:positionV>
              <wp:extent cx="7920990" cy="0"/>
              <wp:effectExtent l="5715" t="12065" r="7620" b="6985"/>
              <wp:wrapNone/>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C3643" id="Line 9"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77.2pt" to="538.65pt,1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zP3EgIAACkEAAAOAAAAZHJzL2Uyb0RvYy54bWysU8GO2yAQvVfqPyDuie2sm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" strokeweight=".25pt"/>
          </w:pict>
        </mc:Fallback>
      </mc:AlternateContent>
    </w:r>
    <w:r>
      <w:rPr>
        <w:noProof/>
      </w:rPr>
      <mc:AlternateContent>
        <mc:Choice Requires="wps">
          <w:drawing>
            <wp:anchor distT="0" distB="0" distL="114300" distR="114300" simplePos="0" relativeHeight="251650560" behindDoc="0" locked="0" layoutInCell="1" allowOverlap="1" wp14:anchorId="06221FB9" wp14:editId="06221FBA">
              <wp:simplePos x="0" y="0"/>
              <wp:positionH relativeFrom="column">
                <wp:posOffset>-1080135</wp:posOffset>
              </wp:positionH>
              <wp:positionV relativeFrom="paragraph">
                <wp:posOffset>4770755</wp:posOffset>
              </wp:positionV>
              <wp:extent cx="7920990" cy="0"/>
              <wp:effectExtent l="5715" t="8255" r="7620" b="10795"/>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7CB12" id="Line 1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375.65pt" to="538.65pt,3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XzEwIAACoEAAAOAAAAZHJzL2Uyb0RvYy54bWysU8GO2jAQvVfqP1i+QxI2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" strokeweight=".25pt"/>
          </w:pict>
        </mc:Fallback>
      </mc:AlternateContent>
    </w:r>
    <w:r>
      <w:rPr>
        <w:noProof/>
      </w:rPr>
      <mc:AlternateContent>
        <mc:Choice Requires="wps">
          <w:drawing>
            <wp:anchor distT="0" distB="0" distL="114300" distR="114300" simplePos="0" relativeHeight="251651584" behindDoc="0" locked="0" layoutInCell="1" allowOverlap="1" wp14:anchorId="06221FBB" wp14:editId="06221FBC">
              <wp:simplePos x="0" y="0"/>
              <wp:positionH relativeFrom="column">
                <wp:posOffset>-1080135</wp:posOffset>
              </wp:positionH>
              <wp:positionV relativeFrom="paragraph">
                <wp:posOffset>3330575</wp:posOffset>
              </wp:positionV>
              <wp:extent cx="8277225" cy="0"/>
              <wp:effectExtent l="5715" t="6350" r="13335" b="1270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72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54C04" id="Line 1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62.25pt" to="566.7pt,2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" strokeweight=".25pt"/>
          </w:pict>
        </mc:Fallback>
      </mc:AlternateContent>
    </w:r>
    <w:r>
      <w:rPr>
        <w:noProof/>
      </w:rPr>
      <mc:AlternateContent>
        <mc:Choice Requires="wps">
          <w:drawing>
            <wp:anchor distT="0" distB="0" distL="114300" distR="114300" simplePos="0" relativeHeight="251670016" behindDoc="0" locked="0" layoutInCell="1" allowOverlap="1" wp14:anchorId="06221FBD" wp14:editId="06221FBE">
              <wp:simplePos x="0" y="0"/>
              <wp:positionH relativeFrom="column">
                <wp:posOffset>-36195</wp:posOffset>
              </wp:positionH>
              <wp:positionV relativeFrom="paragraph">
                <wp:posOffset>-629920</wp:posOffset>
              </wp:positionV>
              <wp:extent cx="0" cy="10801350"/>
              <wp:effectExtent l="11430" t="8255" r="7620" b="10795"/>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1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CE80A" id="Line 1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49.6pt" to="-2.85pt,8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EE/EwIAACsEAAAOAAAAZHJzL2Uyb0RvYy54bWysU8GO2jAQvVfqP1i+QxLIUj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" strokeweight=".25pt"/>
          </w:pict>
        </mc:Fallback>
      </mc:AlternateContent>
    </w:r>
    <w:r>
      <w:rPr>
        <w:noProof/>
      </w:rPr>
      <mc:AlternateContent>
        <mc:Choice Requires="wps">
          <w:drawing>
            <wp:anchor distT="0" distB="0" distL="114300" distR="114300" simplePos="0" relativeHeight="251671040" behindDoc="0" locked="0" layoutInCell="1" allowOverlap="1" wp14:anchorId="06221FBF" wp14:editId="06221FC0">
              <wp:simplePos x="0" y="0"/>
              <wp:positionH relativeFrom="column">
                <wp:posOffset>4680585</wp:posOffset>
              </wp:positionH>
              <wp:positionV relativeFrom="paragraph">
                <wp:posOffset>-1710055</wp:posOffset>
              </wp:positionV>
              <wp:extent cx="0" cy="11881485"/>
              <wp:effectExtent l="13335" t="13970" r="5715" b="1079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14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10CAD" id="Line 1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134.65pt" to="368.55pt,8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" strokeweight=".25pt"/>
          </w:pict>
        </mc:Fallback>
      </mc:AlternateContent>
    </w:r>
    <w:r>
      <w:rPr>
        <w:noProof/>
      </w:rPr>
      <mc:AlternateContent>
        <mc:Choice Requires="wps">
          <w:drawing>
            <wp:anchor distT="0" distB="0" distL="114300" distR="114300" simplePos="0" relativeHeight="251648512" behindDoc="0" locked="0" layoutInCell="1" allowOverlap="1" wp14:anchorId="06221FC1" wp14:editId="06221FC2">
              <wp:simplePos x="0" y="0"/>
              <wp:positionH relativeFrom="column">
                <wp:posOffset>-1080135</wp:posOffset>
              </wp:positionH>
              <wp:positionV relativeFrom="paragraph">
                <wp:posOffset>4050665</wp:posOffset>
              </wp:positionV>
              <wp:extent cx="7920990" cy="0"/>
              <wp:effectExtent l="5715" t="12065" r="7620" b="6985"/>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2917C" id="Line 1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318.95pt" to="538.65pt,3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ycEgIAACo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A207E8"/>
    <w:lvl w:ilvl="0">
      <w:start w:val="1"/>
      <w:numFmt w:val="bullet"/>
      <w:pStyle w:val="Elenco1"/>
      <w:lvlText w:val=""/>
      <w:lvlJc w:val="left"/>
      <w:pPr>
        <w:tabs>
          <w:tab w:val="num" w:pos="360"/>
        </w:tabs>
        <w:ind w:left="360" w:hanging="360"/>
      </w:pPr>
      <w:rPr>
        <w:rFonts w:ascii="Symbol" w:hAnsi="Symbol" w:hint="default"/>
      </w:rPr>
    </w:lvl>
  </w:abstractNum>
  <w:abstractNum w:abstractNumId="1" w15:restartNumberingAfterBreak="0">
    <w:nsid w:val="07160092"/>
    <w:multiLevelType w:val="hybridMultilevel"/>
    <w:tmpl w:val="C3E6D4E6"/>
    <w:lvl w:ilvl="0" w:tplc="1B4A3392">
      <w:start w:val="1"/>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2" w15:restartNumberingAfterBreak="0">
    <w:nsid w:val="24533627"/>
    <w:multiLevelType w:val="hybridMultilevel"/>
    <w:tmpl w:val="76DC5810"/>
    <w:lvl w:ilvl="0" w:tplc="4532F8CC">
      <w:start w:val="1"/>
      <w:numFmt w:val="bullet"/>
      <w:pStyle w:val="Puntoelenco"/>
      <w:lvlText w:val=""/>
      <w:lvlJc w:val="left"/>
      <w:pPr>
        <w:tabs>
          <w:tab w:val="num" w:pos="794"/>
        </w:tabs>
        <w:ind w:left="794" w:hanging="227"/>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41785457"/>
    <w:multiLevelType w:val="hybridMultilevel"/>
    <w:tmpl w:val="DED8B7C8"/>
    <w:lvl w:ilvl="0" w:tplc="E6C25A10">
      <w:start w:val="1"/>
      <w:numFmt w:val="lowerLetter"/>
      <w:lvlText w:val="%1)"/>
      <w:lvlJc w:val="left"/>
      <w:pPr>
        <w:ind w:left="1494" w:hanging="360"/>
      </w:pPr>
      <w:rPr>
        <w:rFonts w:ascii="Courier New" w:eastAsia="Times New Roman" w:hAnsi="Courier New" w:cs="Courier New"/>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4" w15:restartNumberingAfterBreak="0">
    <w:nsid w:val="71F92E75"/>
    <w:multiLevelType w:val="hybridMultilevel"/>
    <w:tmpl w:val="736A2AD8"/>
    <w:lvl w:ilvl="0" w:tplc="BB262616">
      <w:start w:val="1"/>
      <w:numFmt w:val="lowerLetter"/>
      <w:lvlText w:val="%1)"/>
      <w:lvlJc w:val="left"/>
      <w:pPr>
        <w:ind w:left="1215" w:hanging="360"/>
      </w:pPr>
      <w:rPr>
        <w:rFonts w:cs="Times New Roman" w:hint="default"/>
      </w:rPr>
    </w:lvl>
    <w:lvl w:ilvl="1" w:tplc="04100019" w:tentative="1">
      <w:start w:val="1"/>
      <w:numFmt w:val="lowerLetter"/>
      <w:lvlText w:val="%2."/>
      <w:lvlJc w:val="left"/>
      <w:pPr>
        <w:ind w:left="1935" w:hanging="360"/>
      </w:pPr>
      <w:rPr>
        <w:rFonts w:cs="Times New Roman"/>
      </w:rPr>
    </w:lvl>
    <w:lvl w:ilvl="2" w:tplc="0410001B" w:tentative="1">
      <w:start w:val="1"/>
      <w:numFmt w:val="lowerRoman"/>
      <w:lvlText w:val="%3."/>
      <w:lvlJc w:val="right"/>
      <w:pPr>
        <w:ind w:left="2655" w:hanging="180"/>
      </w:pPr>
      <w:rPr>
        <w:rFonts w:cs="Times New Roman"/>
      </w:rPr>
    </w:lvl>
    <w:lvl w:ilvl="3" w:tplc="0410000F" w:tentative="1">
      <w:start w:val="1"/>
      <w:numFmt w:val="decimal"/>
      <w:lvlText w:val="%4."/>
      <w:lvlJc w:val="left"/>
      <w:pPr>
        <w:ind w:left="3375" w:hanging="360"/>
      </w:pPr>
      <w:rPr>
        <w:rFonts w:cs="Times New Roman"/>
      </w:rPr>
    </w:lvl>
    <w:lvl w:ilvl="4" w:tplc="04100019" w:tentative="1">
      <w:start w:val="1"/>
      <w:numFmt w:val="lowerLetter"/>
      <w:lvlText w:val="%5."/>
      <w:lvlJc w:val="left"/>
      <w:pPr>
        <w:ind w:left="4095" w:hanging="360"/>
      </w:pPr>
      <w:rPr>
        <w:rFonts w:cs="Times New Roman"/>
      </w:rPr>
    </w:lvl>
    <w:lvl w:ilvl="5" w:tplc="0410001B" w:tentative="1">
      <w:start w:val="1"/>
      <w:numFmt w:val="lowerRoman"/>
      <w:lvlText w:val="%6."/>
      <w:lvlJc w:val="right"/>
      <w:pPr>
        <w:ind w:left="4815" w:hanging="180"/>
      </w:pPr>
      <w:rPr>
        <w:rFonts w:cs="Times New Roman"/>
      </w:rPr>
    </w:lvl>
    <w:lvl w:ilvl="6" w:tplc="0410000F" w:tentative="1">
      <w:start w:val="1"/>
      <w:numFmt w:val="decimal"/>
      <w:lvlText w:val="%7."/>
      <w:lvlJc w:val="left"/>
      <w:pPr>
        <w:ind w:left="5535" w:hanging="360"/>
      </w:pPr>
      <w:rPr>
        <w:rFonts w:cs="Times New Roman"/>
      </w:rPr>
    </w:lvl>
    <w:lvl w:ilvl="7" w:tplc="04100019" w:tentative="1">
      <w:start w:val="1"/>
      <w:numFmt w:val="lowerLetter"/>
      <w:lvlText w:val="%8."/>
      <w:lvlJc w:val="left"/>
      <w:pPr>
        <w:ind w:left="6255" w:hanging="360"/>
      </w:pPr>
      <w:rPr>
        <w:rFonts w:cs="Times New Roman"/>
      </w:rPr>
    </w:lvl>
    <w:lvl w:ilvl="8" w:tplc="0410001B" w:tentative="1">
      <w:start w:val="1"/>
      <w:numFmt w:val="lowerRoman"/>
      <w:lvlText w:val="%9."/>
      <w:lvlJc w:val="right"/>
      <w:pPr>
        <w:ind w:left="6975" w:hanging="180"/>
      </w:pPr>
      <w:rPr>
        <w:rFonts w:cs="Times New Roman"/>
      </w:rPr>
    </w:lvl>
  </w:abstractNum>
  <w:num w:numId="1">
    <w:abstractNumId w:val="0"/>
  </w:num>
  <w:num w:numId="2">
    <w:abstractNumId w:val="0"/>
  </w:num>
  <w:num w:numId="3">
    <w:abstractNumId w:val="0"/>
  </w:num>
  <w:num w:numId="4">
    <w:abstractNumId w:val="2"/>
  </w:num>
  <w:num w:numId="5">
    <w:abstractNumId w:val="1"/>
  </w:num>
  <w:num w:numId="6">
    <w:abstractNumId w:val="4"/>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96"/>
    <w:rsid w:val="000D7AB9"/>
    <w:rsid w:val="00301F96"/>
    <w:rsid w:val="00F66F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1F28"/>
  <w15:docId w15:val="{76187328-D3C6-4C07-A58B-767FA683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line="566" w:lineRule="exact"/>
      <w:jc w:val="both"/>
    </w:pPr>
    <w:rPr>
      <w:rFonts w:ascii="Arial" w:hAnsi="Arial"/>
      <w:szCs w:val="24"/>
    </w:rPr>
  </w:style>
  <w:style w:type="paragraph" w:styleId="Titolo1">
    <w:name w:val="heading 1"/>
    <w:basedOn w:val="Normale"/>
    <w:next w:val="Normale"/>
    <w:link w:val="Titolo1Carattere"/>
    <w:uiPriority w:val="9"/>
    <w:qFormat/>
    <w:pPr>
      <w:keepNext/>
      <w:jc w:val="center"/>
      <w:outlineLvl w:val="0"/>
    </w:pPr>
    <w:rPr>
      <w:b/>
      <w:bCs/>
      <w:szCs w:val="20"/>
    </w:rPr>
  </w:style>
  <w:style w:type="paragraph" w:styleId="Titolo2">
    <w:name w:val="heading 2"/>
    <w:basedOn w:val="Normale"/>
    <w:next w:val="Normale"/>
    <w:link w:val="Titolo2Carattere"/>
    <w:uiPriority w:val="9"/>
    <w:qFormat/>
    <w:pPr>
      <w:keepNext/>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Arial" w:hAnsi="Arial"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sid w:val="005E2F5B"/>
    <w:rPr>
      <w:rFonts w:ascii="Arial" w:hAnsi="Arial" w:cs="Times New Roman"/>
      <w:sz w:val="24"/>
    </w:rPr>
  </w:style>
  <w:style w:type="character" w:styleId="Numeropagina">
    <w:name w:val="page number"/>
    <w:basedOn w:val="Carpredefinitoparagrafo"/>
    <w:uiPriority w:val="99"/>
    <w:rPr>
      <w:rFonts w:cs="Times New Roman"/>
    </w:rPr>
  </w:style>
  <w:style w:type="paragraph" w:styleId="Corpotesto">
    <w:name w:val="Body Text"/>
    <w:basedOn w:val="Normale"/>
    <w:link w:val="CorpotestoCarattere"/>
    <w:uiPriority w:val="99"/>
    <w:pPr>
      <w:jc w:val="center"/>
    </w:pPr>
  </w:style>
  <w:style w:type="character" w:customStyle="1" w:styleId="CorpotestoCarattere">
    <w:name w:val="Corpo testo Carattere"/>
    <w:basedOn w:val="Carpredefinitoparagrafo"/>
    <w:link w:val="Corpotesto"/>
    <w:uiPriority w:val="99"/>
    <w:semiHidden/>
    <w:locked/>
    <w:rPr>
      <w:rFonts w:ascii="Arial" w:hAnsi="Arial" w:cs="Times New Roman"/>
      <w:sz w:val="24"/>
      <w:szCs w:val="24"/>
    </w:rPr>
  </w:style>
  <w:style w:type="paragraph" w:styleId="Corpodeltesto2">
    <w:name w:val="Body Text 2"/>
    <w:basedOn w:val="Normale"/>
    <w:link w:val="Corpodeltesto2Carattere"/>
    <w:uiPriority w:val="99"/>
    <w:pPr>
      <w:jc w:val="center"/>
    </w:pPr>
    <w:rPr>
      <w:b/>
      <w:bCs/>
    </w:rPr>
  </w:style>
  <w:style w:type="character" w:customStyle="1" w:styleId="Corpodeltesto2Carattere">
    <w:name w:val="Corpo del testo 2 Carattere"/>
    <w:basedOn w:val="Carpredefinitoparagrafo"/>
    <w:link w:val="Corpodeltesto2"/>
    <w:uiPriority w:val="99"/>
    <w:semiHidden/>
    <w:locked/>
    <w:rPr>
      <w:rFonts w:ascii="Arial" w:hAnsi="Arial" w:cs="Times New Roman"/>
      <w:sz w:val="24"/>
      <w:szCs w:val="24"/>
    </w:rPr>
  </w:style>
  <w:style w:type="paragraph" w:customStyle="1" w:styleId="Elenco1">
    <w:name w:val="Elenco 1"/>
    <w:basedOn w:val="Normale"/>
    <w:pPr>
      <w:numPr>
        <w:numId w:val="2"/>
      </w:numPr>
      <w:tabs>
        <w:tab w:val="clear" w:pos="360"/>
        <w:tab w:val="num" w:pos="737"/>
      </w:tabs>
      <w:ind w:left="737" w:hanging="377"/>
    </w:pPr>
  </w:style>
  <w:style w:type="paragraph" w:styleId="Puntoelenco">
    <w:name w:val="List Bullet"/>
    <w:basedOn w:val="Normale"/>
    <w:autoRedefine/>
    <w:uiPriority w:val="99"/>
    <w:pPr>
      <w:numPr>
        <w:numId w:val="4"/>
      </w:numPr>
    </w:pPr>
  </w:style>
  <w:style w:type="paragraph" w:styleId="Elenco">
    <w:name w:val="List"/>
    <w:basedOn w:val="Normale"/>
    <w:uiPriority w:val="99"/>
    <w:pPr>
      <w:tabs>
        <w:tab w:val="num" w:pos="720"/>
      </w:tabs>
      <w:ind w:left="357" w:hanging="357"/>
    </w:pPr>
  </w:style>
  <w:style w:type="paragraph" w:styleId="Rientrocorpodeltesto">
    <w:name w:val="Body Text Indent"/>
    <w:basedOn w:val="Normale"/>
    <w:link w:val="RientrocorpodeltestoCarattere"/>
    <w:uiPriority w:val="99"/>
    <w:pPr>
      <w:ind w:left="567" w:hanging="567"/>
    </w:pPr>
  </w:style>
  <w:style w:type="character" w:customStyle="1" w:styleId="RientrocorpodeltestoCarattere">
    <w:name w:val="Rientro corpo del testo Carattere"/>
    <w:basedOn w:val="Carpredefinitoparagrafo"/>
    <w:link w:val="Rientrocorpodeltesto"/>
    <w:uiPriority w:val="99"/>
    <w:semiHidden/>
    <w:locked/>
    <w:rPr>
      <w:rFonts w:ascii="Arial" w:hAnsi="Arial" w:cs="Times New Roman"/>
      <w:sz w:val="24"/>
      <w:szCs w:val="24"/>
    </w:rPr>
  </w:style>
  <w:style w:type="paragraph" w:styleId="Corpodeltesto3">
    <w:name w:val="Body Text 3"/>
    <w:basedOn w:val="Normale"/>
    <w:link w:val="Corpodeltesto3Carattere"/>
    <w:uiPriority w:val="99"/>
    <w:rPr>
      <w:b/>
      <w:bCs/>
    </w:rPr>
  </w:style>
  <w:style w:type="character" w:customStyle="1" w:styleId="Corpodeltesto3Carattere">
    <w:name w:val="Corpo del testo 3 Carattere"/>
    <w:basedOn w:val="Carpredefinitoparagrafo"/>
    <w:link w:val="Corpodeltesto3"/>
    <w:uiPriority w:val="99"/>
    <w:semiHidden/>
    <w:locked/>
    <w:rPr>
      <w:rFonts w:ascii="Arial" w:hAnsi="Arial" w:cs="Times New Roman"/>
      <w:sz w:val="16"/>
      <w:szCs w:val="16"/>
    </w:rPr>
  </w:style>
  <w:style w:type="paragraph" w:styleId="Testofumetto">
    <w:name w:val="Balloon Text"/>
    <w:basedOn w:val="Normale"/>
    <w:link w:val="TestofumettoCarattere"/>
    <w:uiPriority w:val="99"/>
    <w:semiHidden/>
    <w:rsid w:val="00012B6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Sottotitolo">
    <w:name w:val="Subtitle"/>
    <w:basedOn w:val="Normale"/>
    <w:next w:val="Normale"/>
    <w:link w:val="SottotitoloCarattere"/>
    <w:uiPriority w:val="11"/>
    <w:qFormat/>
    <w:rsid w:val="006B21BD"/>
    <w:pPr>
      <w:spacing w:after="60"/>
      <w:jc w:val="center"/>
      <w:outlineLvl w:val="1"/>
    </w:pPr>
    <w:rPr>
      <w:rFonts w:ascii="Cambria" w:hAnsi="Cambria"/>
      <w:sz w:val="24"/>
    </w:rPr>
  </w:style>
  <w:style w:type="character" w:customStyle="1" w:styleId="SottotitoloCarattere">
    <w:name w:val="Sottotitolo Carattere"/>
    <w:basedOn w:val="Carpredefinitoparagrafo"/>
    <w:link w:val="Sottotitolo"/>
    <w:uiPriority w:val="11"/>
    <w:locked/>
    <w:rsid w:val="006B21BD"/>
    <w:rPr>
      <w:rFonts w:ascii="Cambria" w:hAnsi="Cambria" w:cs="Times New Roman"/>
      <w:sz w:val="24"/>
    </w:rPr>
  </w:style>
  <w:style w:type="paragraph" w:styleId="Nessunaspaziatura">
    <w:name w:val="No Spacing"/>
    <w:uiPriority w:val="1"/>
    <w:qFormat/>
    <w:rsid w:val="006B21BD"/>
    <w:pPr>
      <w:widowControl w:val="0"/>
      <w:jc w:val="both"/>
    </w:pPr>
    <w:rPr>
      <w:rFonts w:ascii="Arial" w:hAnsi="Arial"/>
      <w:szCs w:val="24"/>
    </w:rPr>
  </w:style>
  <w:style w:type="paragraph" w:styleId="Paragrafoelenco">
    <w:name w:val="List Paragraph"/>
    <w:basedOn w:val="Normale"/>
    <w:uiPriority w:val="34"/>
    <w:qFormat/>
    <w:rsid w:val="005E2F5B"/>
    <w:pPr>
      <w:widowControl/>
      <w:ind w:left="720"/>
      <w:contextualSpacing/>
      <w:jc w:val="center"/>
    </w:pPr>
    <w:rPr>
      <w:rFonts w:ascii="Courier New" w:hAnsi="Courier New" w:cs="Courier New"/>
      <w:bCs/>
      <w:spacing w:val="-22"/>
      <w:szCs w:val="20"/>
    </w:rPr>
  </w:style>
  <w:style w:type="character" w:styleId="Collegamentoipertestuale">
    <w:name w:val="Hyperlink"/>
    <w:basedOn w:val="Carpredefinitoparagrafo"/>
    <w:uiPriority w:val="99"/>
    <w:rsid w:val="00B75D54"/>
    <w:rPr>
      <w:rFonts w:cs="Times New Roman"/>
      <w:color w:val="0000FF"/>
      <w:u w:val="single"/>
    </w:rPr>
  </w:style>
  <w:style w:type="character" w:styleId="Rimandocommento">
    <w:name w:val="annotation reference"/>
    <w:basedOn w:val="Carpredefinitoparagrafo"/>
    <w:uiPriority w:val="99"/>
    <w:rsid w:val="009744BC"/>
    <w:rPr>
      <w:rFonts w:cs="Times New Roman"/>
      <w:sz w:val="16"/>
    </w:rPr>
  </w:style>
  <w:style w:type="paragraph" w:styleId="Testocommento">
    <w:name w:val="annotation text"/>
    <w:basedOn w:val="Normale"/>
    <w:link w:val="TestocommentoCarattere"/>
    <w:uiPriority w:val="99"/>
    <w:rsid w:val="009744BC"/>
    <w:rPr>
      <w:szCs w:val="20"/>
    </w:rPr>
  </w:style>
  <w:style w:type="character" w:customStyle="1" w:styleId="TestocommentoCarattere">
    <w:name w:val="Testo commento Carattere"/>
    <w:basedOn w:val="Carpredefinitoparagrafo"/>
    <w:link w:val="Testocommento"/>
    <w:uiPriority w:val="99"/>
    <w:locked/>
    <w:rsid w:val="009744BC"/>
    <w:rPr>
      <w:rFonts w:ascii="Arial" w:hAnsi="Arial" w:cs="Times New Roman"/>
    </w:rPr>
  </w:style>
  <w:style w:type="paragraph" w:styleId="Soggettocommento">
    <w:name w:val="annotation subject"/>
    <w:basedOn w:val="Testocommento"/>
    <w:next w:val="Testocommento"/>
    <w:link w:val="SoggettocommentoCarattere"/>
    <w:uiPriority w:val="99"/>
    <w:rsid w:val="009744BC"/>
    <w:rPr>
      <w:b/>
      <w:bCs/>
    </w:rPr>
  </w:style>
  <w:style w:type="character" w:customStyle="1" w:styleId="SoggettocommentoCarattere">
    <w:name w:val="Soggetto commento Carattere"/>
    <w:basedOn w:val="TestocommentoCarattere"/>
    <w:link w:val="Soggettocommento"/>
    <w:uiPriority w:val="99"/>
    <w:locked/>
    <w:rsid w:val="009744BC"/>
    <w:rPr>
      <w:rFonts w:ascii="Arial" w:hAnsi="Arial"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675905">
      <w:marLeft w:val="0"/>
      <w:marRight w:val="0"/>
      <w:marTop w:val="0"/>
      <w:marBottom w:val="0"/>
      <w:divBdr>
        <w:top w:val="none" w:sz="0" w:space="0" w:color="auto"/>
        <w:left w:val="none" w:sz="0" w:space="0" w:color="auto"/>
        <w:bottom w:val="none" w:sz="0" w:space="0" w:color="auto"/>
        <w:right w:val="none" w:sz="0" w:space="0" w:color="auto"/>
      </w:divBdr>
    </w:div>
    <w:div w:id="10276759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A9180EAC22BE4684AF9CF161374562" ma:contentTypeVersion="3" ma:contentTypeDescription="Creare un nuovo documento." ma:contentTypeScope="" ma:versionID="2bf5c8551a5cf6070808addb6466d62b">
  <xsd:schema xmlns:xsd="http://www.w3.org/2001/XMLSchema" xmlns:xs="http://www.w3.org/2001/XMLSchema" xmlns:p="http://schemas.microsoft.com/office/2006/metadata/properties" xmlns:ns1="http://schemas.microsoft.com/sharepoint/v3" xmlns:ns2="dbce6c6b-321f-44f1-ab99-aa276dabf9a2" targetNamespace="http://schemas.microsoft.com/office/2006/metadata/properties" ma:root="true" ma:fieldsID="29928173700c67ab2454074c28b2ad74" ns1:_="" ns2:_="">
    <xsd:import namespace="http://schemas.microsoft.com/sharepoint/v3"/>
    <xsd:import namespace="dbce6c6b-321f-44f1-ab99-aa276dabf9a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e6c6b-321f-44f1-ab99-aa276dabf9a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EEE50-C55C-444C-AEF5-4F19ACBC4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ce6c6b-321f-44f1-ab99-aa276dabf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C9D6D-3ACC-461C-8525-008F1109DC00}">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dbce6c6b-321f-44f1-ab99-aa276dabf9a2"/>
    <ds:schemaRef ds:uri="http://schemas.microsoft.com/sharepoint/v3"/>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1FAA8E8-911F-487B-9016-6B06F2647D68}">
  <ds:schemaRefs>
    <ds:schemaRef ds:uri="http://schemas.microsoft.com/sharepoint/v3/contenttype/forms"/>
  </ds:schemaRefs>
</ds:datastoreItem>
</file>

<file path=customXml/itemProps4.xml><?xml version="1.0" encoding="utf-8"?>
<ds:datastoreItem xmlns:ds="http://schemas.openxmlformats.org/officeDocument/2006/customXml" ds:itemID="{F9F6B2D5-2A17-4B49-8D98-EA791AAC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3056</Words>
  <Characters>17423</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0</vt:lpstr>
    </vt:vector>
  </TitlesOfParts>
  <Company>Hewlett-Packard Company</Company>
  <LinksUpToDate>false</LinksUpToDate>
  <CharactersWithSpaces>20439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Salvatore Parrillo</dc:creator>
  <cp:lastModifiedBy>Parisi, Serg. Cosimo - UAS</cp:lastModifiedBy>
  <cp:revision>2</cp:revision>
  <cp:lastPrinted>2017-05-30T09:20:00Z</cp:lastPrinted>
  <dcterms:created xsi:type="dcterms:W3CDTF">2024-01-31T08:55:00Z</dcterms:created>
  <dcterms:modified xsi:type="dcterms:W3CDTF">2024-01-31T08:55:00Z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0x010100C3A9180EAC22BE4684AF9CF161374562</vt:lpwstr>
  </property>
</Properties>
</file>